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41880" w14:textId="67B70AAD" w:rsidR="00472E7B" w:rsidRPr="00241CEB" w:rsidRDefault="00CB25AC" w:rsidP="00241CEB">
      <w:pPr>
        <w:rPr>
          <w:rFonts w:ascii="Helvetica" w:eastAsia="MS Mincho" w:hAnsi="Helvetica" w:cs="Helvetica"/>
          <w:b/>
          <w:sz w:val="22"/>
          <w:szCs w:val="20"/>
          <w:lang w:eastAsia="ja-JP"/>
        </w:rPr>
      </w:pPr>
      <w:r>
        <w:rPr>
          <w:rFonts w:ascii="Helvetica" w:hAnsi="Helvetica" w:cs="Helvetica"/>
          <w:noProof/>
          <w:color w:val="808080"/>
          <w:sz w:val="20"/>
          <w:szCs w:val="20"/>
        </w:rPr>
        <w:drawing>
          <wp:anchor distT="0" distB="0" distL="114300" distR="114300" simplePos="0" relativeHeight="251662336" behindDoc="0" locked="0" layoutInCell="1" allowOverlap="1" wp14:anchorId="4C163DB0" wp14:editId="7049A51A">
            <wp:simplePos x="0" y="0"/>
            <wp:positionH relativeFrom="column">
              <wp:posOffset>-144635</wp:posOffset>
            </wp:positionH>
            <wp:positionV relativeFrom="paragraph">
              <wp:posOffset>-1209564</wp:posOffset>
            </wp:positionV>
            <wp:extent cx="1478943" cy="822242"/>
            <wp:effectExtent l="0" t="0" r="0" b="0"/>
            <wp:wrapNone/>
            <wp:docPr id="2" name="Picture 2" descr="C:\Users\furmanco\Buckley Dropbox\Corey Furman\_Corey\_Logos\INCRETE\Increte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manco\Buckley Dropbox\Corey Furman\_Corey\_Logos\INCRETE\Increte_Logo-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43" cy="822242"/>
                    </a:xfrm>
                    <a:prstGeom prst="rect">
                      <a:avLst/>
                    </a:prstGeom>
                    <a:noFill/>
                    <a:ln>
                      <a:noFill/>
                    </a:ln>
                  </pic:spPr>
                </pic:pic>
              </a:graphicData>
            </a:graphic>
            <wp14:sizeRelH relativeFrom="page">
              <wp14:pctWidth>0</wp14:pctWidth>
            </wp14:sizeRelH>
            <wp14:sizeRelV relativeFrom="page">
              <wp14:pctHeight>0</wp14:pctHeight>
            </wp14:sizeRelV>
          </wp:anchor>
        </w:drawing>
      </w:r>
      <w:r w:rsidR="00C1629D" w:rsidRPr="003D51D5">
        <w:rPr>
          <w:rFonts w:ascii="Helvetica" w:hAnsi="Helvetica" w:cs="Helvetica"/>
          <w:noProof/>
          <w:color w:val="808080"/>
          <w:sz w:val="20"/>
          <w:szCs w:val="20"/>
        </w:rPr>
        <w:drawing>
          <wp:anchor distT="0" distB="0" distL="114300" distR="114300" simplePos="0" relativeHeight="251659264" behindDoc="1" locked="0" layoutInCell="1" allowOverlap="1" wp14:anchorId="083A8E4B" wp14:editId="49718CF1">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18DF" w14:textId="4CB4789B" w:rsidR="00632F43" w:rsidRDefault="00632F43" w:rsidP="003D51D5">
      <w:pPr>
        <w:autoSpaceDE w:val="0"/>
        <w:autoSpaceDN w:val="0"/>
        <w:adjustRightInd w:val="0"/>
        <w:rPr>
          <w:rFonts w:ascii="Helvetica" w:eastAsia="MS Mincho" w:hAnsi="Helvetica" w:cs="Helvetica"/>
          <w:b/>
          <w:sz w:val="32"/>
          <w:szCs w:val="20"/>
          <w:lang w:eastAsia="ja-JP"/>
        </w:rPr>
      </w:pPr>
      <w:r>
        <w:rPr>
          <w:rFonts w:ascii="Helvetica" w:eastAsia="MS Mincho" w:hAnsi="Helvetica" w:cs="Helvetica"/>
          <w:b/>
          <w:sz w:val="32"/>
          <w:szCs w:val="20"/>
          <w:lang w:eastAsia="ja-JP"/>
        </w:rPr>
        <w:t>LEVEL TOP PC-AGG</w:t>
      </w:r>
    </w:p>
    <w:p w14:paraId="4E30CC2F" w14:textId="77777777" w:rsidR="003D51D5" w:rsidRPr="00241CEB" w:rsidRDefault="003D51D5" w:rsidP="003D51D5">
      <w:pPr>
        <w:autoSpaceDE w:val="0"/>
        <w:autoSpaceDN w:val="0"/>
        <w:adjustRightInd w:val="0"/>
        <w:rPr>
          <w:rFonts w:ascii="Helvetica" w:eastAsia="MS Mincho" w:hAnsi="Helvetica" w:cs="Helvetica"/>
          <w:sz w:val="16"/>
          <w:szCs w:val="20"/>
          <w:lang w:eastAsia="ja-JP"/>
        </w:rPr>
      </w:pPr>
    </w:p>
    <w:p w14:paraId="4115F54D" w14:textId="77777777" w:rsidR="00A1726F" w:rsidRPr="00A1726F" w:rsidRDefault="00A1726F" w:rsidP="00A1726F">
      <w:pPr>
        <w:rPr>
          <w:rFonts w:ascii="Helvetica" w:eastAsia="MS Mincho" w:hAnsi="Helvetica" w:cs="Helvetica"/>
          <w:b/>
          <w:bCs/>
          <w:i/>
          <w:szCs w:val="26"/>
          <w:lang w:eastAsia="ja-JP"/>
        </w:rPr>
      </w:pPr>
      <w:r w:rsidRPr="00A1726F">
        <w:rPr>
          <w:rFonts w:ascii="Helvetica" w:eastAsia="MS Mincho" w:hAnsi="Helvetica" w:cs="Helvetica"/>
          <w:b/>
          <w:bCs/>
          <w:i/>
          <w:szCs w:val="26"/>
          <w:lang w:eastAsia="ja-JP"/>
        </w:rPr>
        <w:t xml:space="preserve">LEVEL TOP PC-AGG is an easy-to-use, self-leveling re-surfacing compound with graded natural aggregate, designed for use on either new or worn concrete substrates. With advanced cement technology, high quality aggregates, and proven fiber technology, Level Top PC-AGG takes polishable overlays to the next level. It provides excellent adhesion, superior toughness and </w:t>
      </w:r>
      <w:proofErr w:type="gramStart"/>
      <w:r w:rsidRPr="00A1726F">
        <w:rPr>
          <w:rFonts w:ascii="Helvetica" w:eastAsia="MS Mincho" w:hAnsi="Helvetica" w:cs="Helvetica"/>
          <w:b/>
          <w:bCs/>
          <w:i/>
          <w:szCs w:val="26"/>
          <w:lang w:eastAsia="ja-JP"/>
        </w:rPr>
        <w:t>long term</w:t>
      </w:r>
      <w:proofErr w:type="gramEnd"/>
      <w:r w:rsidRPr="00A1726F">
        <w:rPr>
          <w:rFonts w:ascii="Helvetica" w:eastAsia="MS Mincho" w:hAnsi="Helvetica" w:cs="Helvetica"/>
          <w:b/>
          <w:bCs/>
          <w:i/>
          <w:szCs w:val="26"/>
          <w:lang w:eastAsia="ja-JP"/>
        </w:rPr>
        <w:t xml:space="preserve"> durability to either new or worn concrete substrates that need a new look. With the ability to be ground and polished in as little as 24 hours after placement, it is perfect for </w:t>
      </w:r>
      <w:proofErr w:type="gramStart"/>
      <w:r w:rsidRPr="00A1726F">
        <w:rPr>
          <w:rFonts w:ascii="Helvetica" w:eastAsia="MS Mincho" w:hAnsi="Helvetica" w:cs="Helvetica"/>
          <w:b/>
          <w:bCs/>
          <w:i/>
          <w:szCs w:val="26"/>
          <w:lang w:eastAsia="ja-JP"/>
        </w:rPr>
        <w:t>fast track</w:t>
      </w:r>
      <w:proofErr w:type="gramEnd"/>
      <w:r w:rsidRPr="00A1726F">
        <w:rPr>
          <w:rFonts w:ascii="Helvetica" w:eastAsia="MS Mincho" w:hAnsi="Helvetica" w:cs="Helvetica"/>
          <w:b/>
          <w:bCs/>
          <w:i/>
          <w:szCs w:val="26"/>
          <w:lang w:eastAsia="ja-JP"/>
        </w:rPr>
        <w:t xml:space="preserve"> applications. Unlike traditional concrete that does not have </w:t>
      </w:r>
      <w:proofErr w:type="gramStart"/>
      <w:r w:rsidRPr="00A1726F">
        <w:rPr>
          <w:rFonts w:ascii="Helvetica" w:eastAsia="MS Mincho" w:hAnsi="Helvetica" w:cs="Helvetica"/>
          <w:b/>
          <w:bCs/>
          <w:i/>
          <w:szCs w:val="26"/>
          <w:lang w:eastAsia="ja-JP"/>
        </w:rPr>
        <w:t>all of</w:t>
      </w:r>
      <w:proofErr w:type="gramEnd"/>
      <w:r w:rsidRPr="00A1726F">
        <w:rPr>
          <w:rFonts w:ascii="Helvetica" w:eastAsia="MS Mincho" w:hAnsi="Helvetica" w:cs="Helvetica"/>
          <w:b/>
          <w:bCs/>
          <w:i/>
          <w:szCs w:val="26"/>
          <w:lang w:eastAsia="ja-JP"/>
        </w:rPr>
        <w:t xml:space="preserve"> the aggregate suspended at the surface, Level Top PC-AGG can be ground and polished to achieve the appearance of polished concrete with </w:t>
      </w:r>
      <w:proofErr w:type="gramStart"/>
      <w:r w:rsidRPr="00A1726F">
        <w:rPr>
          <w:rFonts w:ascii="Helvetica" w:eastAsia="MS Mincho" w:hAnsi="Helvetica" w:cs="Helvetica"/>
          <w:b/>
          <w:bCs/>
          <w:i/>
          <w:szCs w:val="26"/>
          <w:lang w:eastAsia="ja-JP"/>
        </w:rPr>
        <w:t>very</w:t>
      </w:r>
      <w:proofErr w:type="gramEnd"/>
      <w:r w:rsidRPr="00A1726F">
        <w:rPr>
          <w:rFonts w:ascii="Helvetica" w:eastAsia="MS Mincho" w:hAnsi="Helvetica" w:cs="Helvetica"/>
          <w:b/>
          <w:bCs/>
          <w:i/>
          <w:szCs w:val="26"/>
          <w:lang w:eastAsia="ja-JP"/>
        </w:rPr>
        <w:t xml:space="preserve"> uniform aggregate distribution.</w:t>
      </w:r>
    </w:p>
    <w:p w14:paraId="027056BB" w14:textId="77777777" w:rsidR="003D51D5" w:rsidRPr="00241CEB" w:rsidRDefault="003D51D5" w:rsidP="003D51D5">
      <w:pPr>
        <w:rPr>
          <w:rFonts w:ascii="Helvetica" w:hAnsi="Helvetica" w:cs="Helvetica"/>
          <w:sz w:val="20"/>
          <w:szCs w:val="26"/>
        </w:rPr>
      </w:pPr>
    </w:p>
    <w:p w14:paraId="2ABBE98D" w14:textId="16AC6EC2" w:rsidR="00A1726F" w:rsidRDefault="00A1726F" w:rsidP="00A1726F">
      <w:pPr>
        <w:rPr>
          <w:rFonts w:ascii="Helvetica" w:hAnsi="Helvetica" w:cs="Helvetica"/>
          <w:b/>
          <w:i/>
          <w:color w:val="0070C0"/>
          <w:sz w:val="20"/>
          <w:szCs w:val="20"/>
        </w:rPr>
      </w:pPr>
      <w:r w:rsidRPr="00A1726F">
        <w:rPr>
          <w:rFonts w:ascii="Helvetica" w:hAnsi="Helvetica" w:cs="Helvetica"/>
          <w:b/>
          <w:i/>
          <w:color w:val="0070C0"/>
          <w:sz w:val="20"/>
          <w:szCs w:val="20"/>
        </w:rPr>
        <w:t>Specifier Notes: This product guide specification is written according to the Construction Specifications Institute (CSI) 3-Part Format. The section must be carefully reviewed and edited by the Architect or Engineer to meet the requirements of the project and local building code. Coordinate this section with other specification sections and the drawings.</w:t>
      </w:r>
      <w:r w:rsidR="00DB4A8F" w:rsidRPr="00DB4A8F">
        <w:t xml:space="preserve"> </w:t>
      </w:r>
      <w:r w:rsidR="00DB4A8F" w:rsidRPr="00DB4A8F">
        <w:rPr>
          <w:rFonts w:ascii="Helvetica" w:hAnsi="Helvetica" w:cs="Helvetica"/>
          <w:b/>
          <w:i/>
          <w:color w:val="0070C0"/>
          <w:sz w:val="20"/>
          <w:szCs w:val="20"/>
        </w:rPr>
        <w:t xml:space="preserve">In no case shall these Guide Specifications </w:t>
      </w:r>
      <w:proofErr w:type="gramStart"/>
      <w:r w:rsidR="00DB4A8F" w:rsidRPr="00DB4A8F">
        <w:rPr>
          <w:rFonts w:ascii="Helvetica" w:hAnsi="Helvetica" w:cs="Helvetica"/>
          <w:b/>
          <w:i/>
          <w:color w:val="0070C0"/>
          <w:sz w:val="20"/>
          <w:szCs w:val="20"/>
        </w:rPr>
        <w:t>be considered to be</w:t>
      </w:r>
      <w:proofErr w:type="gramEnd"/>
      <w:r w:rsidR="00DB4A8F" w:rsidRPr="00DB4A8F">
        <w:rPr>
          <w:rFonts w:ascii="Helvetica" w:hAnsi="Helvetica" w:cs="Helvetica"/>
          <w:b/>
          <w:i/>
          <w:color w:val="0070C0"/>
          <w:sz w:val="20"/>
          <w:szCs w:val="20"/>
        </w:rPr>
        <w:t xml:space="preserve"> Contract Documents or serve as installation instructions for the product being discussed. In any </w:t>
      </w:r>
      <w:proofErr w:type="gramStart"/>
      <w:r w:rsidR="00DB4A8F" w:rsidRPr="00DB4A8F">
        <w:rPr>
          <w:rFonts w:ascii="Helvetica" w:hAnsi="Helvetica" w:cs="Helvetica"/>
          <w:b/>
          <w:i/>
          <w:color w:val="0070C0"/>
          <w:sz w:val="20"/>
          <w:szCs w:val="20"/>
        </w:rPr>
        <w:t>cases</w:t>
      </w:r>
      <w:proofErr w:type="gramEnd"/>
      <w:r w:rsidR="00DB4A8F" w:rsidRPr="00DB4A8F">
        <w:rPr>
          <w:rFonts w:ascii="Helvetica" w:hAnsi="Helvetica" w:cs="Helvetica"/>
          <w:b/>
          <w:i/>
          <w:color w:val="0070C0"/>
          <w:sz w:val="20"/>
          <w:szCs w:val="20"/>
        </w:rPr>
        <w:t xml:space="preserve"> of </w:t>
      </w:r>
      <w:proofErr w:type="gramStart"/>
      <w:r w:rsidR="00DB4A8F" w:rsidRPr="00DB4A8F">
        <w:rPr>
          <w:rFonts w:ascii="Helvetica" w:hAnsi="Helvetica" w:cs="Helvetica"/>
          <w:b/>
          <w:i/>
          <w:color w:val="0070C0"/>
          <w:sz w:val="20"/>
          <w:szCs w:val="20"/>
        </w:rPr>
        <w:t>discrepancy</w:t>
      </w:r>
      <w:proofErr w:type="gramEnd"/>
      <w:r w:rsidR="00DB4A8F" w:rsidRPr="00DB4A8F">
        <w:rPr>
          <w:rFonts w:ascii="Helvetica" w:hAnsi="Helvetica" w:cs="Helvetica"/>
          <w:b/>
          <w:i/>
          <w:color w:val="0070C0"/>
          <w:sz w:val="20"/>
          <w:szCs w:val="20"/>
        </w:rPr>
        <w:t xml:space="preserve"> the manufacturer's most recently published data sheet shall take precedent.</w:t>
      </w:r>
      <w:r w:rsidRPr="00A1726F">
        <w:rPr>
          <w:rFonts w:ascii="Helvetica" w:hAnsi="Helvetica" w:cs="Helvetica"/>
          <w:b/>
          <w:i/>
          <w:color w:val="0070C0"/>
          <w:sz w:val="20"/>
          <w:szCs w:val="20"/>
        </w:rPr>
        <w:t xml:space="preserve"> Delete all “Specifier Notes” when editing this section.</w:t>
      </w:r>
    </w:p>
    <w:p w14:paraId="7021C790" w14:textId="5AF1DD44" w:rsidR="00C93D61" w:rsidRDefault="00C93D61" w:rsidP="00A1726F">
      <w:pPr>
        <w:rPr>
          <w:rFonts w:ascii="Helvetica" w:hAnsi="Helvetica" w:cs="Helvetica"/>
          <w:b/>
          <w:i/>
          <w:color w:val="0070C0"/>
          <w:sz w:val="20"/>
          <w:szCs w:val="20"/>
        </w:rPr>
      </w:pPr>
    </w:p>
    <w:p w14:paraId="0BC26095" w14:textId="6DC87E29" w:rsidR="00C93D61" w:rsidRDefault="00C93D61" w:rsidP="00A1726F">
      <w:pPr>
        <w:rPr>
          <w:rFonts w:ascii="Helvetica" w:hAnsi="Helvetica" w:cs="Helvetica"/>
          <w:b/>
          <w:i/>
          <w:color w:val="0070C0"/>
          <w:sz w:val="20"/>
          <w:szCs w:val="20"/>
        </w:rPr>
      </w:pPr>
      <w:r>
        <w:rPr>
          <w:rFonts w:ascii="Helvetica" w:hAnsi="Helvetica" w:cs="Helvetica"/>
          <w:b/>
          <w:i/>
          <w:color w:val="0070C0"/>
          <w:sz w:val="20"/>
          <w:szCs w:val="20"/>
        </w:rPr>
        <w:t>*  This Guide Specification contains language in hidden text. View and edit with hidden text showing.</w:t>
      </w:r>
    </w:p>
    <w:p w14:paraId="05FB80BF" w14:textId="77777777" w:rsidR="00A1726F" w:rsidRPr="00A1726F" w:rsidRDefault="00A1726F" w:rsidP="00A1726F">
      <w:pPr>
        <w:rPr>
          <w:rFonts w:ascii="Helvetica" w:hAnsi="Helvetica" w:cs="Helvetica"/>
          <w:b/>
          <w:i/>
          <w:color w:val="0070C0"/>
          <w:sz w:val="20"/>
          <w:szCs w:val="20"/>
        </w:rPr>
      </w:pPr>
    </w:p>
    <w:p w14:paraId="1C86E48C" w14:textId="77777777" w:rsidR="003D51D5" w:rsidRPr="003D51D5" w:rsidRDefault="003D51D5" w:rsidP="003D51D5">
      <w:pPr>
        <w:rPr>
          <w:rFonts w:ascii="Helvetica" w:hAnsi="Helvetica" w:cs="Helvetica"/>
          <w:sz w:val="20"/>
          <w:szCs w:val="20"/>
        </w:rPr>
      </w:pPr>
      <w:r w:rsidRPr="003D51D5">
        <w:rPr>
          <w:rFonts w:ascii="Helvetica" w:hAnsi="Helvetica" w:cs="Helvetica"/>
          <w:sz w:val="20"/>
          <w:szCs w:val="20"/>
        </w:rPr>
        <w:t>P</w:t>
      </w:r>
      <w:r w:rsidR="00A1726F">
        <w:rPr>
          <w:rFonts w:ascii="Helvetica" w:hAnsi="Helvetica" w:cs="Helvetica"/>
          <w:sz w:val="20"/>
          <w:szCs w:val="20"/>
        </w:rPr>
        <w:t>ART 1:</w:t>
      </w:r>
      <w:r w:rsidR="00A1726F">
        <w:rPr>
          <w:rFonts w:ascii="Helvetica" w:hAnsi="Helvetica" w:cs="Helvetica"/>
          <w:sz w:val="20"/>
          <w:szCs w:val="20"/>
        </w:rPr>
        <w:tab/>
        <w:t>GENERAL</w:t>
      </w:r>
    </w:p>
    <w:p w14:paraId="7DFA9B6F" w14:textId="77777777" w:rsidR="003D51D5" w:rsidRPr="003D51D5" w:rsidRDefault="003D51D5" w:rsidP="003D51D5">
      <w:pPr>
        <w:rPr>
          <w:rFonts w:ascii="Helvetica" w:hAnsi="Helvetica" w:cs="Helvetica"/>
          <w:sz w:val="20"/>
          <w:szCs w:val="20"/>
        </w:rPr>
      </w:pPr>
    </w:p>
    <w:p w14:paraId="1229E398" w14:textId="77777777" w:rsidR="003D51D5" w:rsidRPr="003D51D5" w:rsidRDefault="00A1726F" w:rsidP="003D51D5">
      <w:pPr>
        <w:autoSpaceDE w:val="0"/>
        <w:autoSpaceDN w:val="0"/>
        <w:adjustRightInd w:val="0"/>
        <w:rPr>
          <w:rFonts w:ascii="Helvetica" w:hAnsi="Helvetica" w:cs="Helvetica"/>
          <w:sz w:val="20"/>
          <w:szCs w:val="20"/>
        </w:rPr>
      </w:pPr>
      <w:r>
        <w:rPr>
          <w:rFonts w:ascii="Helvetica" w:hAnsi="Helvetica" w:cs="Helvetica"/>
          <w:sz w:val="20"/>
          <w:szCs w:val="20"/>
        </w:rPr>
        <w:t>1.1</w:t>
      </w:r>
      <w:r w:rsidR="003D51D5" w:rsidRPr="003D51D5">
        <w:rPr>
          <w:rFonts w:ascii="Helvetica" w:hAnsi="Helvetica" w:cs="Helvetica"/>
          <w:sz w:val="20"/>
          <w:szCs w:val="20"/>
        </w:rPr>
        <w:t>__</w:t>
      </w:r>
      <w:r w:rsidRPr="00A1726F">
        <w:rPr>
          <w:color w:val="212120"/>
          <w:kern w:val="28"/>
          <w:sz w:val="20"/>
          <w:szCs w:val="20"/>
        </w:rPr>
        <w:t xml:space="preserve"> </w:t>
      </w:r>
      <w:r w:rsidRPr="00A1726F">
        <w:rPr>
          <w:rFonts w:ascii="Helvetica" w:hAnsi="Helvetica" w:cs="Helvetica"/>
          <w:sz w:val="20"/>
          <w:szCs w:val="20"/>
        </w:rPr>
        <w:t>RELATED DOCUMENTS</w:t>
      </w:r>
    </w:p>
    <w:p w14:paraId="6C0CF1D8" w14:textId="77777777" w:rsidR="003D51D5" w:rsidRPr="003D51D5" w:rsidRDefault="003D51D5" w:rsidP="003D51D5">
      <w:pPr>
        <w:autoSpaceDE w:val="0"/>
        <w:autoSpaceDN w:val="0"/>
        <w:adjustRightInd w:val="0"/>
        <w:rPr>
          <w:rFonts w:ascii="Helvetica" w:hAnsi="Helvetica" w:cs="Helvetica"/>
          <w:sz w:val="20"/>
          <w:szCs w:val="20"/>
        </w:rPr>
      </w:pPr>
    </w:p>
    <w:p w14:paraId="47A6CB14" w14:textId="77777777" w:rsidR="003D51D5" w:rsidRPr="00241CEB" w:rsidRDefault="003D51D5" w:rsidP="00A1726F">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A.</w:t>
      </w:r>
      <w:r w:rsidRPr="003D51D5">
        <w:rPr>
          <w:rFonts w:ascii="Helvetica" w:hAnsi="Helvetica" w:cs="Helvetica"/>
          <w:sz w:val="20"/>
          <w:szCs w:val="20"/>
        </w:rPr>
        <w:tab/>
      </w:r>
      <w:r w:rsidR="00A1726F" w:rsidRPr="00A1726F">
        <w:rPr>
          <w:rFonts w:ascii="Helvetica" w:hAnsi="Helvetica" w:cs="Helvetica"/>
          <w:sz w:val="20"/>
          <w:szCs w:val="20"/>
        </w:rPr>
        <w:t>Drawings and general provisions of the Contract, including General and Supplementary Conditions and Division 01 Specification Sections, apply to this Section.</w:t>
      </w:r>
    </w:p>
    <w:p w14:paraId="64C98F69" w14:textId="77777777" w:rsidR="003D51D5" w:rsidRPr="003D51D5" w:rsidRDefault="003D51D5" w:rsidP="003D51D5">
      <w:pPr>
        <w:ind w:left="2160"/>
        <w:rPr>
          <w:rFonts w:ascii="Helvetica" w:hAnsi="Helvetica" w:cs="Helvetica"/>
          <w:sz w:val="20"/>
          <w:szCs w:val="20"/>
        </w:rPr>
      </w:pPr>
    </w:p>
    <w:p w14:paraId="238FA47C" w14:textId="77777777" w:rsidR="003D51D5" w:rsidRPr="00A1726F" w:rsidRDefault="00A1726F" w:rsidP="00A1726F">
      <w:pPr>
        <w:ind w:left="720" w:hanging="720"/>
        <w:rPr>
          <w:rFonts w:ascii="Helvetica" w:hAnsi="Helvetica" w:cs="Helvetica"/>
          <w:sz w:val="20"/>
          <w:szCs w:val="20"/>
        </w:rPr>
      </w:pPr>
      <w:r>
        <w:rPr>
          <w:rFonts w:ascii="Helvetica" w:hAnsi="Helvetica" w:cs="Helvetica"/>
          <w:sz w:val="20"/>
          <w:szCs w:val="20"/>
        </w:rPr>
        <w:t>1.2</w:t>
      </w:r>
      <w:r w:rsidR="003D51D5" w:rsidRPr="003D51D5">
        <w:rPr>
          <w:rFonts w:ascii="Helvetica" w:hAnsi="Helvetica" w:cs="Helvetica"/>
          <w:sz w:val="20"/>
          <w:szCs w:val="20"/>
        </w:rPr>
        <w:t>__</w:t>
      </w:r>
      <w:r w:rsidR="003D51D5" w:rsidRPr="003D51D5">
        <w:rPr>
          <w:rFonts w:ascii="Helvetica" w:hAnsi="Helvetica" w:cs="Helvetica"/>
          <w:sz w:val="20"/>
          <w:szCs w:val="20"/>
        </w:rPr>
        <w:tab/>
      </w:r>
      <w:r w:rsidRPr="00A1726F">
        <w:rPr>
          <w:rFonts w:ascii="Helvetica" w:hAnsi="Helvetica" w:cs="Helvetica"/>
          <w:bCs/>
          <w:sz w:val="20"/>
          <w:szCs w:val="20"/>
        </w:rPr>
        <w:t>SUMMARY</w:t>
      </w:r>
    </w:p>
    <w:p w14:paraId="58A5EDC1" w14:textId="77777777" w:rsidR="00A1726F" w:rsidRPr="003D51D5" w:rsidRDefault="00A1726F" w:rsidP="00A1726F">
      <w:pPr>
        <w:tabs>
          <w:tab w:val="left" w:pos="1440"/>
        </w:tabs>
        <w:autoSpaceDE w:val="0"/>
        <w:autoSpaceDN w:val="0"/>
        <w:adjustRightInd w:val="0"/>
        <w:rPr>
          <w:rFonts w:ascii="Helvetica" w:hAnsi="Helvetica" w:cs="Helvetica"/>
          <w:bCs/>
          <w:sz w:val="20"/>
          <w:szCs w:val="20"/>
        </w:rPr>
      </w:pPr>
    </w:p>
    <w:p w14:paraId="709EF49B" w14:textId="77777777" w:rsidR="003D51D5" w:rsidRPr="00A1726F" w:rsidRDefault="00A1726F" w:rsidP="00A1726F">
      <w:pPr>
        <w:ind w:firstLine="720"/>
      </w:pPr>
      <w:r>
        <w:rPr>
          <w:rFonts w:ascii="Helvetica" w:hAnsi="Helvetica" w:cs="Helvetica"/>
          <w:bCs/>
          <w:sz w:val="20"/>
          <w:szCs w:val="20"/>
        </w:rPr>
        <w:t>A.</w:t>
      </w:r>
      <w:r w:rsidR="003D51D5" w:rsidRPr="003D51D5">
        <w:rPr>
          <w:rFonts w:ascii="Helvetica" w:hAnsi="Helvetica" w:cs="Helvetica"/>
          <w:bCs/>
          <w:sz w:val="20"/>
          <w:szCs w:val="20"/>
        </w:rPr>
        <w:t xml:space="preserve"> </w:t>
      </w:r>
      <w:r w:rsidR="003D51D5" w:rsidRPr="003D51D5">
        <w:rPr>
          <w:rFonts w:ascii="Helvetica" w:hAnsi="Helvetica" w:cs="Helvetica"/>
          <w:bCs/>
          <w:sz w:val="20"/>
          <w:szCs w:val="20"/>
        </w:rPr>
        <w:tab/>
      </w:r>
      <w:r w:rsidRPr="00A1726F">
        <w:rPr>
          <w:rFonts w:ascii="Helvetica" w:hAnsi="Helvetica" w:cs="Helvetica"/>
          <w:sz w:val="20"/>
          <w:szCs w:val="20"/>
        </w:rPr>
        <w:t>This section covers the following operations to be performed.</w:t>
      </w:r>
    </w:p>
    <w:p w14:paraId="1D1AC2F1" w14:textId="77777777" w:rsidR="003D51D5" w:rsidRPr="003D51D5" w:rsidRDefault="003D51D5" w:rsidP="00A1726F">
      <w:pPr>
        <w:autoSpaceDE w:val="0"/>
        <w:autoSpaceDN w:val="0"/>
        <w:adjustRightInd w:val="0"/>
        <w:ind w:left="720"/>
        <w:rPr>
          <w:rFonts w:ascii="Helvetica" w:hAnsi="Helvetica" w:cs="Helvetica"/>
          <w:bCs/>
          <w:sz w:val="20"/>
          <w:szCs w:val="20"/>
        </w:rPr>
      </w:pPr>
    </w:p>
    <w:p w14:paraId="26B548EE" w14:textId="77777777"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Surface preparation and cleaning</w:t>
      </w:r>
    </w:p>
    <w:p w14:paraId="13BBA0D7" w14:textId="126F06A4"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 xml:space="preserve">Application of Polymer Modified </w:t>
      </w:r>
      <w:r w:rsidR="00DB4A8F">
        <w:rPr>
          <w:rFonts w:ascii="Helvetica" w:hAnsi="Helvetica" w:cs="Helvetica"/>
          <w:sz w:val="20"/>
          <w:szCs w:val="20"/>
        </w:rPr>
        <w:t xml:space="preserve">Polishable </w:t>
      </w:r>
      <w:r w:rsidRPr="00A1726F">
        <w:rPr>
          <w:rFonts w:ascii="Helvetica" w:hAnsi="Helvetica" w:cs="Helvetica"/>
          <w:sz w:val="20"/>
          <w:szCs w:val="20"/>
        </w:rPr>
        <w:t>Cementitious Overlay</w:t>
      </w:r>
      <w:r w:rsidR="00DB4A8F">
        <w:rPr>
          <w:rFonts w:ascii="Helvetica" w:hAnsi="Helvetica" w:cs="Helvetica"/>
          <w:sz w:val="20"/>
          <w:szCs w:val="20"/>
        </w:rPr>
        <w:t xml:space="preserve"> (PMPCO)</w:t>
      </w:r>
    </w:p>
    <w:p w14:paraId="20160B6F"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3.</w:t>
      </w:r>
      <w:r w:rsidRPr="00A1726F">
        <w:rPr>
          <w:rFonts w:ascii="Helvetica" w:hAnsi="Helvetica" w:cs="Helvetica"/>
          <w:sz w:val="20"/>
          <w:szCs w:val="20"/>
        </w:rPr>
        <w:tab/>
        <w:t>Application of Liquid Densifier</w:t>
      </w:r>
    </w:p>
    <w:p w14:paraId="08C16510" w14:textId="69F7154E" w:rsidR="00A1726F" w:rsidRPr="00A1726F" w:rsidRDefault="00A1726F" w:rsidP="00A1726F">
      <w:pPr>
        <w:autoSpaceDE w:val="0"/>
        <w:autoSpaceDN w:val="0"/>
        <w:adjustRightInd w:val="0"/>
        <w:ind w:left="2160" w:hanging="720"/>
        <w:rPr>
          <w:rFonts w:ascii="Helvetica" w:hAnsi="Helvetica" w:cs="Helvetica"/>
          <w:sz w:val="20"/>
          <w:szCs w:val="20"/>
        </w:rPr>
      </w:pPr>
      <w:r w:rsidRPr="00A1726F">
        <w:rPr>
          <w:rFonts w:ascii="Helvetica" w:hAnsi="Helvetica" w:cs="Helvetica"/>
          <w:sz w:val="20"/>
          <w:szCs w:val="20"/>
        </w:rPr>
        <w:t>4.</w:t>
      </w:r>
      <w:r w:rsidRPr="00A1726F">
        <w:rPr>
          <w:rFonts w:ascii="Helvetica" w:hAnsi="Helvetica" w:cs="Helvetica"/>
          <w:sz w:val="20"/>
          <w:szCs w:val="20"/>
        </w:rPr>
        <w:tab/>
      </w:r>
      <w:r w:rsidR="00DB4A8F">
        <w:rPr>
          <w:rFonts w:ascii="Helvetica" w:hAnsi="Helvetica" w:cs="Helvetica"/>
          <w:sz w:val="20"/>
          <w:szCs w:val="20"/>
        </w:rPr>
        <w:t>P</w:t>
      </w:r>
      <w:r w:rsidRPr="00A1726F">
        <w:rPr>
          <w:rFonts w:ascii="Helvetica" w:hAnsi="Helvetica" w:cs="Helvetica"/>
          <w:sz w:val="20"/>
          <w:szCs w:val="20"/>
        </w:rPr>
        <w:t>olishing and grinding steps up to 1500 grit resin bonded tooling providing finish with specular gloss value of not less than 60 per ASTM E 430 when measured using a Horiba IG-320 Gloss Checker in accordance with ASTM D 523, at 10 feet on center across the entire polished floor surface</w:t>
      </w:r>
    </w:p>
    <w:p w14:paraId="7E4ED214"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5.</w:t>
      </w:r>
      <w:r w:rsidRPr="00A1726F">
        <w:rPr>
          <w:rFonts w:ascii="Helvetica" w:hAnsi="Helvetica" w:cs="Helvetica"/>
          <w:sz w:val="20"/>
          <w:szCs w:val="20"/>
        </w:rPr>
        <w:tab/>
        <w:t>Application of Protective Sealer</w:t>
      </w:r>
    </w:p>
    <w:p w14:paraId="30DE3D1B" w14:textId="77777777" w:rsidR="003D51D5" w:rsidRPr="003D51D5" w:rsidRDefault="003D51D5" w:rsidP="003D51D5">
      <w:pPr>
        <w:autoSpaceDE w:val="0"/>
        <w:autoSpaceDN w:val="0"/>
        <w:adjustRightInd w:val="0"/>
        <w:ind w:firstLine="720"/>
        <w:rPr>
          <w:rFonts w:ascii="Helvetica" w:hAnsi="Helvetica" w:cs="Helvetica"/>
          <w:bCs/>
          <w:sz w:val="20"/>
          <w:szCs w:val="20"/>
        </w:rPr>
      </w:pPr>
    </w:p>
    <w:p w14:paraId="58DB07C1" w14:textId="306E7CBD" w:rsidR="00142DB6" w:rsidRDefault="00A1726F" w:rsidP="0014740C">
      <w:pPr>
        <w:autoSpaceDE w:val="0"/>
        <w:autoSpaceDN w:val="0"/>
        <w:adjustRightInd w:val="0"/>
        <w:ind w:left="1440" w:hanging="720"/>
        <w:rPr>
          <w:rFonts w:ascii="Helvetica" w:hAnsi="Helvetica" w:cs="Helvetica"/>
          <w:sz w:val="20"/>
          <w:szCs w:val="20"/>
        </w:rPr>
      </w:pPr>
      <w:r>
        <w:rPr>
          <w:rFonts w:ascii="Helvetica" w:hAnsi="Helvetica" w:cs="Helvetica"/>
          <w:bCs/>
          <w:sz w:val="20"/>
          <w:szCs w:val="20"/>
        </w:rPr>
        <w:lastRenderedPageBreak/>
        <w:t>B.</w:t>
      </w:r>
      <w:r w:rsidRPr="003D51D5">
        <w:rPr>
          <w:rFonts w:ascii="Helvetica" w:hAnsi="Helvetica" w:cs="Helvetica"/>
          <w:bCs/>
          <w:sz w:val="20"/>
          <w:szCs w:val="20"/>
        </w:rPr>
        <w:t xml:space="preserve"> </w:t>
      </w:r>
      <w:r w:rsidRPr="003D51D5">
        <w:rPr>
          <w:rFonts w:ascii="Helvetica" w:hAnsi="Helvetica" w:cs="Helvetica"/>
          <w:bCs/>
          <w:sz w:val="20"/>
          <w:szCs w:val="20"/>
        </w:rPr>
        <w:tab/>
      </w:r>
      <w:r w:rsidRPr="00A1726F">
        <w:rPr>
          <w:rFonts w:ascii="Helvetica" w:hAnsi="Helvetica" w:cs="Helvetica"/>
          <w:sz w:val="20"/>
          <w:szCs w:val="20"/>
        </w:rPr>
        <w:t xml:space="preserve">The following specifications are provided as a guide to the minimum actions required to provide a </w:t>
      </w:r>
      <w:r w:rsidR="00DB4A8F">
        <w:rPr>
          <w:rFonts w:ascii="Helvetica" w:hAnsi="Helvetica" w:cs="Helvetica"/>
          <w:sz w:val="20"/>
          <w:szCs w:val="20"/>
        </w:rPr>
        <w:t xml:space="preserve">grind and </w:t>
      </w:r>
      <w:r w:rsidRPr="00A1726F">
        <w:rPr>
          <w:rFonts w:ascii="Helvetica" w:hAnsi="Helvetica" w:cs="Helvetica"/>
          <w:sz w:val="20"/>
          <w:szCs w:val="20"/>
        </w:rPr>
        <w:t xml:space="preserve">polished </w:t>
      </w:r>
      <w:r w:rsidR="00DB4A8F">
        <w:rPr>
          <w:rFonts w:ascii="Helvetica" w:hAnsi="Helvetica" w:cs="Helvetica"/>
          <w:sz w:val="20"/>
          <w:szCs w:val="20"/>
        </w:rPr>
        <w:t>PMPCO</w:t>
      </w:r>
      <w:r w:rsidRPr="00A1726F">
        <w:rPr>
          <w:rFonts w:ascii="Helvetica" w:hAnsi="Helvetica" w:cs="Helvetica"/>
          <w:sz w:val="20"/>
          <w:szCs w:val="20"/>
        </w:rPr>
        <w:t>. It is the contractor/installers</w:t>
      </w:r>
      <w:r w:rsidR="00C93D61">
        <w:rPr>
          <w:rFonts w:ascii="Helvetica" w:hAnsi="Helvetica" w:cs="Helvetica"/>
          <w:sz w:val="20"/>
          <w:szCs w:val="20"/>
        </w:rPr>
        <w:t>’</w:t>
      </w:r>
      <w:r w:rsidRPr="00A1726F">
        <w:rPr>
          <w:rFonts w:ascii="Helvetica" w:hAnsi="Helvetica" w:cs="Helvetica"/>
          <w:sz w:val="20"/>
          <w:szCs w:val="20"/>
        </w:rPr>
        <w:t xml:space="preserve"> ultimate responsibility to provide a polished/ground floor meeting the specified criteria and that matches the approved </w:t>
      </w:r>
      <w:proofErr w:type="gramStart"/>
      <w:r w:rsidRPr="00A1726F">
        <w:rPr>
          <w:rFonts w:ascii="Helvetica" w:hAnsi="Helvetica" w:cs="Helvetica"/>
          <w:sz w:val="20"/>
          <w:szCs w:val="20"/>
        </w:rPr>
        <w:t>mock up</w:t>
      </w:r>
      <w:proofErr w:type="gramEnd"/>
      <w:r w:rsidRPr="00A1726F">
        <w:rPr>
          <w:rFonts w:ascii="Helvetica" w:hAnsi="Helvetica" w:cs="Helvetica"/>
          <w:sz w:val="20"/>
          <w:szCs w:val="20"/>
        </w:rPr>
        <w:t>.</w:t>
      </w:r>
    </w:p>
    <w:p w14:paraId="65C553DF" w14:textId="77777777" w:rsidR="0014740C" w:rsidRDefault="0014740C" w:rsidP="0014740C">
      <w:pPr>
        <w:autoSpaceDE w:val="0"/>
        <w:autoSpaceDN w:val="0"/>
        <w:adjustRightInd w:val="0"/>
        <w:ind w:left="1440" w:hanging="720"/>
        <w:rPr>
          <w:rFonts w:ascii="Helvetica" w:hAnsi="Helvetica" w:cs="Helvetica"/>
          <w:sz w:val="20"/>
          <w:szCs w:val="20"/>
        </w:rPr>
      </w:pPr>
    </w:p>
    <w:p w14:paraId="5E2F8D44" w14:textId="67EB8300" w:rsidR="0014740C" w:rsidRDefault="0014740C" w:rsidP="0014740C">
      <w:pPr>
        <w:ind w:left="720" w:hanging="720"/>
        <w:rPr>
          <w:rFonts w:ascii="Helvetica" w:hAnsi="Helvetica" w:cs="Helvetica"/>
          <w:bCs/>
          <w:sz w:val="20"/>
          <w:szCs w:val="20"/>
        </w:rPr>
      </w:pPr>
      <w:r>
        <w:rPr>
          <w:rFonts w:ascii="Helvetica" w:hAnsi="Helvetica" w:cs="Helvetica"/>
          <w:sz w:val="20"/>
          <w:szCs w:val="20"/>
        </w:rPr>
        <w:t>1.3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SUBMITTALS</w:t>
      </w:r>
    </w:p>
    <w:p w14:paraId="510D8AB0" w14:textId="0F8E6D2A" w:rsidR="00C93D61" w:rsidRDefault="00C93D61" w:rsidP="0014740C">
      <w:pPr>
        <w:ind w:left="720" w:hanging="720"/>
        <w:rPr>
          <w:rFonts w:ascii="Helvetica" w:hAnsi="Helvetica" w:cs="Helvetica"/>
          <w:bCs/>
          <w:sz w:val="20"/>
          <w:szCs w:val="20"/>
        </w:rPr>
      </w:pPr>
    </w:p>
    <w:p w14:paraId="65FE94F6" w14:textId="3E1C209B" w:rsidR="00C93D61" w:rsidRPr="00C93D61" w:rsidRDefault="00C93D61" w:rsidP="0014740C">
      <w:pPr>
        <w:ind w:left="720" w:hanging="720"/>
        <w:rPr>
          <w:rFonts w:ascii="Helvetica" w:hAnsi="Helvetica" w:cs="Helvetica"/>
          <w:bCs/>
          <w:i/>
          <w:iCs/>
          <w:vanish/>
          <w:color w:val="548DD4" w:themeColor="text2" w:themeTint="99"/>
          <w:sz w:val="20"/>
          <w:szCs w:val="20"/>
        </w:rPr>
      </w:pPr>
      <w:r w:rsidRPr="00C93D61">
        <w:rPr>
          <w:rFonts w:ascii="Helvetica" w:hAnsi="Helvetica" w:cs="Helvetica"/>
          <w:bCs/>
          <w:i/>
          <w:iCs/>
          <w:vanish/>
          <w:color w:val="548DD4" w:themeColor="text2" w:themeTint="99"/>
          <w:sz w:val="20"/>
          <w:szCs w:val="20"/>
        </w:rPr>
        <w:t>Note to Specifier: Insert appropriate section number below.</w:t>
      </w:r>
    </w:p>
    <w:p w14:paraId="2402A847"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Pr="0014740C">
        <w:rPr>
          <w:rFonts w:ascii="Helvetica" w:hAnsi="Helvetica" w:cs="Helvetica"/>
          <w:sz w:val="20"/>
          <w:szCs w:val="20"/>
        </w:rPr>
        <w:t xml:space="preserve">Comply with Section </w:t>
      </w:r>
      <w:r w:rsidRPr="00DB4A8F">
        <w:rPr>
          <w:rFonts w:ascii="Helvetica" w:hAnsi="Helvetica" w:cs="Helvetica"/>
          <w:b/>
          <w:bCs/>
          <w:color w:val="548DD4" w:themeColor="text2" w:themeTint="99"/>
          <w:sz w:val="20"/>
          <w:szCs w:val="20"/>
        </w:rPr>
        <w:t>&lt;insert section&gt;</w:t>
      </w:r>
      <w:r w:rsidRPr="00DB4A8F">
        <w:rPr>
          <w:rFonts w:ascii="Helvetica" w:hAnsi="Helvetica" w:cs="Helvetica"/>
          <w:color w:val="548DD4" w:themeColor="text2" w:themeTint="99"/>
          <w:sz w:val="20"/>
          <w:szCs w:val="20"/>
        </w:rPr>
        <w:t xml:space="preserve"> </w:t>
      </w:r>
      <w:r w:rsidRPr="0014740C">
        <w:rPr>
          <w:rFonts w:ascii="Helvetica" w:hAnsi="Helvetica" w:cs="Helvetica"/>
          <w:sz w:val="20"/>
          <w:szCs w:val="20"/>
        </w:rPr>
        <w:t>Submittal Procedures.</w:t>
      </w:r>
    </w:p>
    <w:p w14:paraId="14FE614B" w14:textId="77777777" w:rsidR="0014740C" w:rsidRPr="0014740C" w:rsidRDefault="0014740C" w:rsidP="0014740C">
      <w:pPr>
        <w:ind w:left="1440" w:hanging="720"/>
        <w:rPr>
          <w:rFonts w:ascii="Helvetica" w:hAnsi="Helvetica" w:cs="Helvetica"/>
          <w:sz w:val="20"/>
          <w:szCs w:val="20"/>
        </w:rPr>
      </w:pPr>
    </w:p>
    <w:p w14:paraId="7DE7483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B.</w:t>
      </w:r>
      <w:r w:rsidRPr="0014740C">
        <w:rPr>
          <w:rFonts w:ascii="Helvetica" w:hAnsi="Helvetica" w:cs="Helvetica"/>
          <w:sz w:val="20"/>
          <w:szCs w:val="20"/>
        </w:rPr>
        <w:tab/>
        <w:t>Product Data:  Submit manufacturer’s product data including surface preparation and installation instructions for each type of product indicated.</w:t>
      </w:r>
    </w:p>
    <w:p w14:paraId="2CCB7619" w14:textId="77777777" w:rsidR="0014740C" w:rsidRPr="0014740C" w:rsidRDefault="0014740C" w:rsidP="0014740C">
      <w:pPr>
        <w:ind w:left="1440" w:hanging="720"/>
        <w:rPr>
          <w:rFonts w:ascii="Helvetica" w:hAnsi="Helvetica" w:cs="Helvetica"/>
          <w:sz w:val="20"/>
          <w:szCs w:val="20"/>
        </w:rPr>
      </w:pPr>
    </w:p>
    <w:p w14:paraId="147E756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C.</w:t>
      </w:r>
      <w:r w:rsidRPr="0014740C">
        <w:rPr>
          <w:rFonts w:ascii="Helvetica" w:hAnsi="Helvetica" w:cs="Helvetica"/>
          <w:sz w:val="20"/>
          <w:szCs w:val="20"/>
        </w:rPr>
        <w:tab/>
        <w:t>Floor Polishing Equipment Data: Including unit’s head down pressure, minimum grinding width, max RPM, and verification of adjustable grinding pressure.</w:t>
      </w:r>
    </w:p>
    <w:p w14:paraId="526B8FFE" w14:textId="77777777" w:rsidR="0014740C" w:rsidRPr="0014740C" w:rsidRDefault="0014740C" w:rsidP="0014740C">
      <w:pPr>
        <w:ind w:left="1440" w:hanging="720"/>
        <w:rPr>
          <w:rFonts w:ascii="Helvetica" w:hAnsi="Helvetica" w:cs="Helvetica"/>
          <w:sz w:val="20"/>
          <w:szCs w:val="20"/>
        </w:rPr>
      </w:pPr>
    </w:p>
    <w:p w14:paraId="037FE25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D.</w:t>
      </w:r>
      <w:r w:rsidRPr="0014740C">
        <w:rPr>
          <w:rFonts w:ascii="Helvetica" w:hAnsi="Helvetica" w:cs="Helvetica"/>
          <w:sz w:val="20"/>
          <w:szCs w:val="20"/>
        </w:rPr>
        <w:tab/>
        <w:t>Diamond Tooling Data: Indicating that only matched sets will be used throughout entire process.</w:t>
      </w:r>
    </w:p>
    <w:p w14:paraId="5C1BAA27" w14:textId="77777777" w:rsidR="0014740C" w:rsidRPr="0014740C" w:rsidRDefault="0014740C" w:rsidP="0014740C">
      <w:pPr>
        <w:ind w:left="1440" w:hanging="720"/>
        <w:rPr>
          <w:rFonts w:ascii="Helvetica" w:hAnsi="Helvetica" w:cs="Helvetica"/>
          <w:sz w:val="20"/>
          <w:szCs w:val="20"/>
        </w:rPr>
      </w:pPr>
    </w:p>
    <w:p w14:paraId="2C5B85F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E.</w:t>
      </w:r>
      <w:r w:rsidRPr="0014740C">
        <w:rPr>
          <w:rFonts w:ascii="Helvetica" w:hAnsi="Helvetica" w:cs="Helvetica"/>
          <w:sz w:val="20"/>
          <w:szCs w:val="20"/>
        </w:rPr>
        <w:tab/>
        <w:t>Approved applicator certificate for applicator of liquid densifier/sealer and polishing process.</w:t>
      </w:r>
    </w:p>
    <w:p w14:paraId="4E30235C" w14:textId="77777777" w:rsidR="0014740C" w:rsidRPr="0014740C" w:rsidRDefault="0014740C" w:rsidP="0014740C">
      <w:pPr>
        <w:ind w:left="1440" w:hanging="720"/>
        <w:rPr>
          <w:rFonts w:ascii="Helvetica" w:hAnsi="Helvetica" w:cs="Helvetica"/>
          <w:sz w:val="20"/>
          <w:szCs w:val="20"/>
        </w:rPr>
      </w:pPr>
    </w:p>
    <w:p w14:paraId="27C96235" w14:textId="6BD1FDD9"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F.</w:t>
      </w:r>
      <w:r w:rsidRPr="0014740C">
        <w:rPr>
          <w:rFonts w:ascii="Helvetica" w:hAnsi="Helvetica" w:cs="Helvetica"/>
          <w:sz w:val="20"/>
          <w:szCs w:val="20"/>
        </w:rPr>
        <w:tab/>
        <w:t xml:space="preserve">Polishing Installers Project References: Provide list of successfully completed polishing projects meeting specified criteria. Include the following information for each project </w:t>
      </w:r>
      <w:proofErr w:type="gramStart"/>
      <w:r w:rsidRPr="0014740C">
        <w:rPr>
          <w:rFonts w:ascii="Helvetica" w:hAnsi="Helvetica" w:cs="Helvetica"/>
          <w:sz w:val="20"/>
          <w:szCs w:val="20"/>
        </w:rPr>
        <w:t>reference;</w:t>
      </w:r>
      <w:proofErr w:type="gramEnd"/>
    </w:p>
    <w:p w14:paraId="73C9404D"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0AB4BAE5"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1.</w:t>
      </w:r>
      <w:r w:rsidRPr="0014740C">
        <w:rPr>
          <w:rFonts w:ascii="Helvetica" w:hAnsi="Helvetica" w:cs="Helvetica"/>
          <w:sz w:val="20"/>
          <w:szCs w:val="20"/>
        </w:rPr>
        <w:tab/>
        <w:t>Project Name</w:t>
      </w:r>
    </w:p>
    <w:p w14:paraId="52728C7A"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2.</w:t>
      </w:r>
      <w:r w:rsidRPr="0014740C">
        <w:rPr>
          <w:rFonts w:ascii="Helvetica" w:hAnsi="Helvetica" w:cs="Helvetica"/>
          <w:sz w:val="20"/>
          <w:szCs w:val="20"/>
        </w:rPr>
        <w:tab/>
        <w:t>Project Location</w:t>
      </w:r>
    </w:p>
    <w:p w14:paraId="0F840162" w14:textId="0A60CEB5"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3.</w:t>
      </w:r>
      <w:r w:rsidRPr="0014740C">
        <w:rPr>
          <w:rFonts w:ascii="Helvetica" w:hAnsi="Helvetica" w:cs="Helvetica"/>
          <w:sz w:val="20"/>
          <w:szCs w:val="20"/>
        </w:rPr>
        <w:tab/>
        <w:t xml:space="preserve">Type and Quantity of </w:t>
      </w:r>
      <w:r w:rsidR="00DB4A8F">
        <w:rPr>
          <w:rFonts w:ascii="Helvetica" w:hAnsi="Helvetica" w:cs="Helvetica"/>
          <w:sz w:val="20"/>
          <w:szCs w:val="20"/>
        </w:rPr>
        <w:t>Grind and</w:t>
      </w:r>
      <w:r w:rsidRPr="0014740C">
        <w:rPr>
          <w:rFonts w:ascii="Helvetica" w:hAnsi="Helvetica" w:cs="Helvetica"/>
          <w:sz w:val="20"/>
          <w:szCs w:val="20"/>
        </w:rPr>
        <w:t xml:space="preserve"> Polished Concrete Provided</w:t>
      </w:r>
    </w:p>
    <w:p w14:paraId="5635D701"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4.</w:t>
      </w:r>
      <w:r w:rsidRPr="0014740C">
        <w:rPr>
          <w:rFonts w:ascii="Helvetica" w:hAnsi="Helvetica" w:cs="Helvetica"/>
          <w:sz w:val="20"/>
          <w:szCs w:val="20"/>
        </w:rPr>
        <w:tab/>
        <w:t>Project Architect and Contact Info</w:t>
      </w:r>
    </w:p>
    <w:p w14:paraId="6A86295D" w14:textId="77777777" w:rsidR="0014740C" w:rsidRDefault="0014740C" w:rsidP="0014740C">
      <w:pPr>
        <w:ind w:left="1440" w:hanging="720"/>
        <w:rPr>
          <w:rFonts w:ascii="Helvetica" w:hAnsi="Helvetica" w:cs="Helvetica"/>
          <w:sz w:val="20"/>
          <w:szCs w:val="20"/>
        </w:rPr>
      </w:pPr>
    </w:p>
    <w:p w14:paraId="37EDB31F" w14:textId="77777777" w:rsidR="0014740C" w:rsidRDefault="0014740C" w:rsidP="0014740C">
      <w:pPr>
        <w:ind w:left="720" w:hanging="720"/>
        <w:rPr>
          <w:rFonts w:ascii="Helvetica" w:hAnsi="Helvetica" w:cs="Helvetica"/>
          <w:bCs/>
          <w:sz w:val="20"/>
          <w:szCs w:val="20"/>
        </w:rPr>
      </w:pPr>
      <w:r>
        <w:rPr>
          <w:rFonts w:ascii="Helvetica" w:hAnsi="Helvetica" w:cs="Helvetica"/>
          <w:sz w:val="20"/>
          <w:szCs w:val="20"/>
        </w:rPr>
        <w:t>1.4</w:t>
      </w:r>
      <w:r w:rsidRPr="003D51D5">
        <w:rPr>
          <w:rFonts w:ascii="Helvetica" w:hAnsi="Helvetica" w:cs="Helvetica"/>
          <w:sz w:val="20"/>
          <w:szCs w:val="20"/>
        </w:rPr>
        <w:t>__</w:t>
      </w:r>
      <w:r w:rsidRPr="003D51D5">
        <w:rPr>
          <w:rFonts w:ascii="Helvetica" w:hAnsi="Helvetica" w:cs="Helvetica"/>
          <w:sz w:val="20"/>
          <w:szCs w:val="20"/>
        </w:rPr>
        <w:tab/>
      </w:r>
      <w:r w:rsidRPr="0014740C">
        <w:rPr>
          <w:rFonts w:ascii="Helvetica" w:hAnsi="Helvetica" w:cs="Helvetica"/>
          <w:bCs/>
          <w:sz w:val="20"/>
          <w:szCs w:val="20"/>
        </w:rPr>
        <w:t>QUALITY ASSURANCE</w:t>
      </w:r>
    </w:p>
    <w:p w14:paraId="34FD7A0A" w14:textId="77777777" w:rsidR="0014740C" w:rsidRDefault="0014740C" w:rsidP="0014740C">
      <w:pPr>
        <w:ind w:left="720" w:hanging="720"/>
        <w:rPr>
          <w:rFonts w:ascii="Helvetica" w:hAnsi="Helvetica" w:cs="Helvetica"/>
          <w:bCs/>
          <w:sz w:val="20"/>
          <w:szCs w:val="20"/>
        </w:rPr>
      </w:pPr>
    </w:p>
    <w:p w14:paraId="7B3F99EF" w14:textId="4EF4C55A"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008A2323" w:rsidRPr="008A2323">
        <w:rPr>
          <w:rFonts w:ascii="Helvetica" w:hAnsi="Helvetica" w:cs="Helvetica"/>
          <w:sz w:val="20"/>
          <w:szCs w:val="20"/>
        </w:rPr>
        <w:t xml:space="preserve">Manufacturer Qualifications: All Bonding Agents, Polymer Modified Cementitious Overlay and Liquid Floor Treatments </w:t>
      </w:r>
      <w:r w:rsidR="00C93D61">
        <w:rPr>
          <w:rFonts w:ascii="Helvetica" w:hAnsi="Helvetica" w:cs="Helvetica"/>
          <w:sz w:val="20"/>
          <w:szCs w:val="20"/>
        </w:rPr>
        <w:t>are to</w:t>
      </w:r>
      <w:r w:rsidR="008A2323" w:rsidRPr="008A2323">
        <w:rPr>
          <w:rFonts w:ascii="Helvetica" w:hAnsi="Helvetica" w:cs="Helvetica"/>
          <w:sz w:val="20"/>
          <w:szCs w:val="20"/>
        </w:rPr>
        <w:t xml:space="preserve"> be manufactured by a single manufacturer.</w:t>
      </w:r>
    </w:p>
    <w:p w14:paraId="520170E4"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1C54B977" w14:textId="1631FC65" w:rsidR="008A2323" w:rsidRPr="008A2323" w:rsidRDefault="008A2323" w:rsidP="008A2323">
      <w:pPr>
        <w:pStyle w:val="ListParagraph"/>
        <w:numPr>
          <w:ilvl w:val="0"/>
          <w:numId w:val="11"/>
        </w:numPr>
        <w:rPr>
          <w:rFonts w:ascii="Helvetica" w:hAnsi="Helvetica" w:cs="Helvetica"/>
          <w:sz w:val="20"/>
          <w:szCs w:val="20"/>
        </w:rPr>
      </w:pPr>
      <w:proofErr w:type="gramStart"/>
      <w:r w:rsidRPr="008A2323">
        <w:rPr>
          <w:rFonts w:ascii="Helvetica" w:hAnsi="Helvetica" w:cs="Helvetica"/>
          <w:sz w:val="20"/>
          <w:szCs w:val="20"/>
        </w:rPr>
        <w:t>Manufacturer</w:t>
      </w:r>
      <w:proofErr w:type="gramEnd"/>
      <w:r w:rsidRPr="008A2323">
        <w:rPr>
          <w:rFonts w:ascii="Helvetica" w:hAnsi="Helvetica" w:cs="Helvetica"/>
          <w:sz w:val="20"/>
          <w:szCs w:val="20"/>
        </w:rPr>
        <w:t xml:space="preserve"> of all system components </w:t>
      </w:r>
      <w:r w:rsidR="00C93D61">
        <w:rPr>
          <w:rFonts w:ascii="Helvetica" w:hAnsi="Helvetica" w:cs="Helvetica"/>
          <w:sz w:val="20"/>
          <w:szCs w:val="20"/>
        </w:rPr>
        <w:t>is to</w:t>
      </w:r>
      <w:r w:rsidRPr="008A2323">
        <w:rPr>
          <w:rFonts w:ascii="Helvetica" w:hAnsi="Helvetica" w:cs="Helvetica"/>
          <w:sz w:val="20"/>
          <w:szCs w:val="20"/>
        </w:rPr>
        <w:t xml:space="preserve"> be ISO-9000 certified.</w:t>
      </w:r>
    </w:p>
    <w:p w14:paraId="795BCD83" w14:textId="77777777" w:rsidR="008A2323" w:rsidRDefault="008A2323" w:rsidP="008A2323">
      <w:pPr>
        <w:ind w:left="1440" w:hanging="720"/>
        <w:rPr>
          <w:rFonts w:ascii="Helvetica" w:hAnsi="Helvetica" w:cs="Helvetica"/>
          <w:sz w:val="20"/>
          <w:szCs w:val="20"/>
        </w:rPr>
      </w:pPr>
    </w:p>
    <w:p w14:paraId="51E81F23" w14:textId="0AA7710C" w:rsidR="008A2323" w:rsidRDefault="008A2323" w:rsidP="008A2323">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00DB4A8F">
        <w:rPr>
          <w:rFonts w:ascii="Helvetica" w:hAnsi="Helvetica" w:cs="Helvetica"/>
          <w:sz w:val="20"/>
          <w:szCs w:val="20"/>
        </w:rPr>
        <w:t>Grind and</w:t>
      </w:r>
      <w:r w:rsidR="00534B1E" w:rsidRPr="00534B1E">
        <w:rPr>
          <w:rFonts w:ascii="Helvetica" w:hAnsi="Helvetica" w:cs="Helvetica"/>
          <w:sz w:val="20"/>
          <w:szCs w:val="20"/>
        </w:rPr>
        <w:t xml:space="preserve"> Polishing Contractor Qualifications:</w:t>
      </w:r>
    </w:p>
    <w:p w14:paraId="50FF67FE" w14:textId="77777777" w:rsidR="0080129C" w:rsidRPr="008A2323" w:rsidRDefault="0080129C" w:rsidP="008A2323">
      <w:pPr>
        <w:ind w:left="1440" w:hanging="720"/>
        <w:rPr>
          <w:rFonts w:ascii="Helvetica" w:hAnsi="Helvetica" w:cs="Helvetica"/>
          <w:sz w:val="20"/>
          <w:szCs w:val="20"/>
        </w:rPr>
      </w:pPr>
    </w:p>
    <w:p w14:paraId="714552C9" w14:textId="77777777" w:rsidR="00534B1E" w:rsidRPr="00C93D61" w:rsidRDefault="0080129C" w:rsidP="00534B1E">
      <w:pPr>
        <w:rPr>
          <w:rFonts w:ascii="Helvetica" w:hAnsi="Helvetica" w:cs="Helvetica"/>
          <w:bCs/>
          <w:i/>
          <w:vanish/>
          <w:color w:val="0070C0"/>
          <w:sz w:val="20"/>
          <w:szCs w:val="20"/>
        </w:rPr>
      </w:pPr>
      <w:r w:rsidRPr="00C93D61">
        <w:rPr>
          <w:rFonts w:ascii="Helvetica" w:hAnsi="Helvetica" w:cs="Helvetica"/>
          <w:bCs/>
          <w:i/>
          <w:vanish/>
          <w:color w:val="0070C0"/>
          <w:sz w:val="20"/>
          <w:szCs w:val="20"/>
        </w:rPr>
        <w:t>EDIT NOTE</w:t>
      </w:r>
      <w:r w:rsidR="00534B1E" w:rsidRPr="00C93D61">
        <w:rPr>
          <w:rFonts w:ascii="Helvetica" w:hAnsi="Helvetica" w:cs="Helvetica"/>
          <w:bCs/>
          <w:i/>
          <w:vanish/>
          <w:color w:val="0070C0"/>
          <w:sz w:val="20"/>
          <w:szCs w:val="20"/>
        </w:rPr>
        <w:t xml:space="preserve">:  Insert desired number of projects required for contractor qualification. Requirements may vary depending on </w:t>
      </w:r>
      <w:proofErr w:type="gramStart"/>
      <w:r w:rsidR="00534B1E" w:rsidRPr="00C93D61">
        <w:rPr>
          <w:rFonts w:ascii="Helvetica" w:hAnsi="Helvetica" w:cs="Helvetica"/>
          <w:bCs/>
          <w:i/>
          <w:vanish/>
          <w:color w:val="0070C0"/>
          <w:sz w:val="20"/>
          <w:szCs w:val="20"/>
        </w:rPr>
        <w:t>size</w:t>
      </w:r>
      <w:proofErr w:type="gramEnd"/>
      <w:r w:rsidR="00534B1E" w:rsidRPr="00C93D61">
        <w:rPr>
          <w:rFonts w:ascii="Helvetica" w:hAnsi="Helvetica" w:cs="Helvetica"/>
          <w:bCs/>
          <w:i/>
          <w:vanish/>
          <w:color w:val="0070C0"/>
          <w:sz w:val="20"/>
          <w:szCs w:val="20"/>
        </w:rPr>
        <w:t xml:space="preserve"> of project.</w:t>
      </w:r>
    </w:p>
    <w:p w14:paraId="0B85EF38" w14:textId="77777777" w:rsidR="00534B1E" w:rsidRPr="00C93D61" w:rsidRDefault="00534B1E" w:rsidP="00534B1E">
      <w:pPr>
        <w:rPr>
          <w:rFonts w:ascii="Helvetica" w:hAnsi="Helvetica" w:cs="Helvetica"/>
          <w:vanish/>
          <w:sz w:val="20"/>
          <w:szCs w:val="20"/>
        </w:rPr>
      </w:pPr>
    </w:p>
    <w:p w14:paraId="2C36F71C" w14:textId="4B344B6F" w:rsidR="0080129C" w:rsidRPr="0080129C" w:rsidRDefault="00534B1E" w:rsidP="0080129C">
      <w:pPr>
        <w:pStyle w:val="ListParagraph"/>
        <w:numPr>
          <w:ilvl w:val="0"/>
          <w:numId w:val="12"/>
        </w:numPr>
        <w:autoSpaceDE w:val="0"/>
        <w:autoSpaceDN w:val="0"/>
        <w:adjustRightInd w:val="0"/>
        <w:ind w:left="2160"/>
        <w:rPr>
          <w:rFonts w:ascii="Helvetica" w:hAnsi="Helvetica" w:cs="Helvetica"/>
          <w:sz w:val="20"/>
          <w:szCs w:val="20"/>
        </w:rPr>
      </w:pPr>
      <w:r w:rsidRPr="0080129C">
        <w:rPr>
          <w:rFonts w:ascii="Helvetica" w:hAnsi="Helvetica" w:cs="Helvetica"/>
          <w:sz w:val="20"/>
          <w:szCs w:val="20"/>
        </w:rPr>
        <w:t xml:space="preserve">All </w:t>
      </w:r>
      <w:r w:rsidR="00DB4A8F">
        <w:rPr>
          <w:rFonts w:ascii="Helvetica" w:hAnsi="Helvetica" w:cs="Helvetica"/>
          <w:sz w:val="20"/>
          <w:szCs w:val="20"/>
        </w:rPr>
        <w:t>Grinding and</w:t>
      </w:r>
      <w:r w:rsidRPr="0080129C">
        <w:rPr>
          <w:rFonts w:ascii="Helvetica" w:hAnsi="Helvetica" w:cs="Helvetica"/>
          <w:sz w:val="20"/>
          <w:szCs w:val="20"/>
        </w:rPr>
        <w:t xml:space="preserve"> Polishing operations and applications </w:t>
      </w:r>
      <w:r w:rsidR="00C93D61">
        <w:rPr>
          <w:rFonts w:ascii="Helvetica" w:hAnsi="Helvetica" w:cs="Helvetica"/>
          <w:sz w:val="20"/>
          <w:szCs w:val="20"/>
        </w:rPr>
        <w:t>are to</w:t>
      </w:r>
      <w:r w:rsidRPr="0080129C">
        <w:rPr>
          <w:rFonts w:ascii="Helvetica" w:hAnsi="Helvetica" w:cs="Helvetica"/>
          <w:sz w:val="20"/>
          <w:szCs w:val="20"/>
        </w:rPr>
        <w:t xml:space="preserve"> be performed by an approved applicator of Liquid Densifier Sealer manufacturer. </w:t>
      </w:r>
      <w:proofErr w:type="gramStart"/>
      <w:r w:rsidRPr="0080129C">
        <w:rPr>
          <w:rFonts w:ascii="Helvetica" w:hAnsi="Helvetica" w:cs="Helvetica"/>
          <w:sz w:val="20"/>
          <w:szCs w:val="20"/>
        </w:rPr>
        <w:t>General</w:t>
      </w:r>
      <w:proofErr w:type="gramEnd"/>
      <w:r w:rsidRPr="0080129C">
        <w:rPr>
          <w:rFonts w:ascii="Helvetica" w:hAnsi="Helvetica" w:cs="Helvetica"/>
          <w:sz w:val="20"/>
          <w:szCs w:val="20"/>
        </w:rPr>
        <w:t xml:space="preserve"> Contractor </w:t>
      </w:r>
      <w:r w:rsidR="00C93D61">
        <w:rPr>
          <w:rFonts w:ascii="Helvetica" w:hAnsi="Helvetica" w:cs="Helvetica"/>
          <w:sz w:val="20"/>
          <w:szCs w:val="20"/>
        </w:rPr>
        <w:t>is to</w:t>
      </w:r>
      <w:r w:rsidRPr="0080129C">
        <w:rPr>
          <w:rFonts w:ascii="Helvetica" w:hAnsi="Helvetica" w:cs="Helvetica"/>
          <w:sz w:val="20"/>
          <w:szCs w:val="20"/>
        </w:rPr>
        <w:t xml:space="preserve"> solicit and accept pricing only from those Applicators included in Manufacturer’s list of approved applicators. In addition to Manufacturer Approval, successful completion of at least </w:t>
      </w:r>
      <w:r w:rsidRPr="0080129C">
        <w:rPr>
          <w:rFonts w:ascii="Helvetica" w:hAnsi="Helvetica" w:cs="Helvetica"/>
          <w:b/>
          <w:sz w:val="20"/>
          <w:szCs w:val="20"/>
        </w:rPr>
        <w:t>[3]</w:t>
      </w:r>
      <w:r w:rsidRPr="0080129C">
        <w:rPr>
          <w:rFonts w:ascii="Helvetica" w:hAnsi="Helvetica" w:cs="Helvetica"/>
          <w:sz w:val="20"/>
          <w:szCs w:val="20"/>
        </w:rPr>
        <w:t xml:space="preserve"> projects of similar size and scope within the past five years </w:t>
      </w:r>
      <w:r w:rsidR="00C93D61">
        <w:rPr>
          <w:rFonts w:ascii="Helvetica" w:hAnsi="Helvetica" w:cs="Helvetica"/>
          <w:sz w:val="20"/>
          <w:szCs w:val="20"/>
        </w:rPr>
        <w:t>is to</w:t>
      </w:r>
      <w:r w:rsidRPr="0080129C">
        <w:rPr>
          <w:rFonts w:ascii="Helvetica" w:hAnsi="Helvetica" w:cs="Helvetica"/>
          <w:sz w:val="20"/>
          <w:szCs w:val="20"/>
        </w:rPr>
        <w:t xml:space="preserve"> be required of each potential bidder. Experienced mechanics from previous </w:t>
      </w:r>
      <w:proofErr w:type="gramStart"/>
      <w:r w:rsidRPr="0080129C">
        <w:rPr>
          <w:rFonts w:ascii="Helvetica" w:hAnsi="Helvetica" w:cs="Helvetica"/>
          <w:sz w:val="20"/>
          <w:szCs w:val="20"/>
        </w:rPr>
        <w:t>applications</w:t>
      </w:r>
      <w:proofErr w:type="gramEnd"/>
      <w:r w:rsidRPr="0080129C">
        <w:rPr>
          <w:rFonts w:ascii="Helvetica" w:hAnsi="Helvetica" w:cs="Helvetica"/>
          <w:sz w:val="20"/>
          <w:szCs w:val="20"/>
        </w:rPr>
        <w:t xml:space="preserve"> including lead mechanic, </w:t>
      </w:r>
      <w:r w:rsidR="00C93D61">
        <w:rPr>
          <w:rFonts w:ascii="Helvetica" w:hAnsi="Helvetica" w:cs="Helvetica"/>
          <w:sz w:val="20"/>
          <w:szCs w:val="20"/>
        </w:rPr>
        <w:t>are to</w:t>
      </w:r>
      <w:r w:rsidRPr="0080129C">
        <w:rPr>
          <w:rFonts w:ascii="Helvetica" w:hAnsi="Helvetica" w:cs="Helvetica"/>
          <w:sz w:val="20"/>
          <w:szCs w:val="20"/>
        </w:rPr>
        <w:t xml:space="preserve"> </w:t>
      </w:r>
      <w:proofErr w:type="gramStart"/>
      <w:r w:rsidRPr="0080129C">
        <w:rPr>
          <w:rFonts w:ascii="Helvetica" w:hAnsi="Helvetica" w:cs="Helvetica"/>
          <w:sz w:val="20"/>
          <w:szCs w:val="20"/>
        </w:rPr>
        <w:t>be on site at all times</w:t>
      </w:r>
      <w:proofErr w:type="gramEnd"/>
      <w:r w:rsidRPr="0080129C">
        <w:rPr>
          <w:rFonts w:ascii="Helvetica" w:hAnsi="Helvetica" w:cs="Helvetica"/>
          <w:sz w:val="20"/>
          <w:szCs w:val="20"/>
        </w:rPr>
        <w:t xml:space="preserve"> while work is being performed.</w:t>
      </w:r>
    </w:p>
    <w:p w14:paraId="53B2B6C0" w14:textId="1DE50594" w:rsidR="0080129C" w:rsidRDefault="0080129C" w:rsidP="00DB4A8F">
      <w:pPr>
        <w:spacing w:before="240"/>
        <w:ind w:firstLine="720"/>
        <w:rPr>
          <w:rFonts w:ascii="Helvetica" w:hAnsi="Helvetica" w:cs="Helvetica"/>
          <w:sz w:val="20"/>
          <w:szCs w:val="20"/>
        </w:rPr>
      </w:pPr>
      <w:r>
        <w:rPr>
          <w:rFonts w:ascii="Helvetica" w:hAnsi="Helvetica" w:cs="Helvetica"/>
          <w:sz w:val="20"/>
          <w:szCs w:val="20"/>
        </w:rPr>
        <w:t>C.</w:t>
      </w:r>
      <w:r>
        <w:rPr>
          <w:rFonts w:ascii="Helvetica" w:hAnsi="Helvetica" w:cs="Helvetica"/>
          <w:sz w:val="20"/>
          <w:szCs w:val="20"/>
        </w:rPr>
        <w:tab/>
      </w:r>
      <w:r w:rsidRPr="0080129C">
        <w:rPr>
          <w:rFonts w:ascii="Helvetica" w:hAnsi="Helvetica" w:cs="Helvetica"/>
          <w:sz w:val="20"/>
          <w:szCs w:val="20"/>
        </w:rPr>
        <w:t xml:space="preserve">Polymer Modified </w:t>
      </w:r>
      <w:r w:rsidR="00ED37E0">
        <w:rPr>
          <w:rFonts w:ascii="Helvetica" w:hAnsi="Helvetica" w:cs="Helvetica"/>
          <w:sz w:val="20"/>
          <w:szCs w:val="20"/>
        </w:rPr>
        <w:t xml:space="preserve">Polishable </w:t>
      </w:r>
      <w:r w:rsidRPr="0080129C">
        <w:rPr>
          <w:rFonts w:ascii="Helvetica" w:hAnsi="Helvetica" w:cs="Helvetica"/>
          <w:sz w:val="20"/>
          <w:szCs w:val="20"/>
        </w:rPr>
        <w:t>Cementitious Overlay</w:t>
      </w:r>
      <w:r w:rsidR="00ED37E0">
        <w:rPr>
          <w:rFonts w:ascii="Helvetica" w:hAnsi="Helvetica" w:cs="Helvetica"/>
          <w:sz w:val="20"/>
          <w:szCs w:val="20"/>
        </w:rPr>
        <w:t xml:space="preserve"> (PMPCO)</w:t>
      </w:r>
      <w:r w:rsidRPr="0080129C">
        <w:rPr>
          <w:rFonts w:ascii="Helvetica" w:hAnsi="Helvetica" w:cs="Helvetica"/>
          <w:sz w:val="20"/>
          <w:szCs w:val="20"/>
        </w:rPr>
        <w:t xml:space="preserve"> Mock-Up:</w:t>
      </w:r>
    </w:p>
    <w:p w14:paraId="0A19CBD4" w14:textId="77777777" w:rsidR="0080129C" w:rsidRDefault="0080129C" w:rsidP="0080129C">
      <w:pPr>
        <w:ind w:firstLine="720"/>
        <w:rPr>
          <w:rFonts w:ascii="Helvetica" w:hAnsi="Helvetica" w:cs="Helvetica"/>
          <w:sz w:val="20"/>
          <w:szCs w:val="20"/>
        </w:rPr>
      </w:pPr>
    </w:p>
    <w:p w14:paraId="1AAD42F5" w14:textId="77777777" w:rsidR="0080129C" w:rsidRPr="00C93D61" w:rsidRDefault="0080129C" w:rsidP="0080129C">
      <w:pPr>
        <w:rPr>
          <w:rFonts w:ascii="Helvetica" w:hAnsi="Helvetica" w:cs="Helvetica"/>
          <w:bCs/>
          <w:i/>
          <w:vanish/>
          <w:color w:val="0070C0"/>
          <w:sz w:val="20"/>
          <w:szCs w:val="20"/>
        </w:rPr>
      </w:pPr>
      <w:r w:rsidRPr="00C93D61">
        <w:rPr>
          <w:rFonts w:ascii="Helvetica" w:hAnsi="Helvetica" w:cs="Helvetica"/>
          <w:bCs/>
          <w:i/>
          <w:vanish/>
          <w:color w:val="0070C0"/>
          <w:sz w:val="20"/>
          <w:szCs w:val="20"/>
        </w:rPr>
        <w:lastRenderedPageBreak/>
        <w:t>EDIT NOTE:  Insert appropriate text below.</w:t>
      </w:r>
    </w:p>
    <w:p w14:paraId="03EE7AAA" w14:textId="77777777" w:rsidR="0080129C" w:rsidRPr="00C93D61" w:rsidRDefault="0080129C" w:rsidP="0080129C">
      <w:pPr>
        <w:ind w:left="1440" w:hanging="720"/>
        <w:rPr>
          <w:rFonts w:ascii="Helvetica" w:hAnsi="Helvetica" w:cs="Helvetica"/>
          <w:vanish/>
          <w:sz w:val="20"/>
          <w:szCs w:val="20"/>
        </w:rPr>
      </w:pPr>
    </w:p>
    <w:p w14:paraId="6EE46E13" w14:textId="7008EA4B" w:rsidR="0080129C" w:rsidRPr="0080129C" w:rsidRDefault="0080129C" w:rsidP="0080129C">
      <w:pPr>
        <w:ind w:left="2160" w:hanging="720"/>
        <w:rPr>
          <w:rFonts w:ascii="Helvetica" w:hAnsi="Helvetica" w:cs="Helvetica"/>
          <w:sz w:val="20"/>
          <w:szCs w:val="20"/>
        </w:rPr>
      </w:pPr>
      <w:r>
        <w:rPr>
          <w:rFonts w:ascii="Helvetica" w:hAnsi="Helvetica" w:cs="Helvetica"/>
          <w:sz w:val="20"/>
          <w:szCs w:val="20"/>
        </w:rPr>
        <w:t>1.</w:t>
      </w:r>
      <w:r>
        <w:rPr>
          <w:rFonts w:ascii="Helvetica" w:hAnsi="Helvetica" w:cs="Helvetica"/>
          <w:sz w:val="20"/>
          <w:szCs w:val="20"/>
        </w:rPr>
        <w:tab/>
      </w:r>
      <w:r w:rsidRPr="0080129C">
        <w:rPr>
          <w:rFonts w:ascii="Helvetica" w:hAnsi="Helvetica" w:cs="Helvetica"/>
          <w:sz w:val="20"/>
          <w:szCs w:val="20"/>
        </w:rPr>
        <w:t xml:space="preserve">Prior to the Pre-Polish Conference, the polishing subcontractor </w:t>
      </w:r>
      <w:r w:rsidR="00C93D61">
        <w:rPr>
          <w:rFonts w:ascii="Helvetica" w:hAnsi="Helvetica" w:cs="Helvetica"/>
          <w:sz w:val="20"/>
          <w:szCs w:val="20"/>
        </w:rPr>
        <w:t>is to</w:t>
      </w:r>
      <w:r w:rsidRPr="0080129C">
        <w:rPr>
          <w:rFonts w:ascii="Helvetica" w:hAnsi="Helvetica" w:cs="Helvetica"/>
          <w:sz w:val="20"/>
          <w:szCs w:val="20"/>
        </w:rPr>
        <w:t xml:space="preserve"> provide a </w:t>
      </w:r>
      <w:r w:rsidRPr="0080129C">
        <w:rPr>
          <w:rFonts w:ascii="Helvetica" w:hAnsi="Helvetica" w:cs="Helvetica"/>
          <w:b/>
          <w:color w:val="4F81BD" w:themeColor="accent1"/>
          <w:sz w:val="20"/>
          <w:szCs w:val="20"/>
        </w:rPr>
        <w:t>&lt;insert size&gt;</w:t>
      </w:r>
      <w:r w:rsidRPr="0080129C">
        <w:rPr>
          <w:rFonts w:ascii="Helvetica" w:hAnsi="Helvetica" w:cs="Helvetica"/>
          <w:color w:val="4F81BD" w:themeColor="accent1"/>
          <w:sz w:val="20"/>
          <w:szCs w:val="20"/>
        </w:rPr>
        <w:t xml:space="preserve"> </w:t>
      </w:r>
      <w:r w:rsidRPr="0080129C">
        <w:rPr>
          <w:rFonts w:ascii="Helvetica" w:hAnsi="Helvetica" w:cs="Helvetica"/>
          <w:sz w:val="20"/>
          <w:szCs w:val="20"/>
        </w:rPr>
        <w:t xml:space="preserve">mock up </w:t>
      </w:r>
      <w:r w:rsidRPr="0080129C">
        <w:rPr>
          <w:rFonts w:ascii="Helvetica" w:hAnsi="Helvetica" w:cs="Helvetica"/>
          <w:b/>
          <w:color w:val="4F81BD" w:themeColor="accent1"/>
          <w:sz w:val="20"/>
          <w:szCs w:val="20"/>
        </w:rPr>
        <w:t>[on] [in</w:t>
      </w:r>
      <w:proofErr w:type="gramStart"/>
      <w:r w:rsidRPr="0080129C">
        <w:rPr>
          <w:rFonts w:ascii="Helvetica" w:hAnsi="Helvetica" w:cs="Helvetica"/>
          <w:b/>
          <w:color w:val="4F81BD" w:themeColor="accent1"/>
          <w:sz w:val="20"/>
          <w:szCs w:val="20"/>
        </w:rPr>
        <w:t>][</w:t>
      </w:r>
      <w:proofErr w:type="gramEnd"/>
      <w:r w:rsidRPr="0080129C">
        <w:rPr>
          <w:rFonts w:ascii="Helvetica" w:hAnsi="Helvetica" w:cs="Helvetica"/>
          <w:b/>
          <w:color w:val="4F81BD" w:themeColor="accent1"/>
          <w:sz w:val="20"/>
          <w:szCs w:val="20"/>
        </w:rPr>
        <w:t>said test slab] [designated mock-up area]</w:t>
      </w:r>
      <w:r w:rsidRPr="0080129C">
        <w:rPr>
          <w:rFonts w:ascii="Helvetica" w:hAnsi="Helvetica" w:cs="Helvetica"/>
          <w:b/>
          <w:sz w:val="20"/>
          <w:szCs w:val="20"/>
        </w:rPr>
        <w:t>.</w:t>
      </w:r>
      <w:r w:rsidRPr="0080129C">
        <w:rPr>
          <w:rFonts w:ascii="Helvetica" w:hAnsi="Helvetica" w:cs="Helvetica"/>
          <w:sz w:val="20"/>
          <w:szCs w:val="20"/>
        </w:rPr>
        <w:t xml:space="preserve"> Area </w:t>
      </w:r>
      <w:r w:rsidR="00C93D61">
        <w:rPr>
          <w:rFonts w:ascii="Helvetica" w:hAnsi="Helvetica" w:cs="Helvetica"/>
          <w:sz w:val="20"/>
          <w:szCs w:val="20"/>
        </w:rPr>
        <w:t>is to</w:t>
      </w:r>
      <w:r w:rsidRPr="0080129C">
        <w:rPr>
          <w:rFonts w:ascii="Helvetica" w:hAnsi="Helvetica" w:cs="Helvetica"/>
          <w:sz w:val="20"/>
          <w:szCs w:val="20"/>
        </w:rPr>
        <w:t xml:space="preserve"> have lighting similar in illumination, lumen output, color temperature, and both height and distance from surface as that of final areas to receive specified polished surfaces. Use the same personnel, equipment, </w:t>
      </w:r>
      <w:proofErr w:type="gramStart"/>
      <w:r w:rsidRPr="0080129C">
        <w:rPr>
          <w:rFonts w:ascii="Helvetica" w:hAnsi="Helvetica" w:cs="Helvetica"/>
          <w:sz w:val="20"/>
          <w:szCs w:val="20"/>
        </w:rPr>
        <w:t>tools</w:t>
      </w:r>
      <w:proofErr w:type="gramEnd"/>
      <w:r w:rsidRPr="0080129C">
        <w:rPr>
          <w:rFonts w:ascii="Helvetica" w:hAnsi="Helvetica" w:cs="Helvetica"/>
          <w:sz w:val="20"/>
          <w:szCs w:val="20"/>
        </w:rPr>
        <w:t xml:space="preserve"> and methods as will be used for the remaining interior floor slab. Mockup </w:t>
      </w:r>
      <w:r w:rsidR="00C93D61">
        <w:rPr>
          <w:rFonts w:ascii="Helvetica" w:hAnsi="Helvetica" w:cs="Helvetica"/>
          <w:sz w:val="20"/>
          <w:szCs w:val="20"/>
        </w:rPr>
        <w:t>is to</w:t>
      </w:r>
      <w:r w:rsidRPr="0080129C">
        <w:rPr>
          <w:rFonts w:ascii="Helvetica" w:hAnsi="Helvetica" w:cs="Helvetica"/>
          <w:sz w:val="20"/>
          <w:szCs w:val="20"/>
        </w:rPr>
        <w:t xml:space="preserve"> demonstrate each </w:t>
      </w:r>
      <w:r w:rsidRPr="0080129C">
        <w:rPr>
          <w:rFonts w:ascii="Helvetica" w:hAnsi="Helvetica" w:cs="Helvetica"/>
          <w:b/>
          <w:color w:val="4F81BD" w:themeColor="accent1"/>
          <w:sz w:val="20"/>
          <w:szCs w:val="20"/>
        </w:rPr>
        <w:t>&lt;&lt;color&gt;&gt;, &lt;&lt;pattern&gt;&gt;</w:t>
      </w:r>
      <w:r w:rsidRPr="0080129C">
        <w:rPr>
          <w:rFonts w:ascii="Helvetica" w:hAnsi="Helvetica" w:cs="Helvetica"/>
          <w:b/>
          <w:sz w:val="20"/>
          <w:szCs w:val="20"/>
        </w:rPr>
        <w:t>,</w:t>
      </w:r>
      <w:r w:rsidRPr="0080129C">
        <w:rPr>
          <w:rFonts w:ascii="Helvetica" w:hAnsi="Helvetica" w:cs="Helvetica"/>
          <w:sz w:val="20"/>
          <w:szCs w:val="20"/>
        </w:rPr>
        <w:t xml:space="preserve"> all joint treatments, inside wall edge treatments, and any protective sealers. </w:t>
      </w:r>
    </w:p>
    <w:p w14:paraId="4C5FB015" w14:textId="77777777" w:rsidR="0080129C" w:rsidRPr="0080129C" w:rsidRDefault="0080129C" w:rsidP="0080129C">
      <w:pPr>
        <w:ind w:left="1440" w:hanging="720"/>
        <w:rPr>
          <w:rFonts w:ascii="Helvetica" w:hAnsi="Helvetica" w:cs="Helvetica"/>
          <w:sz w:val="20"/>
          <w:szCs w:val="20"/>
        </w:rPr>
      </w:pPr>
    </w:p>
    <w:p w14:paraId="0DF3061A"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Notify Architect seven days in advance of dates and times when mockups will be completed.</w:t>
      </w:r>
    </w:p>
    <w:p w14:paraId="3F3DB936"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Do not begin full scale product applications, floor polishing operations, or deliver major materials until Architect </w:t>
      </w:r>
      <w:r w:rsidRPr="0080129C">
        <w:rPr>
          <w:rFonts w:ascii="Helvetica" w:hAnsi="Helvetica" w:cs="Helvetica"/>
          <w:b/>
          <w:color w:val="4F81BD" w:themeColor="accent1"/>
          <w:sz w:val="20"/>
          <w:szCs w:val="20"/>
        </w:rPr>
        <w:t>[and Interior Designer]</w:t>
      </w:r>
      <w:r w:rsidRPr="0080129C">
        <w:rPr>
          <w:rFonts w:ascii="Helvetica" w:hAnsi="Helvetica" w:cs="Helvetica"/>
          <w:color w:val="4F81BD" w:themeColor="accent1"/>
          <w:sz w:val="20"/>
          <w:szCs w:val="20"/>
        </w:rPr>
        <w:t xml:space="preserve"> </w:t>
      </w:r>
      <w:r w:rsidRPr="0080129C">
        <w:rPr>
          <w:rFonts w:ascii="Helvetica" w:hAnsi="Helvetica" w:cs="Helvetica"/>
          <w:sz w:val="20"/>
          <w:szCs w:val="20"/>
        </w:rPr>
        <w:t>have reviewed and accepted the mockup panels.</w:t>
      </w:r>
    </w:p>
    <w:p w14:paraId="3DF71513" w14:textId="77777777" w:rsid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Once accepted by </w:t>
      </w:r>
      <w:proofErr w:type="gramStart"/>
      <w:r w:rsidRPr="0080129C">
        <w:rPr>
          <w:rFonts w:ascii="Helvetica" w:hAnsi="Helvetica" w:cs="Helvetica"/>
          <w:sz w:val="20"/>
          <w:szCs w:val="20"/>
        </w:rPr>
        <w:t>owner’s</w:t>
      </w:r>
      <w:proofErr w:type="gramEnd"/>
      <w:r w:rsidRPr="0080129C">
        <w:rPr>
          <w:rFonts w:ascii="Helvetica" w:hAnsi="Helvetica" w:cs="Helvetica"/>
          <w:sz w:val="20"/>
          <w:szCs w:val="20"/>
        </w:rPr>
        <w:t xml:space="preserve"> representative, store mock-up on site as directed, and protect from </w:t>
      </w:r>
      <w:proofErr w:type="gramStart"/>
      <w:r w:rsidRPr="0080129C">
        <w:rPr>
          <w:rFonts w:ascii="Helvetica" w:hAnsi="Helvetica" w:cs="Helvetica"/>
          <w:sz w:val="20"/>
          <w:szCs w:val="20"/>
        </w:rPr>
        <w:t>dam-age</w:t>
      </w:r>
      <w:proofErr w:type="gramEnd"/>
      <w:r w:rsidRPr="0080129C">
        <w:rPr>
          <w:rFonts w:ascii="Helvetica" w:hAnsi="Helvetica" w:cs="Helvetica"/>
          <w:sz w:val="20"/>
          <w:szCs w:val="20"/>
        </w:rPr>
        <w:t>.</w:t>
      </w:r>
    </w:p>
    <w:p w14:paraId="4AF0462E" w14:textId="77777777" w:rsidR="0080129C" w:rsidRDefault="0080129C" w:rsidP="0080129C">
      <w:pPr>
        <w:rPr>
          <w:rFonts w:ascii="Helvetica" w:hAnsi="Helvetica" w:cs="Helvetica"/>
          <w:b/>
          <w:i/>
          <w:color w:val="0070C0"/>
          <w:sz w:val="20"/>
          <w:szCs w:val="20"/>
        </w:rPr>
      </w:pPr>
    </w:p>
    <w:p w14:paraId="7EC1291A" w14:textId="77777777" w:rsidR="0080129C" w:rsidRPr="00C93D61" w:rsidRDefault="0080129C" w:rsidP="0080129C">
      <w:pPr>
        <w:rPr>
          <w:rFonts w:ascii="Helvetica" w:hAnsi="Helvetica" w:cs="Helvetica"/>
          <w:bCs/>
          <w:i/>
          <w:vanish/>
          <w:color w:val="0070C0"/>
          <w:sz w:val="20"/>
          <w:szCs w:val="20"/>
        </w:rPr>
      </w:pPr>
      <w:r w:rsidRPr="00C93D61">
        <w:rPr>
          <w:rFonts w:ascii="Helvetica" w:hAnsi="Helvetica" w:cs="Helvetica"/>
          <w:bCs/>
          <w:i/>
          <w:vanish/>
          <w:color w:val="0070C0"/>
          <w:sz w:val="20"/>
          <w:szCs w:val="20"/>
        </w:rPr>
        <w:t>EDIT NOTE:  Insert desired number of days below.</w:t>
      </w:r>
    </w:p>
    <w:p w14:paraId="5352B4D8" w14:textId="77777777" w:rsidR="0080129C" w:rsidRPr="00C93D61" w:rsidRDefault="0080129C" w:rsidP="0080129C">
      <w:pPr>
        <w:autoSpaceDE w:val="0"/>
        <w:autoSpaceDN w:val="0"/>
        <w:adjustRightInd w:val="0"/>
        <w:rPr>
          <w:rFonts w:ascii="Helvetica" w:hAnsi="Helvetica" w:cs="Helvetica"/>
          <w:vanish/>
          <w:sz w:val="20"/>
          <w:szCs w:val="20"/>
        </w:rPr>
      </w:pPr>
    </w:p>
    <w:p w14:paraId="26F0999D" w14:textId="15421C1F" w:rsidR="0080129C" w:rsidRPr="0080129C" w:rsidRDefault="0080129C" w:rsidP="0080129C">
      <w:pPr>
        <w:autoSpaceDE w:val="0"/>
        <w:autoSpaceDN w:val="0"/>
        <w:adjustRightInd w:val="0"/>
        <w:ind w:left="1440" w:hanging="720"/>
        <w:rPr>
          <w:rFonts w:ascii="Helvetica" w:hAnsi="Helvetica" w:cs="Helvetica"/>
          <w:sz w:val="20"/>
          <w:szCs w:val="20"/>
        </w:rPr>
      </w:pPr>
      <w:r>
        <w:rPr>
          <w:rFonts w:ascii="Helvetica" w:hAnsi="Helvetica" w:cs="Helvetica"/>
          <w:sz w:val="20"/>
          <w:szCs w:val="20"/>
        </w:rPr>
        <w:t>D.</w:t>
      </w:r>
      <w:r>
        <w:rPr>
          <w:rFonts w:ascii="Helvetica" w:hAnsi="Helvetica" w:cs="Helvetica"/>
          <w:sz w:val="20"/>
          <w:szCs w:val="20"/>
        </w:rPr>
        <w:tab/>
      </w:r>
      <w:r w:rsidRPr="0080129C">
        <w:rPr>
          <w:rFonts w:ascii="Helvetica" w:hAnsi="Helvetica" w:cs="Helvetica"/>
          <w:sz w:val="20"/>
          <w:szCs w:val="20"/>
        </w:rPr>
        <w:t xml:space="preserve">Pre-Floor Polish Conference: Prior to the start of the overlay application and floor polishing process the General Contractor </w:t>
      </w:r>
      <w:r w:rsidR="00C93D61">
        <w:rPr>
          <w:rFonts w:ascii="Helvetica" w:hAnsi="Helvetica" w:cs="Helvetica"/>
          <w:sz w:val="20"/>
          <w:szCs w:val="20"/>
        </w:rPr>
        <w:t>is to</w:t>
      </w:r>
      <w:r w:rsidRPr="0080129C">
        <w:rPr>
          <w:rFonts w:ascii="Helvetica" w:hAnsi="Helvetica" w:cs="Helvetica"/>
          <w:sz w:val="20"/>
          <w:szCs w:val="20"/>
        </w:rPr>
        <w:t xml:space="preserve"> conduct a meeting to inspect the specified mock-up and determine approval. The specified process, including required methods and procedures to achieve the specified polished floor finish </w:t>
      </w:r>
      <w:r w:rsidR="00C93D61">
        <w:rPr>
          <w:rFonts w:ascii="Helvetica" w:hAnsi="Helvetica" w:cs="Helvetica"/>
          <w:sz w:val="20"/>
          <w:szCs w:val="20"/>
        </w:rPr>
        <w:t>are to</w:t>
      </w:r>
      <w:r w:rsidRPr="0080129C">
        <w:rPr>
          <w:rFonts w:ascii="Helvetica" w:hAnsi="Helvetica" w:cs="Helvetica"/>
          <w:sz w:val="20"/>
          <w:szCs w:val="20"/>
        </w:rPr>
        <w:t xml:space="preserve"> be reviewed. The General Contractor </w:t>
      </w:r>
      <w:r w:rsidR="00C93D61">
        <w:rPr>
          <w:rFonts w:ascii="Helvetica" w:hAnsi="Helvetica" w:cs="Helvetica"/>
          <w:sz w:val="20"/>
          <w:szCs w:val="20"/>
        </w:rPr>
        <w:t>is to</w:t>
      </w:r>
      <w:r w:rsidRPr="0080129C">
        <w:rPr>
          <w:rFonts w:ascii="Helvetica" w:hAnsi="Helvetica" w:cs="Helvetica"/>
          <w:sz w:val="20"/>
          <w:szCs w:val="20"/>
        </w:rPr>
        <w:t xml:space="preserve"> send a Pre-Polish Conference agenda to all attendees </w:t>
      </w:r>
      <w:r w:rsidRPr="0080129C">
        <w:rPr>
          <w:rFonts w:ascii="Helvetica" w:hAnsi="Helvetica" w:cs="Helvetica"/>
          <w:b/>
          <w:color w:val="4F81BD" w:themeColor="accent1"/>
          <w:sz w:val="20"/>
          <w:szCs w:val="20"/>
        </w:rPr>
        <w:t>[20 days]</w:t>
      </w:r>
      <w:r w:rsidRPr="0080129C">
        <w:rPr>
          <w:rFonts w:ascii="Helvetica" w:hAnsi="Helvetica" w:cs="Helvetica"/>
          <w:sz w:val="20"/>
          <w:szCs w:val="20"/>
        </w:rPr>
        <w:t xml:space="preserve"> prior to scheduled date of the conference. </w:t>
      </w:r>
      <w:r w:rsidR="00C93D61">
        <w:rPr>
          <w:rFonts w:ascii="Helvetica" w:hAnsi="Helvetica" w:cs="Helvetica"/>
          <w:sz w:val="20"/>
          <w:szCs w:val="20"/>
        </w:rPr>
        <w:t>C</w:t>
      </w:r>
      <w:r w:rsidRPr="0080129C">
        <w:rPr>
          <w:rFonts w:ascii="Helvetica" w:hAnsi="Helvetica" w:cs="Helvetica"/>
          <w:sz w:val="20"/>
          <w:szCs w:val="20"/>
        </w:rPr>
        <w:t xml:space="preserve">ontractor </w:t>
      </w:r>
      <w:r w:rsidR="00C93D61">
        <w:rPr>
          <w:rFonts w:ascii="Helvetica" w:hAnsi="Helvetica" w:cs="Helvetica"/>
          <w:sz w:val="20"/>
          <w:szCs w:val="20"/>
        </w:rPr>
        <w:t>is to</w:t>
      </w:r>
      <w:r w:rsidRPr="0080129C">
        <w:rPr>
          <w:rFonts w:ascii="Helvetica" w:hAnsi="Helvetica" w:cs="Helvetica"/>
          <w:sz w:val="20"/>
          <w:szCs w:val="20"/>
        </w:rPr>
        <w:t xml:space="preserve"> require responsible representatives of every party concerned with </w:t>
      </w:r>
      <w:r w:rsidR="00C93D61">
        <w:rPr>
          <w:rFonts w:ascii="Helvetica" w:hAnsi="Helvetica" w:cs="Helvetica"/>
          <w:sz w:val="20"/>
          <w:szCs w:val="20"/>
        </w:rPr>
        <w:t>PMPCO</w:t>
      </w:r>
      <w:r w:rsidRPr="0080129C">
        <w:rPr>
          <w:rFonts w:ascii="Helvetica" w:hAnsi="Helvetica" w:cs="Helvetica"/>
          <w:sz w:val="20"/>
          <w:szCs w:val="20"/>
        </w:rPr>
        <w:t xml:space="preserve"> work to participate in the conference, including but not limited to the following:</w:t>
      </w:r>
    </w:p>
    <w:p w14:paraId="7741D906" w14:textId="77777777" w:rsidR="0080129C" w:rsidRPr="0080129C" w:rsidRDefault="0080129C" w:rsidP="0080129C">
      <w:pPr>
        <w:autoSpaceDE w:val="0"/>
        <w:autoSpaceDN w:val="0"/>
        <w:adjustRightInd w:val="0"/>
        <w:rPr>
          <w:rFonts w:ascii="Helvetica" w:hAnsi="Helvetica" w:cs="Helvetica"/>
          <w:sz w:val="20"/>
          <w:szCs w:val="20"/>
        </w:rPr>
      </w:pPr>
    </w:p>
    <w:p w14:paraId="342FB5D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1.</w:t>
      </w:r>
      <w:r w:rsidRPr="0080129C">
        <w:rPr>
          <w:rFonts w:ascii="Helvetica" w:hAnsi="Helvetica" w:cs="Helvetica"/>
          <w:sz w:val="20"/>
          <w:szCs w:val="20"/>
        </w:rPr>
        <w:tab/>
        <w:t>Contractor’s Superintendent.</w:t>
      </w:r>
    </w:p>
    <w:p w14:paraId="255FB9EC" w14:textId="64E06D56"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2.</w:t>
      </w:r>
      <w:r w:rsidRPr="0080129C">
        <w:rPr>
          <w:rFonts w:ascii="Helvetica" w:hAnsi="Helvetica" w:cs="Helvetica"/>
          <w:sz w:val="20"/>
          <w:szCs w:val="20"/>
        </w:rPr>
        <w:tab/>
      </w:r>
      <w:r w:rsidR="00ED37E0">
        <w:rPr>
          <w:rFonts w:ascii="Helvetica" w:hAnsi="Helvetica" w:cs="Helvetica"/>
          <w:sz w:val="20"/>
          <w:szCs w:val="20"/>
        </w:rPr>
        <w:t>PMPCO</w:t>
      </w:r>
      <w:r w:rsidRPr="0080129C">
        <w:rPr>
          <w:rFonts w:ascii="Helvetica" w:hAnsi="Helvetica" w:cs="Helvetica"/>
          <w:sz w:val="20"/>
          <w:szCs w:val="20"/>
        </w:rPr>
        <w:t xml:space="preserve"> Manufacturer</w:t>
      </w:r>
    </w:p>
    <w:p w14:paraId="646C4AC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Bonding Agent Manufacturer</w:t>
      </w:r>
    </w:p>
    <w:p w14:paraId="297DAF6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Liquid Densifier Sealer Manufacturer</w:t>
      </w:r>
    </w:p>
    <w:p w14:paraId="55BEC69A" w14:textId="10CF599B"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4.</w:t>
      </w:r>
      <w:r w:rsidRPr="0080129C">
        <w:rPr>
          <w:rFonts w:ascii="Helvetica" w:hAnsi="Helvetica" w:cs="Helvetica"/>
          <w:sz w:val="20"/>
          <w:szCs w:val="20"/>
        </w:rPr>
        <w:tab/>
        <w:t>Polishing Contractor</w:t>
      </w:r>
    </w:p>
    <w:p w14:paraId="12D5E707" w14:textId="77777777" w:rsid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5.</w:t>
      </w:r>
      <w:r w:rsidRPr="0080129C">
        <w:rPr>
          <w:rFonts w:ascii="Helvetica" w:hAnsi="Helvetica" w:cs="Helvetica"/>
          <w:sz w:val="20"/>
          <w:szCs w:val="20"/>
        </w:rPr>
        <w:tab/>
        <w:t>Owner’s Representative</w:t>
      </w:r>
    </w:p>
    <w:p w14:paraId="330CAC4B" w14:textId="77777777" w:rsidR="0080129C" w:rsidRDefault="0080129C" w:rsidP="0080129C">
      <w:pPr>
        <w:autoSpaceDE w:val="0"/>
        <w:autoSpaceDN w:val="0"/>
        <w:adjustRightInd w:val="0"/>
        <w:ind w:left="2160" w:hanging="720"/>
        <w:rPr>
          <w:rFonts w:ascii="Helvetica" w:hAnsi="Helvetica" w:cs="Helvetica"/>
          <w:sz w:val="20"/>
          <w:szCs w:val="20"/>
        </w:rPr>
      </w:pPr>
      <w:r>
        <w:rPr>
          <w:rFonts w:ascii="Helvetica" w:hAnsi="Helvetica" w:cs="Helvetica"/>
          <w:sz w:val="20"/>
          <w:szCs w:val="20"/>
        </w:rPr>
        <w:t>6.</w:t>
      </w:r>
      <w:r>
        <w:rPr>
          <w:rFonts w:ascii="Helvetica" w:hAnsi="Helvetica" w:cs="Helvetica"/>
          <w:sz w:val="20"/>
          <w:szCs w:val="20"/>
        </w:rPr>
        <w:tab/>
      </w:r>
      <w:r w:rsidRPr="0080129C">
        <w:rPr>
          <w:rFonts w:ascii="Helvetica" w:hAnsi="Helvetica" w:cs="Helvetica"/>
          <w:sz w:val="20"/>
          <w:szCs w:val="20"/>
        </w:rPr>
        <w:t>Minutes of the meeting shall be recorded, typed, and distributed by the contractor to all concerned parties, including but not limited to the Owner’s representative and the architect within five days of the meeting.</w:t>
      </w:r>
    </w:p>
    <w:p w14:paraId="52876401" w14:textId="77777777" w:rsidR="000A7C09" w:rsidRDefault="000A7C09" w:rsidP="0080129C">
      <w:pPr>
        <w:autoSpaceDE w:val="0"/>
        <w:autoSpaceDN w:val="0"/>
        <w:adjustRightInd w:val="0"/>
        <w:ind w:left="2160" w:hanging="720"/>
        <w:rPr>
          <w:rFonts w:ascii="Helvetica" w:hAnsi="Helvetica" w:cs="Helvetica"/>
          <w:sz w:val="20"/>
          <w:szCs w:val="20"/>
        </w:rPr>
      </w:pPr>
    </w:p>
    <w:p w14:paraId="1E53BA2F" w14:textId="77777777" w:rsidR="000A7C09" w:rsidRPr="003D51D5" w:rsidRDefault="000A7C09" w:rsidP="000A7C09">
      <w:pPr>
        <w:rPr>
          <w:rFonts w:ascii="Helvetica" w:hAnsi="Helvetica" w:cs="Helvetica"/>
          <w:sz w:val="20"/>
          <w:szCs w:val="20"/>
        </w:rPr>
      </w:pPr>
      <w:r w:rsidRPr="003D51D5">
        <w:rPr>
          <w:rFonts w:ascii="Helvetica" w:hAnsi="Helvetica" w:cs="Helvetica"/>
          <w:sz w:val="20"/>
          <w:szCs w:val="20"/>
        </w:rPr>
        <w:t>PART 2:</w:t>
      </w:r>
      <w:r w:rsidRPr="003D51D5">
        <w:rPr>
          <w:rFonts w:ascii="Helvetica" w:hAnsi="Helvetica" w:cs="Helvetica"/>
          <w:sz w:val="20"/>
          <w:szCs w:val="20"/>
        </w:rPr>
        <w:tab/>
        <w:t>PRODUCT</w:t>
      </w:r>
    </w:p>
    <w:p w14:paraId="7423D949" w14:textId="77777777" w:rsidR="000A7C09" w:rsidRDefault="000A7C09" w:rsidP="0080129C">
      <w:pPr>
        <w:autoSpaceDE w:val="0"/>
        <w:autoSpaceDN w:val="0"/>
        <w:adjustRightInd w:val="0"/>
        <w:ind w:left="2160" w:hanging="720"/>
        <w:rPr>
          <w:rFonts w:ascii="Helvetica" w:hAnsi="Helvetica" w:cs="Helvetica"/>
          <w:sz w:val="20"/>
          <w:szCs w:val="20"/>
        </w:rPr>
      </w:pPr>
    </w:p>
    <w:p w14:paraId="2FC0A637" w14:textId="696D9045" w:rsidR="00821D4A" w:rsidRPr="00A1726F" w:rsidRDefault="00821D4A" w:rsidP="00821D4A">
      <w:pPr>
        <w:rPr>
          <w:rFonts w:ascii="Helvetica" w:hAnsi="Helvetica" w:cs="Helvetica"/>
          <w:sz w:val="20"/>
          <w:szCs w:val="20"/>
        </w:rPr>
      </w:pPr>
      <w:r>
        <w:rPr>
          <w:rFonts w:ascii="Helvetica" w:hAnsi="Helvetica" w:cs="Helvetica"/>
          <w:sz w:val="20"/>
          <w:szCs w:val="20"/>
        </w:rPr>
        <w:t>2.01</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 xml:space="preserve">POLYMER MODIFIED </w:t>
      </w:r>
      <w:r w:rsidR="00ED37E0">
        <w:rPr>
          <w:rFonts w:ascii="Helvetica" w:hAnsi="Helvetica" w:cs="Helvetica"/>
          <w:bCs/>
          <w:sz w:val="20"/>
          <w:szCs w:val="20"/>
        </w:rPr>
        <w:t xml:space="preserve">POLISHABLE </w:t>
      </w:r>
      <w:r w:rsidRPr="00821D4A">
        <w:rPr>
          <w:rFonts w:ascii="Helvetica" w:hAnsi="Helvetica" w:cs="Helvetica"/>
          <w:bCs/>
          <w:sz w:val="20"/>
          <w:szCs w:val="20"/>
        </w:rPr>
        <w:t>CEMENTITIOUS OVERLAY</w:t>
      </w:r>
      <w:r w:rsidR="00ED37E0">
        <w:rPr>
          <w:rFonts w:ascii="Helvetica" w:hAnsi="Helvetica" w:cs="Helvetica"/>
          <w:bCs/>
          <w:sz w:val="20"/>
          <w:szCs w:val="20"/>
        </w:rPr>
        <w:t xml:space="preserve"> (PMPCO)</w:t>
      </w:r>
    </w:p>
    <w:p w14:paraId="634D2082" w14:textId="43E20AD0" w:rsidR="00821D4A" w:rsidRPr="00821D4A" w:rsidRDefault="00821D4A" w:rsidP="000C13D8">
      <w:pPr>
        <w:spacing w:before="240"/>
        <w:ind w:left="1440" w:hanging="720"/>
        <w:rPr>
          <w:rFonts w:ascii="Helvetica" w:hAnsi="Helvetica" w:cs="Helvetica"/>
          <w:sz w:val="20"/>
          <w:szCs w:val="20"/>
        </w:rPr>
      </w:pPr>
      <w:r>
        <w:rPr>
          <w:rFonts w:ascii="Helvetica" w:hAnsi="Helvetica" w:cs="Helvetica"/>
          <w:bCs/>
          <w:sz w:val="20"/>
          <w:szCs w:val="20"/>
        </w:rPr>
        <w:t>A.</w:t>
      </w:r>
      <w:r w:rsidRPr="003D51D5">
        <w:rPr>
          <w:rFonts w:ascii="Helvetica" w:hAnsi="Helvetica" w:cs="Helvetica"/>
          <w:bCs/>
          <w:sz w:val="20"/>
          <w:szCs w:val="20"/>
        </w:rPr>
        <w:t xml:space="preserve"> </w:t>
      </w:r>
      <w:r w:rsidRPr="003D51D5">
        <w:rPr>
          <w:rFonts w:ascii="Helvetica" w:hAnsi="Helvetica" w:cs="Helvetica"/>
          <w:bCs/>
          <w:sz w:val="20"/>
          <w:szCs w:val="20"/>
        </w:rPr>
        <w:tab/>
      </w:r>
      <w:r w:rsidR="00ED37E0" w:rsidRPr="008367F0">
        <w:rPr>
          <w:rFonts w:ascii="Helvetica" w:hAnsi="Helvetica" w:cs="Helvetica"/>
          <w:b/>
          <w:bCs/>
          <w:sz w:val="20"/>
          <w:szCs w:val="20"/>
        </w:rPr>
        <w:t>PMPCO</w:t>
      </w:r>
      <w:r w:rsidRPr="00821D4A">
        <w:rPr>
          <w:rFonts w:ascii="Helvetica" w:hAnsi="Helvetica" w:cs="Helvetica"/>
          <w:sz w:val="20"/>
          <w:szCs w:val="20"/>
        </w:rPr>
        <w:t xml:space="preserve">: </w:t>
      </w:r>
      <w:r w:rsidR="00C93D61">
        <w:rPr>
          <w:rFonts w:ascii="Helvetica" w:hAnsi="Helvetica" w:cs="Helvetica"/>
          <w:sz w:val="20"/>
          <w:szCs w:val="20"/>
        </w:rPr>
        <w:t>Provide p</w:t>
      </w:r>
      <w:r w:rsidRPr="00821D4A">
        <w:rPr>
          <w:rFonts w:ascii="Helvetica" w:hAnsi="Helvetica" w:cs="Helvetica"/>
          <w:sz w:val="20"/>
          <w:szCs w:val="20"/>
        </w:rPr>
        <w:t xml:space="preserve">repackaged, cement based, single component, self-leveling cementitious topping designed for interior application and containing aggregate suspension technology that keeps the graded natural aggregate suspended at the surface where it can be ground and exposed to resemble a polished concrete floor after grinding and polishing. </w:t>
      </w:r>
      <w:r w:rsidR="00C93D61">
        <w:rPr>
          <w:rFonts w:ascii="Helvetica" w:hAnsi="Helvetica" w:cs="Helvetica"/>
          <w:sz w:val="20"/>
          <w:szCs w:val="20"/>
        </w:rPr>
        <w:t xml:space="preserve">Material is to be </w:t>
      </w:r>
      <w:proofErr w:type="gramStart"/>
      <w:r w:rsidR="00C93D61">
        <w:rPr>
          <w:rFonts w:ascii="Helvetica" w:hAnsi="Helvetica" w:cs="Helvetica"/>
          <w:sz w:val="20"/>
          <w:szCs w:val="20"/>
        </w:rPr>
        <w:t>m</w:t>
      </w:r>
      <w:r w:rsidRPr="00821D4A">
        <w:rPr>
          <w:rFonts w:ascii="Helvetica" w:hAnsi="Helvetica" w:cs="Helvetica"/>
          <w:sz w:val="20"/>
          <w:szCs w:val="20"/>
        </w:rPr>
        <w:t>icro fiber</w:t>
      </w:r>
      <w:proofErr w:type="gramEnd"/>
      <w:r w:rsidRPr="00821D4A">
        <w:rPr>
          <w:rFonts w:ascii="Helvetica" w:hAnsi="Helvetica" w:cs="Helvetica"/>
          <w:sz w:val="20"/>
          <w:szCs w:val="20"/>
        </w:rPr>
        <w:t xml:space="preserve"> enhanced with advanced cement technology to allow polishing and/or coating in 24 hours.</w:t>
      </w:r>
    </w:p>
    <w:p w14:paraId="3C810FC1" w14:textId="6BBD96BF" w:rsidR="00821D4A" w:rsidRPr="003D51D5" w:rsidRDefault="00821D4A" w:rsidP="00821D4A">
      <w:pPr>
        <w:ind w:firstLine="720"/>
        <w:rPr>
          <w:rFonts w:ascii="Helvetica" w:hAnsi="Helvetica" w:cs="Helvetica"/>
          <w:bCs/>
          <w:sz w:val="20"/>
          <w:szCs w:val="20"/>
        </w:rPr>
      </w:pPr>
    </w:p>
    <w:p w14:paraId="541EEADC" w14:textId="77777777" w:rsidR="00821D4A" w:rsidRDefault="00821D4A" w:rsidP="00821D4A">
      <w:pPr>
        <w:numPr>
          <w:ilvl w:val="0"/>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Minimum Compressive Strength per ASTM C109</w:t>
      </w:r>
      <w:r>
        <w:rPr>
          <w:rFonts w:ascii="Helvetica" w:hAnsi="Helvetica" w:cs="Helvetica"/>
          <w:sz w:val="20"/>
          <w:szCs w:val="20"/>
        </w:rPr>
        <w:t>:</w:t>
      </w:r>
    </w:p>
    <w:p w14:paraId="0D514977" w14:textId="7D7C103A" w:rsidR="00821D4A" w:rsidRP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4,800 psi </w:t>
      </w:r>
      <w:r w:rsidR="009058F8">
        <w:rPr>
          <w:rFonts w:ascii="Helvetica" w:hAnsi="Helvetica" w:cs="Helvetica"/>
          <w:sz w:val="20"/>
          <w:szCs w:val="20"/>
        </w:rPr>
        <w:t>(33 M</w:t>
      </w:r>
      <w:r w:rsidR="007F1F43">
        <w:rPr>
          <w:rFonts w:ascii="Helvetica" w:hAnsi="Helvetica" w:cs="Helvetica"/>
          <w:sz w:val="20"/>
          <w:szCs w:val="20"/>
        </w:rPr>
        <w:t xml:space="preserve">Pa) </w:t>
      </w:r>
      <w:r w:rsidRPr="00821D4A">
        <w:rPr>
          <w:rFonts w:ascii="Helvetica" w:hAnsi="Helvetica" w:cs="Helvetica"/>
          <w:sz w:val="20"/>
          <w:szCs w:val="20"/>
        </w:rPr>
        <w:t>at 24 hours</w:t>
      </w:r>
    </w:p>
    <w:p w14:paraId="02404046" w14:textId="608AED81" w:rsid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7,000 psi </w:t>
      </w:r>
      <w:r w:rsidR="007F1F43">
        <w:rPr>
          <w:rFonts w:ascii="Helvetica" w:hAnsi="Helvetica" w:cs="Helvetica"/>
          <w:sz w:val="20"/>
          <w:szCs w:val="20"/>
        </w:rPr>
        <w:t xml:space="preserve">(48 MPa) </w:t>
      </w:r>
      <w:r w:rsidRPr="00821D4A">
        <w:rPr>
          <w:rFonts w:ascii="Helvetica" w:hAnsi="Helvetica" w:cs="Helvetica"/>
          <w:sz w:val="20"/>
          <w:szCs w:val="20"/>
        </w:rPr>
        <w:t>at 28 days</w:t>
      </w:r>
    </w:p>
    <w:p w14:paraId="011D1E6F" w14:textId="66D4B957" w:rsidR="00821D4A" w:rsidRPr="009D0910" w:rsidRDefault="008367F0" w:rsidP="009D0910">
      <w:pPr>
        <w:pStyle w:val="ListParagraph"/>
        <w:numPr>
          <w:ilvl w:val="0"/>
          <w:numId w:val="13"/>
        </w:numPr>
        <w:autoSpaceDE w:val="0"/>
        <w:autoSpaceDN w:val="0"/>
        <w:adjustRightInd w:val="0"/>
        <w:spacing w:before="240"/>
        <w:rPr>
          <w:rFonts w:ascii="Helvetica" w:hAnsi="Helvetica" w:cs="Helvetica"/>
          <w:sz w:val="20"/>
          <w:szCs w:val="20"/>
        </w:rPr>
      </w:pPr>
      <w:r w:rsidRPr="009D0910">
        <w:rPr>
          <w:rFonts w:ascii="Helvetica" w:hAnsi="Helvetica" w:cs="Helvetica"/>
          <w:b/>
          <w:bCs/>
          <w:sz w:val="20"/>
          <w:szCs w:val="20"/>
        </w:rPr>
        <w:lastRenderedPageBreak/>
        <w:t xml:space="preserve">Basis of Design </w:t>
      </w:r>
      <w:r w:rsidR="00821D4A" w:rsidRPr="009D0910">
        <w:rPr>
          <w:rFonts w:ascii="Helvetica" w:hAnsi="Helvetica" w:cs="Helvetica"/>
          <w:b/>
          <w:bCs/>
          <w:sz w:val="20"/>
          <w:szCs w:val="20"/>
        </w:rPr>
        <w:t>Product:</w:t>
      </w:r>
      <w:r w:rsidR="00341A63" w:rsidRPr="009D0910">
        <w:rPr>
          <w:rFonts w:ascii="Helvetica" w:hAnsi="Helvetica" w:cs="Helvetica"/>
          <w:b/>
          <w:bCs/>
          <w:sz w:val="20"/>
          <w:szCs w:val="20"/>
        </w:rPr>
        <w:t xml:space="preserve"> </w:t>
      </w:r>
      <w:r w:rsidR="00821D4A" w:rsidRPr="004D232D">
        <w:rPr>
          <w:rFonts w:ascii="Helvetica" w:hAnsi="Helvetica" w:cs="Helvetica"/>
          <w:b/>
          <w:bCs/>
          <w:sz w:val="20"/>
          <w:szCs w:val="20"/>
        </w:rPr>
        <w:t xml:space="preserve">LEVEL TOP PC AGG by </w:t>
      </w:r>
      <w:r w:rsidR="00821D4A" w:rsidRPr="009D0910">
        <w:rPr>
          <w:rFonts w:ascii="Helvetica" w:hAnsi="Helvetica" w:cs="Helvetica"/>
          <w:b/>
          <w:bCs/>
          <w:sz w:val="20"/>
          <w:szCs w:val="20"/>
        </w:rPr>
        <w:t xml:space="preserve">Euclid Chemical </w:t>
      </w:r>
      <w:r w:rsidR="001767DD" w:rsidRPr="009D0910">
        <w:rPr>
          <w:rFonts w:ascii="Helvetica" w:hAnsi="Helvetica" w:cs="Helvetica"/>
          <w:b/>
          <w:bCs/>
          <w:sz w:val="20"/>
          <w:szCs w:val="20"/>
        </w:rPr>
        <w:t>(</w:t>
      </w:r>
      <w:hyperlink r:id="rId10" w:history="1">
        <w:r w:rsidR="001767DD" w:rsidRPr="009D0910">
          <w:rPr>
            <w:rStyle w:val="Hyperlink"/>
            <w:rFonts w:ascii="Helvetica" w:hAnsi="Helvetica" w:cs="Helvetica"/>
            <w:b/>
            <w:bCs/>
            <w:sz w:val="20"/>
            <w:szCs w:val="20"/>
          </w:rPr>
          <w:t>www.euclidchemical.com)</w:t>
        </w:r>
      </w:hyperlink>
    </w:p>
    <w:p w14:paraId="03D23CC5" w14:textId="77777777" w:rsidR="00821D4A" w:rsidRPr="00821D4A" w:rsidRDefault="00821D4A" w:rsidP="00821D4A">
      <w:pPr>
        <w:autoSpaceDE w:val="0"/>
        <w:autoSpaceDN w:val="0"/>
        <w:adjustRightInd w:val="0"/>
        <w:rPr>
          <w:rFonts w:ascii="Helvetica" w:hAnsi="Helvetica" w:cs="Helvetica"/>
          <w:sz w:val="20"/>
          <w:szCs w:val="20"/>
        </w:rPr>
      </w:pPr>
    </w:p>
    <w:p w14:paraId="5FAC1AE5" w14:textId="313D72F1"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Pr="008367F0">
        <w:rPr>
          <w:rFonts w:ascii="Helvetica" w:hAnsi="Helvetica" w:cs="Helvetica"/>
          <w:b/>
          <w:bCs/>
          <w:sz w:val="20"/>
          <w:szCs w:val="20"/>
        </w:rPr>
        <w:t>Epoxy Bonding Agent</w:t>
      </w:r>
      <w:r w:rsidRPr="00821D4A">
        <w:rPr>
          <w:rFonts w:ascii="Helvetica" w:hAnsi="Helvetica" w:cs="Helvetica"/>
          <w:sz w:val="20"/>
          <w:szCs w:val="20"/>
        </w:rPr>
        <w:t>: 100</w:t>
      </w:r>
      <w:r w:rsidR="00C93D61">
        <w:rPr>
          <w:rFonts w:ascii="Helvetica" w:hAnsi="Helvetica" w:cs="Helvetica"/>
          <w:sz w:val="20"/>
          <w:szCs w:val="20"/>
        </w:rPr>
        <w:t xml:space="preserve"> percent</w:t>
      </w:r>
      <w:r w:rsidRPr="00821D4A">
        <w:rPr>
          <w:rFonts w:ascii="Helvetica" w:hAnsi="Helvetica" w:cs="Helvetica"/>
          <w:sz w:val="20"/>
          <w:szCs w:val="20"/>
        </w:rPr>
        <w:t xml:space="preserve"> solids epoxy as recommended by </w:t>
      </w:r>
      <w:r w:rsidR="00C93D61">
        <w:rPr>
          <w:rFonts w:ascii="Helvetica" w:hAnsi="Helvetica" w:cs="Helvetica"/>
          <w:sz w:val="20"/>
          <w:szCs w:val="20"/>
        </w:rPr>
        <w:t>PMPCO</w:t>
      </w:r>
      <w:r w:rsidRPr="00821D4A">
        <w:rPr>
          <w:rFonts w:ascii="Helvetica" w:hAnsi="Helvetica" w:cs="Helvetica"/>
          <w:sz w:val="20"/>
          <w:szCs w:val="20"/>
        </w:rPr>
        <w:t xml:space="preserve"> manufacture.</w:t>
      </w:r>
    </w:p>
    <w:p w14:paraId="1B9C5E09" w14:textId="20FF5491" w:rsidR="00821D4A" w:rsidRDefault="00821D4A" w:rsidP="00821D4A">
      <w:pPr>
        <w:autoSpaceDE w:val="0"/>
        <w:autoSpaceDN w:val="0"/>
        <w:adjustRightInd w:val="0"/>
        <w:ind w:left="720"/>
        <w:rPr>
          <w:rFonts w:ascii="Helvetica" w:hAnsi="Helvetica" w:cs="Helvetica"/>
          <w:sz w:val="20"/>
          <w:szCs w:val="20"/>
        </w:rPr>
      </w:pPr>
      <w:r>
        <w:rPr>
          <w:rFonts w:ascii="Helvetica" w:hAnsi="Helvetica" w:cs="Helvetica"/>
          <w:sz w:val="20"/>
          <w:szCs w:val="20"/>
        </w:rPr>
        <w:tab/>
      </w:r>
    </w:p>
    <w:p w14:paraId="7E5BFDFD" w14:textId="13FF2A44" w:rsidR="00341A63" w:rsidRPr="00341A63" w:rsidRDefault="00341A63" w:rsidP="00341A63">
      <w:pPr>
        <w:pStyle w:val="ListParagraph"/>
        <w:numPr>
          <w:ilvl w:val="0"/>
          <w:numId w:val="14"/>
        </w:numPr>
        <w:autoSpaceDE w:val="0"/>
        <w:autoSpaceDN w:val="0"/>
        <w:adjustRightInd w:val="0"/>
        <w:rPr>
          <w:rFonts w:ascii="Helvetica" w:hAnsi="Helvetica" w:cs="Helvetica"/>
          <w:b/>
          <w:bCs/>
          <w:sz w:val="20"/>
          <w:szCs w:val="20"/>
        </w:rPr>
      </w:pPr>
      <w:r w:rsidRPr="00341A63">
        <w:rPr>
          <w:rFonts w:ascii="Helvetica" w:hAnsi="Helvetica" w:cs="Helvetica"/>
          <w:b/>
          <w:bCs/>
          <w:sz w:val="20"/>
          <w:szCs w:val="20"/>
        </w:rPr>
        <w:t xml:space="preserve">Basis of Design Product: </w:t>
      </w:r>
      <w:r w:rsidR="00B97DD2">
        <w:rPr>
          <w:rFonts w:ascii="Helvetica" w:hAnsi="Helvetica" w:cs="Helvetica"/>
          <w:b/>
          <w:bCs/>
          <w:sz w:val="20"/>
          <w:szCs w:val="20"/>
        </w:rPr>
        <w:t>EUCOFLOOR EPOXY PRIMER</w:t>
      </w:r>
      <w:r w:rsidRPr="00341A63">
        <w:rPr>
          <w:rFonts w:ascii="Helvetica" w:hAnsi="Helvetica" w:cs="Helvetica"/>
          <w:b/>
          <w:bCs/>
          <w:sz w:val="20"/>
          <w:szCs w:val="20"/>
        </w:rPr>
        <w:t xml:space="preserve"> by Euclid Chemical; (</w:t>
      </w:r>
      <w:hyperlink r:id="rId11" w:history="1">
        <w:r w:rsidRPr="00341A63">
          <w:rPr>
            <w:rStyle w:val="Hyperlink"/>
            <w:rFonts w:ascii="Helvetica" w:hAnsi="Helvetica" w:cs="Helvetica"/>
            <w:b/>
            <w:bCs/>
            <w:sz w:val="20"/>
            <w:szCs w:val="20"/>
          </w:rPr>
          <w:t>www.euclidchemical.com)</w:t>
        </w:r>
      </w:hyperlink>
    </w:p>
    <w:p w14:paraId="184043B8" w14:textId="77777777" w:rsidR="00821D4A" w:rsidRPr="00821D4A" w:rsidRDefault="00821D4A" w:rsidP="00821D4A">
      <w:pPr>
        <w:autoSpaceDE w:val="0"/>
        <w:autoSpaceDN w:val="0"/>
        <w:adjustRightInd w:val="0"/>
        <w:rPr>
          <w:rFonts w:ascii="Helvetica" w:hAnsi="Helvetica" w:cs="Helvetica"/>
          <w:sz w:val="20"/>
          <w:szCs w:val="20"/>
        </w:rPr>
      </w:pPr>
    </w:p>
    <w:p w14:paraId="19A14D6D" w14:textId="71BBD22D"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C</w:t>
      </w:r>
      <w:r w:rsidRPr="00821D4A">
        <w:rPr>
          <w:rFonts w:ascii="Helvetica" w:hAnsi="Helvetica" w:cs="Helvetica"/>
          <w:sz w:val="20"/>
          <w:szCs w:val="20"/>
        </w:rPr>
        <w:t>.</w:t>
      </w:r>
      <w:r w:rsidRPr="00821D4A">
        <w:rPr>
          <w:rFonts w:ascii="Helvetica" w:hAnsi="Helvetica" w:cs="Helvetica"/>
          <w:sz w:val="20"/>
          <w:szCs w:val="20"/>
        </w:rPr>
        <w:tab/>
        <w:t xml:space="preserve">Silica Sand for Broadcast </w:t>
      </w:r>
      <w:proofErr w:type="gramStart"/>
      <w:r w:rsidRPr="00821D4A">
        <w:rPr>
          <w:rFonts w:ascii="Helvetica" w:hAnsi="Helvetica" w:cs="Helvetica"/>
          <w:sz w:val="20"/>
          <w:szCs w:val="20"/>
        </w:rPr>
        <w:t>Into</w:t>
      </w:r>
      <w:proofErr w:type="gramEnd"/>
      <w:r w:rsidRPr="00821D4A">
        <w:rPr>
          <w:rFonts w:ascii="Helvetica" w:hAnsi="Helvetica" w:cs="Helvetica"/>
          <w:sz w:val="20"/>
          <w:szCs w:val="20"/>
        </w:rPr>
        <w:t xml:space="preserve"> Epoxy Bonding Agent: Factory packaged in moisture proof bag, clean, dry, non-reactive silica sand, 16 mesh gradation.  </w:t>
      </w:r>
      <w:proofErr w:type="gramStart"/>
      <w:r w:rsidRPr="00821D4A">
        <w:rPr>
          <w:rFonts w:ascii="Helvetica" w:hAnsi="Helvetica" w:cs="Helvetica"/>
          <w:sz w:val="20"/>
          <w:szCs w:val="20"/>
        </w:rPr>
        <w:t>Contractor</w:t>
      </w:r>
      <w:proofErr w:type="gramEnd"/>
      <w:r w:rsidRPr="00821D4A">
        <w:rPr>
          <w:rFonts w:ascii="Helvetica" w:hAnsi="Helvetica" w:cs="Helvetica"/>
          <w:sz w:val="20"/>
          <w:szCs w:val="20"/>
        </w:rPr>
        <w:t xml:space="preserve"> </w:t>
      </w:r>
      <w:r w:rsidR="00C93D61">
        <w:rPr>
          <w:rFonts w:ascii="Helvetica" w:hAnsi="Helvetica" w:cs="Helvetica"/>
          <w:sz w:val="20"/>
          <w:szCs w:val="20"/>
        </w:rPr>
        <w:t>is to</w:t>
      </w:r>
      <w:r w:rsidRPr="00821D4A">
        <w:rPr>
          <w:rFonts w:ascii="Helvetica" w:hAnsi="Helvetica" w:cs="Helvetica"/>
          <w:sz w:val="20"/>
          <w:szCs w:val="20"/>
        </w:rPr>
        <w:t xml:space="preserve"> provide engineer </w:t>
      </w:r>
      <w:r w:rsidR="00C93D61">
        <w:rPr>
          <w:rFonts w:ascii="Helvetica" w:hAnsi="Helvetica" w:cs="Helvetica"/>
          <w:sz w:val="20"/>
          <w:szCs w:val="20"/>
        </w:rPr>
        <w:t xml:space="preserve">with </w:t>
      </w:r>
      <w:r w:rsidRPr="00821D4A">
        <w:rPr>
          <w:rFonts w:ascii="Helvetica" w:hAnsi="Helvetica" w:cs="Helvetica"/>
          <w:sz w:val="20"/>
          <w:szCs w:val="20"/>
        </w:rPr>
        <w:t xml:space="preserve">a letter of approval issued by sand supplier stating that proposed silica sand is non-reactive (ASR) with </w:t>
      </w:r>
      <w:proofErr w:type="gramStart"/>
      <w:r w:rsidRPr="00821D4A">
        <w:rPr>
          <w:rFonts w:ascii="Helvetica" w:hAnsi="Helvetica" w:cs="Helvetica"/>
          <w:sz w:val="20"/>
          <w:szCs w:val="20"/>
        </w:rPr>
        <w:t>cement based</w:t>
      </w:r>
      <w:proofErr w:type="gramEnd"/>
      <w:r w:rsidRPr="00821D4A">
        <w:rPr>
          <w:rFonts w:ascii="Helvetica" w:hAnsi="Helvetica" w:cs="Helvetica"/>
          <w:sz w:val="20"/>
          <w:szCs w:val="20"/>
        </w:rPr>
        <w:t xml:space="preserve"> products.</w:t>
      </w:r>
    </w:p>
    <w:p w14:paraId="4DE25B3D" w14:textId="77777777" w:rsidR="00821D4A" w:rsidRDefault="00821D4A" w:rsidP="00821D4A">
      <w:pPr>
        <w:autoSpaceDE w:val="0"/>
        <w:autoSpaceDN w:val="0"/>
        <w:adjustRightInd w:val="0"/>
        <w:rPr>
          <w:rFonts w:ascii="Helvetica" w:hAnsi="Helvetica" w:cs="Helvetica"/>
          <w:sz w:val="20"/>
          <w:szCs w:val="20"/>
        </w:rPr>
      </w:pPr>
    </w:p>
    <w:p w14:paraId="6A5A55D4" w14:textId="77777777" w:rsidR="00821D4A" w:rsidRPr="00821D4A" w:rsidRDefault="00821D4A" w:rsidP="00821D4A">
      <w:pPr>
        <w:rPr>
          <w:rFonts w:ascii="Helvetica" w:hAnsi="Helvetica" w:cs="Helvetica"/>
          <w:bCs/>
          <w:sz w:val="20"/>
          <w:szCs w:val="20"/>
        </w:rPr>
      </w:pPr>
      <w:r>
        <w:rPr>
          <w:rFonts w:ascii="Helvetica" w:hAnsi="Helvetica" w:cs="Helvetica"/>
          <w:sz w:val="20"/>
          <w:szCs w:val="20"/>
        </w:rPr>
        <w:t>2.02</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LIQUID FLOOR SLAB TREATMENTS</w:t>
      </w:r>
    </w:p>
    <w:p w14:paraId="269B9BF4" w14:textId="77777777" w:rsidR="00821D4A" w:rsidRPr="00821D4A" w:rsidRDefault="00821D4A" w:rsidP="00821D4A">
      <w:pPr>
        <w:rPr>
          <w:rFonts w:ascii="Helvetica" w:hAnsi="Helvetica" w:cs="Helvetica"/>
          <w:bCs/>
          <w:sz w:val="20"/>
          <w:szCs w:val="20"/>
        </w:rPr>
      </w:pPr>
    </w:p>
    <w:p w14:paraId="5CF75E12" w14:textId="2080F999" w:rsidR="00821D4A" w:rsidRDefault="00821D4A" w:rsidP="00893D07">
      <w:pPr>
        <w:pStyle w:val="ListParagraph"/>
        <w:numPr>
          <w:ilvl w:val="0"/>
          <w:numId w:val="15"/>
        </w:numPr>
        <w:ind w:left="1440" w:hanging="720"/>
        <w:rPr>
          <w:rFonts w:ascii="Helvetica" w:hAnsi="Helvetica" w:cs="Helvetica"/>
          <w:bCs/>
          <w:sz w:val="20"/>
          <w:szCs w:val="20"/>
        </w:rPr>
      </w:pPr>
      <w:r w:rsidRPr="00893D07">
        <w:rPr>
          <w:rFonts w:ascii="Helvetica" w:hAnsi="Helvetica" w:cs="Helvetica"/>
          <w:bCs/>
          <w:sz w:val="20"/>
          <w:szCs w:val="20"/>
        </w:rPr>
        <w:t xml:space="preserve">All liquid floor treatments are to be manufactured by </w:t>
      </w:r>
      <w:proofErr w:type="gramStart"/>
      <w:r w:rsidR="00C93D61">
        <w:rPr>
          <w:rFonts w:ascii="Helvetica" w:hAnsi="Helvetica" w:cs="Helvetica"/>
          <w:bCs/>
          <w:sz w:val="20"/>
          <w:szCs w:val="20"/>
        </w:rPr>
        <w:t>same</w:t>
      </w:r>
      <w:proofErr w:type="gramEnd"/>
      <w:r w:rsidR="00C93D61">
        <w:rPr>
          <w:rFonts w:ascii="Helvetica" w:hAnsi="Helvetica" w:cs="Helvetica"/>
          <w:bCs/>
          <w:sz w:val="20"/>
          <w:szCs w:val="20"/>
        </w:rPr>
        <w:t xml:space="preserve"> manufacturer as PMPCO</w:t>
      </w:r>
      <w:r w:rsidRPr="00893D07">
        <w:rPr>
          <w:rFonts w:ascii="Helvetica" w:hAnsi="Helvetica" w:cs="Helvetica"/>
          <w:bCs/>
          <w:sz w:val="20"/>
          <w:szCs w:val="20"/>
        </w:rPr>
        <w:t xml:space="preserve"> and are to be fully compatible as specified herein.</w:t>
      </w:r>
    </w:p>
    <w:p w14:paraId="44B0294A" w14:textId="77777777" w:rsidR="00D22E21" w:rsidRPr="00893D07" w:rsidRDefault="00D22E21" w:rsidP="00D22E21">
      <w:pPr>
        <w:pStyle w:val="ListParagraph"/>
        <w:ind w:left="1440"/>
        <w:rPr>
          <w:rFonts w:ascii="Helvetica" w:hAnsi="Helvetica" w:cs="Helvetica"/>
          <w:bCs/>
          <w:sz w:val="20"/>
          <w:szCs w:val="20"/>
        </w:rPr>
      </w:pPr>
    </w:p>
    <w:p w14:paraId="1AF176AB" w14:textId="46F26A61" w:rsidR="00D22E21" w:rsidRPr="00C93D61" w:rsidRDefault="00000000" w:rsidP="00D22E21">
      <w:pPr>
        <w:autoSpaceDE w:val="0"/>
        <w:autoSpaceDN w:val="0"/>
        <w:adjustRightInd w:val="0"/>
        <w:rPr>
          <w:rFonts w:ascii="Helvetica" w:hAnsi="Helvetica" w:cs="Helvetica"/>
          <w:bCs/>
          <w:i/>
          <w:vanish/>
          <w:color w:val="0070C0"/>
          <w:sz w:val="20"/>
          <w:szCs w:val="20"/>
        </w:rPr>
      </w:pPr>
      <w:hyperlink r:id="rId12" w:history="1">
        <w:r w:rsidR="008367F0" w:rsidRPr="00C93D61">
          <w:rPr>
            <w:rStyle w:val="Hyperlink"/>
            <w:rFonts w:ascii="Helvetica" w:hAnsi="Helvetica" w:cs="Helvetica"/>
            <w:bCs/>
            <w:i/>
            <w:vanish/>
            <w:sz w:val="20"/>
            <w:szCs w:val="20"/>
          </w:rPr>
          <w:t>ULTRASIL LI+</w:t>
        </w:r>
      </w:hyperlink>
      <w:r w:rsidR="008367F0" w:rsidRPr="00C93D61">
        <w:rPr>
          <w:rFonts w:ascii="Helvetica" w:hAnsi="Helvetica" w:cs="Helvetica"/>
          <w:bCs/>
          <w:i/>
          <w:vanish/>
          <w:color w:val="0070C0"/>
          <w:sz w:val="20"/>
          <w:szCs w:val="20"/>
        </w:rPr>
        <w:t xml:space="preserve"> (link) is a water-based lithium silicate solution used to densify, seal and dustproof concrete surfaces. ULTRASIL LI+ penetrates and chemically reacts within the concrete surface, producing extremely hard and dense calcium silicate hydrate (CSH) in the pores. The result is concrete that is more durable, easier to clean, and more resistant to damage from water and mild chemicals. Because the product of the lithium silicate-concrete reaction is formed internally, the protection of ULTRASIL LI+ never peels or flakes off, is unaffected by moisture, and lasts much longer than surface sealers and coatings.</w:t>
      </w:r>
    </w:p>
    <w:p w14:paraId="49203C67" w14:textId="77777777" w:rsidR="00D22E21" w:rsidRPr="00C93D61" w:rsidRDefault="00D22E21" w:rsidP="00D22E21">
      <w:pPr>
        <w:autoSpaceDE w:val="0"/>
        <w:autoSpaceDN w:val="0"/>
        <w:adjustRightInd w:val="0"/>
        <w:rPr>
          <w:rFonts w:ascii="Helvetica" w:hAnsi="Helvetica" w:cs="Helvetica"/>
          <w:b/>
          <w:i/>
          <w:vanish/>
          <w:color w:val="0070C0"/>
          <w:sz w:val="20"/>
          <w:szCs w:val="20"/>
        </w:rPr>
      </w:pPr>
    </w:p>
    <w:p w14:paraId="584C8847" w14:textId="239F14C8" w:rsidR="00D22E21" w:rsidRDefault="00D22E21" w:rsidP="00D22E21">
      <w:pPr>
        <w:pStyle w:val="ListParagraph"/>
        <w:numPr>
          <w:ilvl w:val="0"/>
          <w:numId w:val="15"/>
        </w:numPr>
        <w:autoSpaceDE w:val="0"/>
        <w:autoSpaceDN w:val="0"/>
        <w:adjustRightInd w:val="0"/>
        <w:ind w:left="1440" w:hanging="720"/>
        <w:rPr>
          <w:rFonts w:ascii="Helvetica" w:hAnsi="Helvetica" w:cs="Helvetica"/>
          <w:bCs/>
          <w:sz w:val="20"/>
          <w:szCs w:val="20"/>
        </w:rPr>
      </w:pPr>
      <w:r w:rsidRPr="008367F0">
        <w:rPr>
          <w:rFonts w:ascii="Helvetica" w:hAnsi="Helvetica" w:cs="Helvetica"/>
          <w:b/>
          <w:sz w:val="20"/>
          <w:szCs w:val="20"/>
        </w:rPr>
        <w:t>Liquid Densifier Sealer</w:t>
      </w:r>
      <w:r w:rsidRPr="00D22E21">
        <w:rPr>
          <w:rFonts w:ascii="Helvetica" w:hAnsi="Helvetica" w:cs="Helvetica"/>
          <w:bCs/>
          <w:sz w:val="20"/>
          <w:szCs w:val="20"/>
        </w:rPr>
        <w:t xml:space="preserve">: High performance, deeply penetrating concrete densifier; odorless, colorless, VOC - compliant, non-yellowing silicate and </w:t>
      </w:r>
      <w:proofErr w:type="spellStart"/>
      <w:r w:rsidRPr="00D22E21">
        <w:rPr>
          <w:rFonts w:ascii="Helvetica" w:hAnsi="Helvetica" w:cs="Helvetica"/>
          <w:bCs/>
          <w:sz w:val="20"/>
          <w:szCs w:val="20"/>
        </w:rPr>
        <w:t>siliconate</w:t>
      </w:r>
      <w:proofErr w:type="spellEnd"/>
      <w:r w:rsidRPr="00D22E21">
        <w:rPr>
          <w:rFonts w:ascii="Helvetica" w:hAnsi="Helvetica" w:cs="Helvetica"/>
          <w:bCs/>
          <w:sz w:val="20"/>
          <w:szCs w:val="20"/>
        </w:rPr>
        <w:t xml:space="preserve"> based solution designed to harden, </w:t>
      </w:r>
      <w:proofErr w:type="gramStart"/>
      <w:r w:rsidRPr="00D22E21">
        <w:rPr>
          <w:rFonts w:ascii="Helvetica" w:hAnsi="Helvetica" w:cs="Helvetica"/>
          <w:bCs/>
          <w:sz w:val="20"/>
          <w:szCs w:val="20"/>
        </w:rPr>
        <w:t>dustproof</w:t>
      </w:r>
      <w:proofErr w:type="gramEnd"/>
      <w:r w:rsidRPr="00D22E21">
        <w:rPr>
          <w:rFonts w:ascii="Helvetica" w:hAnsi="Helvetica" w:cs="Helvetica"/>
          <w:bCs/>
          <w:sz w:val="20"/>
          <w:szCs w:val="20"/>
        </w:rPr>
        <w:t xml:space="preserve"> and protect concrete floors and to resist black rubber tire marks.</w:t>
      </w:r>
    </w:p>
    <w:p w14:paraId="1AA60858" w14:textId="77777777" w:rsidR="00D22E21" w:rsidRPr="00D22E21" w:rsidRDefault="00D22E21" w:rsidP="00D22E21">
      <w:pPr>
        <w:autoSpaceDE w:val="0"/>
        <w:autoSpaceDN w:val="0"/>
        <w:adjustRightInd w:val="0"/>
        <w:rPr>
          <w:rFonts w:ascii="Helvetica" w:hAnsi="Helvetica" w:cs="Helvetica"/>
          <w:bCs/>
          <w:sz w:val="20"/>
          <w:szCs w:val="20"/>
        </w:rPr>
      </w:pPr>
    </w:p>
    <w:p w14:paraId="4080182B" w14:textId="364B1BB4" w:rsidR="00D22E21" w:rsidRPr="004F0188" w:rsidRDefault="008367F0" w:rsidP="00D22E21">
      <w:pPr>
        <w:pStyle w:val="ListParagraph"/>
        <w:numPr>
          <w:ilvl w:val="0"/>
          <w:numId w:val="17"/>
        </w:numPr>
        <w:autoSpaceDE w:val="0"/>
        <w:autoSpaceDN w:val="0"/>
        <w:adjustRightInd w:val="0"/>
        <w:ind w:left="1800"/>
        <w:rPr>
          <w:rFonts w:ascii="Helvetica" w:hAnsi="Helvetica" w:cs="Helvetica"/>
          <w:b/>
          <w:bCs/>
          <w:sz w:val="20"/>
          <w:szCs w:val="20"/>
        </w:rPr>
      </w:pPr>
      <w:r w:rsidRPr="004F0188">
        <w:rPr>
          <w:rFonts w:ascii="Helvetica" w:hAnsi="Helvetica" w:cs="Helvetica"/>
          <w:b/>
          <w:bCs/>
          <w:sz w:val="20"/>
          <w:szCs w:val="20"/>
        </w:rPr>
        <w:t xml:space="preserve">Basis of Design </w:t>
      </w:r>
      <w:r w:rsidR="00D22E21" w:rsidRPr="004F0188">
        <w:rPr>
          <w:rFonts w:ascii="Helvetica" w:hAnsi="Helvetica" w:cs="Helvetica"/>
          <w:b/>
          <w:bCs/>
          <w:sz w:val="20"/>
          <w:szCs w:val="20"/>
        </w:rPr>
        <w:t>Product:</w:t>
      </w:r>
      <w:r w:rsidR="004F0188" w:rsidRPr="004F0188">
        <w:rPr>
          <w:rFonts w:ascii="Helvetica" w:hAnsi="Helvetica" w:cs="Helvetica"/>
          <w:b/>
          <w:bCs/>
          <w:sz w:val="20"/>
          <w:szCs w:val="20"/>
        </w:rPr>
        <w:t xml:space="preserve"> ULTRASIL LI+ by Euclid Chemical (</w:t>
      </w:r>
      <w:hyperlink r:id="rId13" w:history="1">
        <w:r w:rsidR="004F0188" w:rsidRPr="004F0188">
          <w:rPr>
            <w:rStyle w:val="Hyperlink"/>
            <w:rFonts w:ascii="Helvetica" w:hAnsi="Helvetica" w:cs="Helvetica"/>
            <w:b/>
            <w:bCs/>
            <w:sz w:val="20"/>
            <w:szCs w:val="20"/>
          </w:rPr>
          <w:t>www.euclidchemical.com)</w:t>
        </w:r>
      </w:hyperlink>
    </w:p>
    <w:p w14:paraId="0225F3C9" w14:textId="77777777" w:rsidR="00D22E21" w:rsidRPr="00D22E21" w:rsidRDefault="00D22E21" w:rsidP="00D22E21">
      <w:pPr>
        <w:autoSpaceDE w:val="0"/>
        <w:autoSpaceDN w:val="0"/>
        <w:adjustRightInd w:val="0"/>
        <w:rPr>
          <w:rFonts w:ascii="Helvetica" w:hAnsi="Helvetica" w:cs="Helvetica"/>
          <w:sz w:val="20"/>
          <w:szCs w:val="20"/>
        </w:rPr>
      </w:pPr>
    </w:p>
    <w:p w14:paraId="7BD9B9FB" w14:textId="1DCD2469" w:rsidR="00D22E21" w:rsidRPr="00C93D61" w:rsidRDefault="00000000" w:rsidP="00D22E21">
      <w:pPr>
        <w:autoSpaceDE w:val="0"/>
        <w:autoSpaceDN w:val="0"/>
        <w:adjustRightInd w:val="0"/>
        <w:rPr>
          <w:rFonts w:ascii="Helvetica" w:hAnsi="Helvetica" w:cs="Helvetica"/>
          <w:bCs/>
          <w:i/>
          <w:vanish/>
          <w:color w:val="0070C0"/>
          <w:sz w:val="20"/>
          <w:szCs w:val="20"/>
        </w:rPr>
      </w:pPr>
      <w:hyperlink r:id="rId14" w:history="1">
        <w:r w:rsidR="001B6292" w:rsidRPr="00C93D61">
          <w:rPr>
            <w:rStyle w:val="Hyperlink"/>
            <w:rFonts w:ascii="Helvetica" w:hAnsi="Helvetica" w:cs="Helvetica"/>
            <w:bCs/>
            <w:i/>
            <w:vanish/>
            <w:sz w:val="20"/>
            <w:szCs w:val="20"/>
          </w:rPr>
          <w:t>ULTRAGUARD</w:t>
        </w:r>
      </w:hyperlink>
      <w:r w:rsidR="001B6292" w:rsidRPr="00C93D61">
        <w:rPr>
          <w:rFonts w:ascii="Helvetica" w:hAnsi="Helvetica" w:cs="Helvetica"/>
          <w:bCs/>
          <w:i/>
          <w:vanish/>
          <w:color w:val="0070C0"/>
          <w:sz w:val="20"/>
          <w:szCs w:val="20"/>
        </w:rPr>
        <w:t xml:space="preserve"> (link) is a water-based polymeric protectant that improves the appearance and durability of concrete floors. ULTRAGUARD contains a powerful stain-resistant additive and is further enhanced with lithium silicate, which provides densification of the concrete surface. This product also contains UV absorbers that enable the ULTRAGUARD to protect colored or dyed concrete against UV degradation. ULTRAGUARD can be used alone or in combination with a reactive sealer such as EUCO DIAMOND HARD or ULTRASIL Li+ to give concrete floors a glossy finish, harder surface, and protective seal.</w:t>
      </w:r>
    </w:p>
    <w:p w14:paraId="703702AE" w14:textId="77777777" w:rsidR="007E5EA8" w:rsidRPr="00C93D61" w:rsidRDefault="007E5EA8" w:rsidP="00D22E21">
      <w:pPr>
        <w:autoSpaceDE w:val="0"/>
        <w:autoSpaceDN w:val="0"/>
        <w:adjustRightInd w:val="0"/>
        <w:rPr>
          <w:rFonts w:ascii="Helvetica" w:hAnsi="Helvetica" w:cs="Helvetica"/>
          <w:b/>
          <w:i/>
          <w:vanish/>
          <w:color w:val="0070C0"/>
          <w:sz w:val="20"/>
          <w:szCs w:val="20"/>
        </w:rPr>
      </w:pPr>
    </w:p>
    <w:p w14:paraId="21BC0458" w14:textId="77777777" w:rsidR="007E5EA8" w:rsidRPr="007E5EA8" w:rsidRDefault="007E5EA8" w:rsidP="007E5EA8">
      <w:pPr>
        <w:ind w:left="1440" w:hanging="720"/>
        <w:rPr>
          <w:rFonts w:ascii="Helvetica" w:hAnsi="Helvetica"/>
          <w:sz w:val="20"/>
          <w:szCs w:val="20"/>
        </w:rPr>
      </w:pPr>
      <w:r w:rsidRPr="007E5EA8">
        <w:rPr>
          <w:rFonts w:ascii="Helvetica" w:hAnsi="Helvetica"/>
          <w:sz w:val="20"/>
          <w:szCs w:val="20"/>
        </w:rPr>
        <w:t>C.</w:t>
      </w:r>
      <w:r w:rsidRPr="007E5EA8">
        <w:rPr>
          <w:rFonts w:ascii="Helvetica" w:hAnsi="Helvetica"/>
          <w:sz w:val="20"/>
          <w:szCs w:val="20"/>
        </w:rPr>
        <w:tab/>
      </w:r>
      <w:r w:rsidRPr="001B6292">
        <w:rPr>
          <w:rFonts w:ascii="Helvetica" w:hAnsi="Helvetica"/>
          <w:b/>
          <w:bCs/>
          <w:sz w:val="20"/>
          <w:szCs w:val="20"/>
        </w:rPr>
        <w:t>Protective Sealer</w:t>
      </w:r>
      <w:r w:rsidRPr="007E5EA8">
        <w:rPr>
          <w:rFonts w:ascii="Helvetica" w:hAnsi="Helvetica"/>
          <w:sz w:val="20"/>
          <w:szCs w:val="20"/>
        </w:rPr>
        <w:t>: Provide water based, penetrating sealer designed to protect polished cementitious surfaces against stain and dirt intrusion.</w:t>
      </w:r>
    </w:p>
    <w:p w14:paraId="44FF5A11" w14:textId="77777777" w:rsidR="007E5EA8" w:rsidRPr="007E5EA8" w:rsidRDefault="007E5EA8" w:rsidP="007E5EA8">
      <w:pPr>
        <w:rPr>
          <w:rFonts w:ascii="Helvetica" w:hAnsi="Helvetica"/>
          <w:sz w:val="20"/>
          <w:szCs w:val="20"/>
        </w:rPr>
      </w:pPr>
    </w:p>
    <w:p w14:paraId="132F1D90" w14:textId="3EBFE77E" w:rsidR="007E5EA8" w:rsidRPr="004F0188" w:rsidRDefault="007E5EA8" w:rsidP="004F0188">
      <w:pPr>
        <w:ind w:left="2160" w:hanging="720"/>
        <w:rPr>
          <w:rFonts w:ascii="Helvetica" w:hAnsi="Helvetica"/>
          <w:b/>
          <w:bCs/>
          <w:sz w:val="20"/>
          <w:szCs w:val="20"/>
        </w:rPr>
      </w:pPr>
      <w:r w:rsidRPr="004F0188">
        <w:rPr>
          <w:rFonts w:ascii="Helvetica" w:hAnsi="Helvetica"/>
          <w:b/>
          <w:bCs/>
          <w:sz w:val="20"/>
          <w:szCs w:val="20"/>
        </w:rPr>
        <w:t>1.</w:t>
      </w:r>
      <w:r w:rsidRPr="004F0188">
        <w:rPr>
          <w:rFonts w:ascii="Helvetica" w:hAnsi="Helvetica"/>
          <w:b/>
          <w:bCs/>
          <w:sz w:val="20"/>
          <w:szCs w:val="20"/>
        </w:rPr>
        <w:tab/>
      </w:r>
      <w:r w:rsidR="001B6292" w:rsidRPr="004F0188">
        <w:rPr>
          <w:rFonts w:ascii="Helvetica" w:hAnsi="Helvetica"/>
          <w:b/>
          <w:bCs/>
          <w:sz w:val="20"/>
          <w:szCs w:val="20"/>
        </w:rPr>
        <w:t xml:space="preserve">Basis of Design </w:t>
      </w:r>
      <w:r w:rsidRPr="004F0188">
        <w:rPr>
          <w:rFonts w:ascii="Helvetica" w:hAnsi="Helvetica"/>
          <w:b/>
          <w:bCs/>
          <w:sz w:val="20"/>
          <w:szCs w:val="20"/>
        </w:rPr>
        <w:t>Product:</w:t>
      </w:r>
      <w:r w:rsidR="004F0188" w:rsidRPr="004F0188">
        <w:rPr>
          <w:rFonts w:ascii="Helvetica" w:hAnsi="Helvetica"/>
          <w:b/>
          <w:bCs/>
          <w:sz w:val="20"/>
          <w:szCs w:val="20"/>
        </w:rPr>
        <w:t xml:space="preserve"> ULTRAGUARD by Euclid Chemical (www.euclidchemical.com)</w:t>
      </w:r>
    </w:p>
    <w:p w14:paraId="510F09B1" w14:textId="34B6D95C" w:rsidR="00D22E21" w:rsidRDefault="00D22E21" w:rsidP="004F0188">
      <w:pPr>
        <w:ind w:left="2520" w:hanging="360"/>
        <w:rPr>
          <w:rFonts w:ascii="Helvetica" w:hAnsi="Helvetica" w:cs="Helvetica"/>
          <w:sz w:val="20"/>
          <w:szCs w:val="20"/>
        </w:rPr>
      </w:pPr>
    </w:p>
    <w:p w14:paraId="40C05428" w14:textId="77777777" w:rsidR="00D22E21" w:rsidRDefault="00D22E21" w:rsidP="00D22E21">
      <w:pPr>
        <w:rPr>
          <w:rFonts w:ascii="Helvetica" w:hAnsi="Helvetica" w:cs="Helvetica"/>
          <w:bCs/>
          <w:sz w:val="20"/>
          <w:szCs w:val="20"/>
        </w:rPr>
      </w:pPr>
      <w:r>
        <w:rPr>
          <w:rFonts w:ascii="Helvetica" w:hAnsi="Helvetica" w:cs="Helvetica"/>
          <w:sz w:val="20"/>
          <w:szCs w:val="20"/>
        </w:rPr>
        <w:t>2.03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ACCESSORIES</w:t>
      </w:r>
    </w:p>
    <w:p w14:paraId="22B0DB3B" w14:textId="77777777" w:rsidR="007E5EA8" w:rsidRDefault="007E5EA8" w:rsidP="00D22E21">
      <w:pPr>
        <w:rPr>
          <w:rFonts w:ascii="Helvetica" w:hAnsi="Helvetica" w:cs="Helvetica"/>
          <w:bCs/>
          <w:sz w:val="20"/>
          <w:szCs w:val="20"/>
        </w:rPr>
      </w:pPr>
    </w:p>
    <w:p w14:paraId="48F3B938" w14:textId="425C849F" w:rsidR="00D22E21" w:rsidRDefault="00D22E21" w:rsidP="00D22E21">
      <w:pPr>
        <w:pStyle w:val="ListParagraph"/>
        <w:numPr>
          <w:ilvl w:val="0"/>
          <w:numId w:val="20"/>
        </w:numPr>
        <w:ind w:left="1440" w:hanging="720"/>
        <w:rPr>
          <w:rFonts w:ascii="Helvetica" w:hAnsi="Helvetica" w:cs="Helvetica"/>
          <w:bCs/>
          <w:sz w:val="20"/>
          <w:szCs w:val="20"/>
        </w:rPr>
      </w:pPr>
      <w:r w:rsidRPr="001B6292">
        <w:rPr>
          <w:rFonts w:ascii="Helvetica" w:hAnsi="Helvetica" w:cs="Helvetica"/>
          <w:b/>
          <w:sz w:val="20"/>
          <w:szCs w:val="20"/>
        </w:rPr>
        <w:t>Crack Repair Epoxy</w:t>
      </w:r>
      <w:r w:rsidRPr="00D22E21">
        <w:rPr>
          <w:rFonts w:ascii="Helvetica" w:hAnsi="Helvetica" w:cs="Helvetica"/>
          <w:bCs/>
          <w:sz w:val="20"/>
          <w:szCs w:val="20"/>
        </w:rPr>
        <w:t xml:space="preserve">: Two </w:t>
      </w:r>
      <w:proofErr w:type="gramStart"/>
      <w:r w:rsidRPr="00D22E21">
        <w:rPr>
          <w:rFonts w:ascii="Helvetica" w:hAnsi="Helvetica" w:cs="Helvetica"/>
          <w:bCs/>
          <w:sz w:val="20"/>
          <w:szCs w:val="20"/>
        </w:rPr>
        <w:t>component</w:t>
      </w:r>
      <w:proofErr w:type="gramEnd"/>
      <w:r w:rsidRPr="00D22E21">
        <w:rPr>
          <w:rFonts w:ascii="Helvetica" w:hAnsi="Helvetica" w:cs="Helvetica"/>
          <w:bCs/>
          <w:sz w:val="20"/>
          <w:szCs w:val="20"/>
        </w:rPr>
        <w:t>, 100</w:t>
      </w:r>
      <w:r w:rsidR="00C93D61">
        <w:rPr>
          <w:rFonts w:ascii="Helvetica" w:hAnsi="Helvetica" w:cs="Helvetica"/>
          <w:bCs/>
          <w:sz w:val="20"/>
          <w:szCs w:val="20"/>
        </w:rPr>
        <w:t xml:space="preserve"> percent</w:t>
      </w:r>
      <w:r w:rsidRPr="00D22E21">
        <w:rPr>
          <w:rFonts w:ascii="Helvetica" w:hAnsi="Helvetica" w:cs="Helvetica"/>
          <w:bCs/>
          <w:sz w:val="20"/>
          <w:szCs w:val="20"/>
        </w:rPr>
        <w:t xml:space="preserve"> solids, moisture insensitive, ASTM C881 compliant, high modulus epoxy resin.</w:t>
      </w:r>
    </w:p>
    <w:p w14:paraId="75D727EB" w14:textId="77777777" w:rsidR="007E5EA8" w:rsidRDefault="007E5EA8" w:rsidP="007E5EA8">
      <w:pPr>
        <w:pStyle w:val="ListParagraph"/>
        <w:ind w:left="1440"/>
        <w:rPr>
          <w:rFonts w:ascii="Helvetica" w:hAnsi="Helvetica" w:cs="Helvetica"/>
          <w:bCs/>
          <w:sz w:val="20"/>
          <w:szCs w:val="20"/>
        </w:rPr>
      </w:pPr>
    </w:p>
    <w:p w14:paraId="557B65AC" w14:textId="4ECE7D0A" w:rsidR="00D22E21" w:rsidRPr="004F0188" w:rsidRDefault="001B6292" w:rsidP="00D22E21">
      <w:pPr>
        <w:pStyle w:val="ListParagraph"/>
        <w:numPr>
          <w:ilvl w:val="1"/>
          <w:numId w:val="20"/>
        </w:numPr>
        <w:rPr>
          <w:rFonts w:ascii="Helvetica" w:hAnsi="Helvetica" w:cs="Helvetica"/>
          <w:b/>
          <w:sz w:val="20"/>
          <w:szCs w:val="20"/>
        </w:rPr>
      </w:pPr>
      <w:r w:rsidRPr="004F0188">
        <w:rPr>
          <w:rFonts w:ascii="Helvetica" w:hAnsi="Helvetica" w:cs="Helvetica"/>
          <w:b/>
          <w:sz w:val="20"/>
          <w:szCs w:val="20"/>
        </w:rPr>
        <w:t xml:space="preserve">Basis of Design </w:t>
      </w:r>
      <w:r w:rsidR="00D22E21" w:rsidRPr="004F0188">
        <w:rPr>
          <w:rFonts w:ascii="Helvetica" w:hAnsi="Helvetica" w:cs="Helvetica"/>
          <w:b/>
          <w:sz w:val="20"/>
          <w:szCs w:val="20"/>
        </w:rPr>
        <w:t>Product:</w:t>
      </w:r>
      <w:r w:rsidR="004F0188" w:rsidRPr="004F0188">
        <w:rPr>
          <w:rFonts w:ascii="Helvetica" w:hAnsi="Helvetica" w:cs="Helvetica"/>
          <w:b/>
          <w:sz w:val="20"/>
          <w:szCs w:val="20"/>
        </w:rPr>
        <w:t xml:space="preserve"> DURAL 452 LV by Euclid Chemical </w:t>
      </w:r>
      <w:hyperlink r:id="rId15" w:history="1">
        <w:r w:rsidR="004F0188" w:rsidRPr="004F0188">
          <w:rPr>
            <w:rStyle w:val="Hyperlink"/>
            <w:rFonts w:ascii="Helvetica" w:hAnsi="Helvetica" w:cs="Helvetica"/>
            <w:b/>
            <w:sz w:val="20"/>
            <w:szCs w:val="20"/>
          </w:rPr>
          <w:t>www.euclidchemical.com</w:t>
        </w:r>
      </w:hyperlink>
    </w:p>
    <w:p w14:paraId="423F57A5" w14:textId="77777777" w:rsidR="007E5EA8" w:rsidRPr="007E5EA8" w:rsidRDefault="007E5EA8" w:rsidP="007E5EA8">
      <w:pPr>
        <w:rPr>
          <w:rFonts w:ascii="Helvetica" w:hAnsi="Helvetica" w:cs="Helvetica"/>
          <w:bCs/>
          <w:sz w:val="20"/>
          <w:szCs w:val="20"/>
        </w:rPr>
      </w:pPr>
    </w:p>
    <w:p w14:paraId="593F1CD8" w14:textId="1D63C044" w:rsidR="007E5EA8" w:rsidRPr="00C93D61" w:rsidRDefault="00CE5D36" w:rsidP="007E5EA8">
      <w:pPr>
        <w:rPr>
          <w:rFonts w:ascii="Helvetica" w:hAnsi="Helvetica" w:cs="Helvetica"/>
          <w:bCs/>
          <w:i/>
          <w:vanish/>
          <w:color w:val="0070C0"/>
          <w:sz w:val="20"/>
          <w:szCs w:val="20"/>
        </w:rPr>
      </w:pPr>
      <w:r w:rsidRPr="00C93D61">
        <w:rPr>
          <w:rFonts w:ascii="Helvetica" w:hAnsi="Helvetica" w:cs="Helvetica"/>
          <w:bCs/>
          <w:i/>
          <w:vanish/>
          <w:color w:val="0070C0"/>
          <w:sz w:val="20"/>
          <w:szCs w:val="20"/>
        </w:rPr>
        <w:t xml:space="preserve">Specifier Note: </w:t>
      </w:r>
      <w:r w:rsidR="007E5EA8" w:rsidRPr="00C93D61">
        <w:rPr>
          <w:rFonts w:ascii="Helvetica" w:hAnsi="Helvetica" w:cs="Helvetica"/>
          <w:bCs/>
          <w:i/>
          <w:vanish/>
          <w:color w:val="0070C0"/>
          <w:sz w:val="20"/>
          <w:szCs w:val="20"/>
        </w:rPr>
        <w:t>The use of proper equipment utilizing adequate down force/grinding pressure, adjustability for balanced grinding, and adequate width of surface grinding, is essential to assuring consistent and acceptable results. Therefore, the specification of actual equipment used as shown becomes necessary.</w:t>
      </w:r>
    </w:p>
    <w:p w14:paraId="191F4372" w14:textId="77777777" w:rsidR="007E5EA8" w:rsidRPr="00C93D61" w:rsidRDefault="007E5EA8" w:rsidP="007E5EA8">
      <w:pPr>
        <w:rPr>
          <w:rFonts w:ascii="Helvetica" w:hAnsi="Helvetica" w:cs="Helvetica"/>
          <w:bCs/>
          <w:vanish/>
          <w:sz w:val="20"/>
          <w:szCs w:val="20"/>
        </w:rPr>
      </w:pPr>
    </w:p>
    <w:p w14:paraId="40F9D919" w14:textId="33C732F8" w:rsidR="00CE5D36" w:rsidRPr="00CE5D36" w:rsidRDefault="00CE5D36" w:rsidP="00CE5D36">
      <w:pPr>
        <w:rPr>
          <w:rFonts w:ascii="Helvetica" w:hAnsi="Helvetica"/>
          <w:sz w:val="20"/>
          <w:szCs w:val="20"/>
        </w:rPr>
      </w:pPr>
      <w:r>
        <w:rPr>
          <w:rFonts w:ascii="Helvetica" w:hAnsi="Helvetica" w:cs="Helvetica"/>
          <w:sz w:val="20"/>
          <w:szCs w:val="20"/>
        </w:rPr>
        <w:t>2.04</w:t>
      </w:r>
      <w:r w:rsidRPr="003D51D5">
        <w:rPr>
          <w:rFonts w:ascii="Helvetica" w:hAnsi="Helvetica" w:cs="Helvetica"/>
          <w:sz w:val="20"/>
          <w:szCs w:val="20"/>
        </w:rPr>
        <w:t>__</w:t>
      </w:r>
      <w:r w:rsidRPr="003D51D5">
        <w:rPr>
          <w:rFonts w:ascii="Helvetica" w:hAnsi="Helvetica" w:cs="Helvetica"/>
          <w:sz w:val="20"/>
          <w:szCs w:val="20"/>
        </w:rPr>
        <w:tab/>
      </w:r>
      <w:r w:rsidR="00247084">
        <w:rPr>
          <w:rFonts w:ascii="Helvetica" w:hAnsi="Helvetica"/>
          <w:sz w:val="20"/>
          <w:szCs w:val="20"/>
        </w:rPr>
        <w:t>GRINDING AND</w:t>
      </w:r>
      <w:r w:rsidRPr="00CE5D36">
        <w:rPr>
          <w:rFonts w:ascii="Helvetica" w:hAnsi="Helvetica"/>
          <w:sz w:val="20"/>
          <w:szCs w:val="20"/>
        </w:rPr>
        <w:t xml:space="preserve"> POLISHING EQUIPMENT</w:t>
      </w:r>
    </w:p>
    <w:p w14:paraId="4C0A7CE8" w14:textId="77777777" w:rsidR="00CE5D36" w:rsidRPr="00CE5D36" w:rsidRDefault="00CE5D36" w:rsidP="00CE5D36">
      <w:pPr>
        <w:rPr>
          <w:rFonts w:ascii="Helvetica" w:hAnsi="Helvetica"/>
          <w:sz w:val="20"/>
          <w:szCs w:val="20"/>
        </w:rPr>
      </w:pPr>
    </w:p>
    <w:p w14:paraId="4966AE8A" w14:textId="2C9C42FB" w:rsidR="00CE5D36" w:rsidRPr="00CE5D36" w:rsidRDefault="00CE5D36" w:rsidP="00CE5D36">
      <w:pPr>
        <w:ind w:left="144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 xml:space="preserve">Grinding </w:t>
      </w:r>
      <w:r w:rsidR="00247084">
        <w:rPr>
          <w:rFonts w:ascii="Helvetica" w:hAnsi="Helvetica"/>
          <w:sz w:val="20"/>
          <w:szCs w:val="20"/>
        </w:rPr>
        <w:t xml:space="preserve">and Polishing </w:t>
      </w:r>
      <w:r w:rsidRPr="00CE5D36">
        <w:rPr>
          <w:rFonts w:ascii="Helvetica" w:hAnsi="Helvetica"/>
          <w:sz w:val="20"/>
          <w:szCs w:val="20"/>
        </w:rPr>
        <w:t xml:space="preserve">Machine: Diamond grinding machinery </w:t>
      </w:r>
      <w:r w:rsidR="00C93D61">
        <w:rPr>
          <w:rFonts w:ascii="Helvetica" w:hAnsi="Helvetica"/>
          <w:sz w:val="20"/>
          <w:szCs w:val="20"/>
        </w:rPr>
        <w:t>is to</w:t>
      </w:r>
      <w:r w:rsidRPr="00CE5D36">
        <w:rPr>
          <w:rFonts w:ascii="Helvetica" w:hAnsi="Helvetica"/>
          <w:sz w:val="20"/>
          <w:szCs w:val="20"/>
        </w:rPr>
        <w:t xml:space="preserve"> be specifically designed to grind, and polish concrete floors. Machinery </w:t>
      </w:r>
      <w:r w:rsidR="00C93D61">
        <w:rPr>
          <w:rFonts w:ascii="Helvetica" w:hAnsi="Helvetica"/>
          <w:sz w:val="20"/>
          <w:szCs w:val="20"/>
        </w:rPr>
        <w:t>is to</w:t>
      </w:r>
      <w:r w:rsidRPr="00CE5D36">
        <w:rPr>
          <w:rFonts w:ascii="Helvetica" w:hAnsi="Helvetica"/>
          <w:sz w:val="20"/>
          <w:szCs w:val="20"/>
        </w:rPr>
        <w:t xml:space="preserve"> provide minimum grinding pressure of 218 </w:t>
      </w:r>
      <w:proofErr w:type="spellStart"/>
      <w:r w:rsidRPr="00CE5D36">
        <w:rPr>
          <w:rFonts w:ascii="Helvetica" w:hAnsi="Helvetica"/>
          <w:sz w:val="20"/>
          <w:szCs w:val="20"/>
        </w:rPr>
        <w:t>lbs</w:t>
      </w:r>
      <w:proofErr w:type="spellEnd"/>
      <w:r w:rsidR="00474DD2">
        <w:rPr>
          <w:rFonts w:ascii="Helvetica" w:hAnsi="Helvetica"/>
          <w:sz w:val="20"/>
          <w:szCs w:val="20"/>
        </w:rPr>
        <w:t xml:space="preserve"> (98 Kg</w:t>
      </w:r>
      <w:r w:rsidR="00725592">
        <w:rPr>
          <w:rFonts w:ascii="Helvetica" w:hAnsi="Helvetica"/>
          <w:sz w:val="20"/>
          <w:szCs w:val="20"/>
        </w:rPr>
        <w:t>)</w:t>
      </w:r>
      <w:r w:rsidRPr="00CE5D36">
        <w:rPr>
          <w:rFonts w:ascii="Helvetica" w:hAnsi="Helvetica"/>
          <w:sz w:val="20"/>
          <w:szCs w:val="20"/>
        </w:rPr>
        <w:t>, minimum grinding width of 20</w:t>
      </w:r>
      <w:r w:rsidR="00725592">
        <w:rPr>
          <w:rFonts w:ascii="Helvetica" w:hAnsi="Helvetica"/>
          <w:sz w:val="20"/>
          <w:szCs w:val="20"/>
        </w:rPr>
        <w:t xml:space="preserve"> inches (50</w:t>
      </w:r>
      <w:r w:rsidR="00AC43D0">
        <w:rPr>
          <w:rFonts w:ascii="Helvetica" w:hAnsi="Helvetica"/>
          <w:sz w:val="20"/>
          <w:szCs w:val="20"/>
        </w:rPr>
        <w:t>8 mm</w:t>
      </w:r>
      <w:proofErr w:type="gramStart"/>
      <w:r w:rsidR="00AC43D0">
        <w:rPr>
          <w:rFonts w:ascii="Helvetica" w:hAnsi="Helvetica"/>
          <w:sz w:val="20"/>
          <w:szCs w:val="20"/>
        </w:rPr>
        <w:t>)</w:t>
      </w:r>
      <w:r w:rsidRPr="00CE5D36">
        <w:rPr>
          <w:rFonts w:ascii="Helvetica" w:hAnsi="Helvetica"/>
          <w:sz w:val="20"/>
          <w:szCs w:val="20"/>
        </w:rPr>
        <w:t>, and</w:t>
      </w:r>
      <w:proofErr w:type="gramEnd"/>
      <w:r w:rsidRPr="00CE5D36">
        <w:rPr>
          <w:rFonts w:ascii="Helvetica" w:hAnsi="Helvetica"/>
          <w:sz w:val="20"/>
          <w:szCs w:val="20"/>
        </w:rPr>
        <w:t xml:space="preserve"> </w:t>
      </w:r>
      <w:r w:rsidR="00C93D61">
        <w:rPr>
          <w:rFonts w:ascii="Helvetica" w:hAnsi="Helvetica"/>
          <w:sz w:val="20"/>
          <w:szCs w:val="20"/>
        </w:rPr>
        <w:t>is to</w:t>
      </w:r>
      <w:r w:rsidRPr="00CE5D36">
        <w:rPr>
          <w:rFonts w:ascii="Helvetica" w:hAnsi="Helvetica"/>
          <w:sz w:val="20"/>
          <w:szCs w:val="20"/>
        </w:rPr>
        <w:t xml:space="preserve"> be equipped with adjustable grinding pressure to ensure even grinding.</w:t>
      </w:r>
    </w:p>
    <w:p w14:paraId="0342D14F" w14:textId="77777777" w:rsidR="00CE5D36" w:rsidRPr="00CE5D36" w:rsidRDefault="00CE5D36" w:rsidP="00CE5D36">
      <w:pPr>
        <w:rPr>
          <w:rFonts w:ascii="Helvetica" w:hAnsi="Helvetica"/>
          <w:sz w:val="20"/>
          <w:szCs w:val="20"/>
        </w:rPr>
      </w:pPr>
    </w:p>
    <w:p w14:paraId="356469C4" w14:textId="72AC1F4C"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 xml:space="preserve"> Equipment:</w:t>
      </w:r>
    </w:p>
    <w:p w14:paraId="683A422B" w14:textId="77777777" w:rsidR="00CE5D36" w:rsidRPr="00CE5D36" w:rsidRDefault="00CE5D36" w:rsidP="00CE5D36">
      <w:pPr>
        <w:rPr>
          <w:rFonts w:ascii="Helvetica" w:hAnsi="Helvetica"/>
          <w:sz w:val="20"/>
          <w:szCs w:val="20"/>
        </w:rPr>
      </w:pPr>
    </w:p>
    <w:p w14:paraId="1E0964C8"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lastRenderedPageBreak/>
        <w:t>a.</w:t>
      </w:r>
      <w:r w:rsidRPr="00CE5D36">
        <w:rPr>
          <w:rFonts w:ascii="Helvetica" w:hAnsi="Helvetica"/>
          <w:sz w:val="20"/>
          <w:szCs w:val="20"/>
        </w:rPr>
        <w:tab/>
        <w:t>“PDG 5000” by the SASE Company, www.Sasecompany.com John Abrahamson (800)522-2606; johna@sasecompany.com</w:t>
      </w:r>
    </w:p>
    <w:p w14:paraId="696C1B7B" w14:textId="77777777" w:rsidR="00CE5D36" w:rsidRPr="00CE5D36" w:rsidRDefault="00CE5D36" w:rsidP="00CE5D36">
      <w:pPr>
        <w:rPr>
          <w:rFonts w:ascii="Helvetica" w:hAnsi="Helvetica"/>
          <w:sz w:val="20"/>
          <w:szCs w:val="20"/>
        </w:rPr>
      </w:pPr>
    </w:p>
    <w:p w14:paraId="73671AD1"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equivalent.</w:t>
      </w:r>
    </w:p>
    <w:p w14:paraId="557CBBA9" w14:textId="77777777" w:rsidR="00CE5D36" w:rsidRPr="00CE5D36" w:rsidRDefault="00CE5D36" w:rsidP="00CE5D36">
      <w:pPr>
        <w:rPr>
          <w:rFonts w:ascii="Helvetica" w:hAnsi="Helvetica"/>
          <w:sz w:val="20"/>
          <w:szCs w:val="20"/>
        </w:rPr>
      </w:pPr>
    </w:p>
    <w:p w14:paraId="2D38266D" w14:textId="7C0119A4" w:rsidR="00CE5D36" w:rsidRPr="00CE5D36" w:rsidRDefault="00CE5D36" w:rsidP="00CE5D36">
      <w:pPr>
        <w:ind w:left="1440" w:hanging="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 xml:space="preserve">Diamond Tooling:  Diamond tooling for grinding and polishing concrete </w:t>
      </w:r>
      <w:r w:rsidR="00C93D61">
        <w:rPr>
          <w:rFonts w:ascii="Helvetica" w:hAnsi="Helvetica"/>
          <w:sz w:val="20"/>
          <w:szCs w:val="20"/>
        </w:rPr>
        <w:t>is to</w:t>
      </w:r>
      <w:r w:rsidRPr="00CE5D36">
        <w:rPr>
          <w:rFonts w:ascii="Helvetica" w:hAnsi="Helvetica"/>
          <w:sz w:val="20"/>
          <w:szCs w:val="20"/>
        </w:rPr>
        <w:t xml:space="preserve"> be resin and/or metal bonded diamond tooling originating from a single manufacturer and capable of providing specified polished concrete finish.</w:t>
      </w:r>
    </w:p>
    <w:p w14:paraId="5E26E9E1" w14:textId="77777777" w:rsidR="00CE5D36" w:rsidRPr="00CE5D36" w:rsidRDefault="00CE5D36" w:rsidP="00CE5D36">
      <w:pPr>
        <w:rPr>
          <w:rFonts w:ascii="Helvetica" w:hAnsi="Helvetica"/>
          <w:sz w:val="20"/>
          <w:szCs w:val="20"/>
        </w:rPr>
      </w:pPr>
    </w:p>
    <w:p w14:paraId="15E7451E" w14:textId="5DE52311"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w:t>
      </w:r>
    </w:p>
    <w:p w14:paraId="64534459" w14:textId="77777777" w:rsidR="00CE5D36" w:rsidRPr="00CE5D36" w:rsidRDefault="00CE5D36" w:rsidP="00CE5D36">
      <w:pPr>
        <w:rPr>
          <w:rFonts w:ascii="Helvetica" w:hAnsi="Helvetica"/>
          <w:sz w:val="20"/>
          <w:szCs w:val="20"/>
        </w:rPr>
      </w:pPr>
    </w:p>
    <w:p w14:paraId="6971E9DD"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SASE Company, Inc:  Contact: John Abrahamson (800)522-</w:t>
      </w:r>
      <w:proofErr w:type="gramStart"/>
      <w:r w:rsidRPr="00CE5D36">
        <w:rPr>
          <w:rFonts w:ascii="Helvetica" w:hAnsi="Helvetica"/>
          <w:sz w:val="20"/>
          <w:szCs w:val="20"/>
        </w:rPr>
        <w:t xml:space="preserve">2606;   </w:t>
      </w:r>
      <w:proofErr w:type="gramEnd"/>
      <w:r w:rsidRPr="00CE5D36">
        <w:rPr>
          <w:rFonts w:ascii="Helvetica" w:hAnsi="Helvetica"/>
          <w:sz w:val="20"/>
          <w:szCs w:val="20"/>
        </w:rPr>
        <w:t xml:space="preserve">                            johna@SASEcompany.com , www.SASECompany.com</w:t>
      </w:r>
    </w:p>
    <w:p w14:paraId="5225B3D4" w14:textId="77777777" w:rsidR="00CE5D36" w:rsidRPr="00CE5D36" w:rsidRDefault="00CE5D36" w:rsidP="00CE5D36">
      <w:pPr>
        <w:rPr>
          <w:rFonts w:ascii="Helvetica" w:hAnsi="Helvetica"/>
          <w:sz w:val="20"/>
          <w:szCs w:val="20"/>
        </w:rPr>
      </w:pPr>
    </w:p>
    <w:p w14:paraId="0B709F1D"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equal.</w:t>
      </w:r>
    </w:p>
    <w:p w14:paraId="7A94DFDE" w14:textId="77777777" w:rsidR="00CE5D36" w:rsidRPr="00CE5D36" w:rsidRDefault="00CE5D36" w:rsidP="00CE5D36">
      <w:pPr>
        <w:rPr>
          <w:rFonts w:ascii="Helvetica" w:hAnsi="Helvetica"/>
          <w:sz w:val="20"/>
          <w:szCs w:val="20"/>
        </w:rPr>
      </w:pPr>
    </w:p>
    <w:p w14:paraId="3C5D3AAA" w14:textId="77777777" w:rsidR="00CE5D36" w:rsidRPr="00CE5D36" w:rsidRDefault="00CE5D36" w:rsidP="00CE5D36">
      <w:pPr>
        <w:ind w:left="1440" w:hanging="720"/>
        <w:rPr>
          <w:rFonts w:ascii="Helvetica" w:hAnsi="Helvetica"/>
          <w:sz w:val="20"/>
          <w:szCs w:val="20"/>
        </w:rPr>
      </w:pPr>
      <w:r w:rsidRPr="00CE5D36">
        <w:rPr>
          <w:rFonts w:ascii="Helvetica" w:hAnsi="Helvetica"/>
          <w:sz w:val="20"/>
          <w:szCs w:val="20"/>
        </w:rPr>
        <w:t>C.</w:t>
      </w:r>
      <w:r w:rsidRPr="00CE5D36">
        <w:rPr>
          <w:rFonts w:ascii="Helvetica" w:hAnsi="Helvetica"/>
          <w:sz w:val="20"/>
          <w:szCs w:val="20"/>
        </w:rPr>
        <w:tab/>
        <w:t>High Speed Propane Burnisher: For the final buffing operation using 800 grit and 1500 grit burnishing pads.</w:t>
      </w:r>
    </w:p>
    <w:p w14:paraId="180373FD" w14:textId="77777777" w:rsidR="00D22E21" w:rsidRDefault="00D22E21" w:rsidP="00D22E21">
      <w:pPr>
        <w:rPr>
          <w:rFonts w:ascii="Helvetica" w:hAnsi="Helvetica" w:cs="Helvetica"/>
          <w:bCs/>
          <w:sz w:val="20"/>
          <w:szCs w:val="20"/>
        </w:rPr>
      </w:pPr>
    </w:p>
    <w:p w14:paraId="0A5553F0" w14:textId="618F0BD9" w:rsidR="00CE5D36" w:rsidRPr="003D51D5" w:rsidRDefault="00CE5D36" w:rsidP="00CE5D36">
      <w:pPr>
        <w:rPr>
          <w:rFonts w:ascii="Helvetica" w:hAnsi="Helvetica" w:cs="Helvetica"/>
          <w:sz w:val="20"/>
          <w:szCs w:val="20"/>
        </w:rPr>
      </w:pPr>
      <w:r>
        <w:rPr>
          <w:rFonts w:ascii="Helvetica" w:hAnsi="Helvetica" w:cs="Helvetica"/>
          <w:sz w:val="20"/>
          <w:szCs w:val="20"/>
        </w:rPr>
        <w:t>PART 3</w:t>
      </w:r>
      <w:r w:rsidRPr="003D51D5">
        <w:rPr>
          <w:rFonts w:ascii="Helvetica" w:hAnsi="Helvetica" w:cs="Helvetica"/>
          <w:sz w:val="20"/>
          <w:szCs w:val="20"/>
        </w:rPr>
        <w:t>:</w:t>
      </w:r>
      <w:r w:rsidRPr="003D51D5">
        <w:rPr>
          <w:rFonts w:ascii="Helvetica" w:hAnsi="Helvetica" w:cs="Helvetica"/>
          <w:sz w:val="20"/>
          <w:szCs w:val="20"/>
        </w:rPr>
        <w:tab/>
      </w:r>
      <w:r>
        <w:rPr>
          <w:rFonts w:ascii="Helvetica" w:hAnsi="Helvetica" w:cs="Helvetica"/>
          <w:sz w:val="20"/>
          <w:szCs w:val="20"/>
        </w:rPr>
        <w:t>EXECUTION</w:t>
      </w:r>
    </w:p>
    <w:p w14:paraId="0681C933" w14:textId="77777777" w:rsidR="00CE5D36" w:rsidRDefault="00CE5D36" w:rsidP="00CE5D36">
      <w:pPr>
        <w:autoSpaceDE w:val="0"/>
        <w:autoSpaceDN w:val="0"/>
        <w:adjustRightInd w:val="0"/>
        <w:ind w:left="2160" w:hanging="720"/>
        <w:rPr>
          <w:rFonts w:ascii="Helvetica" w:hAnsi="Helvetica" w:cs="Helvetica"/>
          <w:sz w:val="20"/>
          <w:szCs w:val="20"/>
        </w:rPr>
      </w:pPr>
    </w:p>
    <w:p w14:paraId="3C10670B" w14:textId="41827409" w:rsidR="00CE5D36" w:rsidRPr="00A1726F" w:rsidRDefault="00CE5D36" w:rsidP="00CE5D36">
      <w:pPr>
        <w:rPr>
          <w:rFonts w:ascii="Helvetica" w:hAnsi="Helvetica" w:cs="Helvetica"/>
          <w:sz w:val="20"/>
          <w:szCs w:val="20"/>
        </w:rPr>
      </w:pPr>
      <w:r>
        <w:rPr>
          <w:rFonts w:ascii="Helvetica" w:hAnsi="Helvetica" w:cs="Helvetica"/>
          <w:sz w:val="20"/>
          <w:szCs w:val="20"/>
        </w:rPr>
        <w:t>3.01</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SURFACE PREPARATION</w:t>
      </w:r>
    </w:p>
    <w:p w14:paraId="5C4DEFB4" w14:textId="77777777" w:rsidR="00CE5D36" w:rsidRPr="003D51D5" w:rsidRDefault="00CE5D36" w:rsidP="00CE5D36">
      <w:pPr>
        <w:tabs>
          <w:tab w:val="left" w:pos="1440"/>
        </w:tabs>
        <w:autoSpaceDE w:val="0"/>
        <w:autoSpaceDN w:val="0"/>
        <w:adjustRightInd w:val="0"/>
        <w:rPr>
          <w:rFonts w:ascii="Helvetica" w:hAnsi="Helvetica" w:cs="Helvetica"/>
          <w:bCs/>
          <w:sz w:val="20"/>
          <w:szCs w:val="20"/>
        </w:rPr>
      </w:pPr>
    </w:p>
    <w:p w14:paraId="4B4BEAE1" w14:textId="77777777" w:rsidR="00CE5D36" w:rsidRPr="00CE5D36" w:rsidRDefault="00CE5D36" w:rsidP="00CE5D36">
      <w:pPr>
        <w:pStyle w:val="ListParagraph"/>
        <w:numPr>
          <w:ilvl w:val="2"/>
          <w:numId w:val="13"/>
        </w:numPr>
        <w:ind w:left="1440"/>
        <w:rPr>
          <w:rFonts w:ascii="Helvetica" w:hAnsi="Helvetica" w:cs="Helvetica"/>
          <w:sz w:val="20"/>
          <w:szCs w:val="20"/>
        </w:rPr>
      </w:pPr>
      <w:r w:rsidRPr="00CE5D36">
        <w:rPr>
          <w:rFonts w:ascii="Helvetica" w:hAnsi="Helvetica" w:cs="Helvetica"/>
          <w:sz w:val="20"/>
          <w:szCs w:val="20"/>
        </w:rPr>
        <w:t>New concrete must be a minimum 28 days old prior to commencement of operations.</w:t>
      </w:r>
    </w:p>
    <w:p w14:paraId="570467AF" w14:textId="5F0A7D4A" w:rsidR="001B6292" w:rsidRDefault="001B6292"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Mechanically abrade the surface by </w:t>
      </w:r>
      <w:proofErr w:type="gramStart"/>
      <w:r w:rsidRPr="00CE5D36">
        <w:rPr>
          <w:rFonts w:ascii="Helvetica" w:hAnsi="Helvetica" w:cs="Helvetica"/>
          <w:sz w:val="20"/>
          <w:szCs w:val="20"/>
        </w:rPr>
        <w:t>shot-blast</w:t>
      </w:r>
      <w:proofErr w:type="gramEnd"/>
      <w:r w:rsidRPr="00CE5D36">
        <w:rPr>
          <w:rFonts w:ascii="Helvetica" w:hAnsi="Helvetica" w:cs="Helvetica"/>
          <w:sz w:val="20"/>
          <w:szCs w:val="20"/>
        </w:rPr>
        <w:t xml:space="preserve"> to achieve a surface profile equal to CSP 3-5 in accordance with ICRI Guideline 310.2</w:t>
      </w:r>
    </w:p>
    <w:p w14:paraId="03E69E32" w14:textId="359CAF78" w:rsidR="001B6292"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Concrete surfaces must be structurally sound and free of loose or deteriorated concrete and free of dust, dirt, paint, efflorescence, </w:t>
      </w:r>
      <w:proofErr w:type="gramStart"/>
      <w:r w:rsidRPr="00CE5D36">
        <w:rPr>
          <w:rFonts w:ascii="Helvetica" w:hAnsi="Helvetica" w:cs="Helvetica"/>
          <w:sz w:val="20"/>
          <w:szCs w:val="20"/>
        </w:rPr>
        <w:t>oil</w:t>
      </w:r>
      <w:proofErr w:type="gramEnd"/>
      <w:r w:rsidRPr="00CE5D36">
        <w:rPr>
          <w:rFonts w:ascii="Helvetica" w:hAnsi="Helvetica" w:cs="Helvetica"/>
          <w:sz w:val="20"/>
          <w:szCs w:val="20"/>
        </w:rPr>
        <w:t xml:space="preserve"> and other contaminants. </w:t>
      </w:r>
    </w:p>
    <w:p w14:paraId="6ACA1C54" w14:textId="64FDAE2B" w:rsidR="00CE5D36" w:rsidRP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Perimeter Keyway: Cementitious Overlay </w:t>
      </w:r>
      <w:r w:rsidR="00C93D61">
        <w:rPr>
          <w:rFonts w:ascii="Helvetica" w:hAnsi="Helvetica" w:cs="Helvetica"/>
          <w:sz w:val="20"/>
          <w:szCs w:val="20"/>
        </w:rPr>
        <w:t>is to</w:t>
      </w:r>
      <w:r w:rsidRPr="00CE5D36">
        <w:rPr>
          <w:rFonts w:ascii="Helvetica" w:hAnsi="Helvetica" w:cs="Helvetica"/>
          <w:sz w:val="20"/>
          <w:szCs w:val="20"/>
        </w:rPr>
        <w:t xml:space="preserve"> be keyed into base slab at perimeter and all terminations by saw cutting a ¼ inch </w:t>
      </w:r>
      <w:r w:rsidR="001B2A2D">
        <w:rPr>
          <w:rFonts w:ascii="Helvetica" w:hAnsi="Helvetica" w:cs="Helvetica"/>
          <w:sz w:val="20"/>
          <w:szCs w:val="20"/>
        </w:rPr>
        <w:t xml:space="preserve">(6 mm) </w:t>
      </w:r>
      <w:r w:rsidRPr="00CE5D36">
        <w:rPr>
          <w:rFonts w:ascii="Helvetica" w:hAnsi="Helvetica" w:cs="Helvetica"/>
          <w:sz w:val="20"/>
          <w:szCs w:val="20"/>
        </w:rPr>
        <w:t xml:space="preserve">deep </w:t>
      </w:r>
      <w:proofErr w:type="gramStart"/>
      <w:r w:rsidRPr="00CE5D36">
        <w:rPr>
          <w:rFonts w:ascii="Helvetica" w:hAnsi="Helvetica" w:cs="Helvetica"/>
          <w:sz w:val="20"/>
          <w:szCs w:val="20"/>
        </w:rPr>
        <w:t>key way</w:t>
      </w:r>
      <w:proofErr w:type="gramEnd"/>
      <w:r w:rsidRPr="00CE5D36">
        <w:rPr>
          <w:rFonts w:ascii="Helvetica" w:hAnsi="Helvetica" w:cs="Helvetica"/>
          <w:sz w:val="20"/>
          <w:szCs w:val="20"/>
        </w:rPr>
        <w:t xml:space="preserve"> into the base slab.</w:t>
      </w:r>
    </w:p>
    <w:p w14:paraId="2FC9A48F" w14:textId="6EDB920C" w:rsid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Cracks and Joints:</w:t>
      </w:r>
    </w:p>
    <w:p w14:paraId="11FE30F4" w14:textId="77777777" w:rsidR="000841E1" w:rsidRPr="000841E1" w:rsidRDefault="000841E1" w:rsidP="000841E1">
      <w:pPr>
        <w:rPr>
          <w:rFonts w:ascii="Helvetica" w:hAnsi="Helvetica" w:cs="Helvetica"/>
          <w:sz w:val="20"/>
          <w:szCs w:val="20"/>
        </w:rPr>
      </w:pPr>
    </w:p>
    <w:p w14:paraId="23EF2580" w14:textId="7EB58DAB" w:rsidR="000841E1" w:rsidRDefault="000841E1" w:rsidP="000841E1">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Prepare, treat, rout, and fill all non-moving cracks over 1/16</w:t>
      </w:r>
      <w:r w:rsidR="00D2005C">
        <w:rPr>
          <w:rFonts w:ascii="Helvetica" w:hAnsi="Helvetica" w:cs="Helvetica"/>
          <w:sz w:val="20"/>
          <w:szCs w:val="20"/>
        </w:rPr>
        <w:t xml:space="preserve"> </w:t>
      </w:r>
      <w:r w:rsidR="001B2A2D">
        <w:rPr>
          <w:rFonts w:ascii="Helvetica" w:hAnsi="Helvetica" w:cs="Helvetica"/>
          <w:sz w:val="20"/>
          <w:szCs w:val="20"/>
        </w:rPr>
        <w:t>inch</w:t>
      </w:r>
      <w:r w:rsidRPr="000841E1">
        <w:rPr>
          <w:rFonts w:ascii="Helvetica" w:hAnsi="Helvetica" w:cs="Helvetica"/>
          <w:sz w:val="20"/>
          <w:szCs w:val="20"/>
        </w:rPr>
        <w:t xml:space="preserve"> </w:t>
      </w:r>
      <w:r w:rsidR="00CF2ED7">
        <w:rPr>
          <w:rFonts w:ascii="Helvetica" w:hAnsi="Helvetica" w:cs="Helvetica"/>
          <w:sz w:val="20"/>
          <w:szCs w:val="20"/>
        </w:rPr>
        <w:t xml:space="preserve">(1.5 mm) </w:t>
      </w:r>
      <w:r w:rsidRPr="000841E1">
        <w:rPr>
          <w:rFonts w:ascii="Helvetica" w:hAnsi="Helvetica" w:cs="Helvetica"/>
          <w:sz w:val="20"/>
          <w:szCs w:val="20"/>
        </w:rPr>
        <w:t xml:space="preserve">in width, with specified Crack Repair Epoxy, according to manufacturer’s written recommendations. </w:t>
      </w:r>
    </w:p>
    <w:p w14:paraId="3BC4465D" w14:textId="27CBFDD7" w:rsidR="000841E1" w:rsidRDefault="000841E1" w:rsidP="000841E1">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 xml:space="preserve">All joints, and control joints are to be brought up through the </w:t>
      </w:r>
      <w:proofErr w:type="gramStart"/>
      <w:r w:rsidRPr="000841E1">
        <w:rPr>
          <w:rFonts w:ascii="Helvetica" w:hAnsi="Helvetica" w:cs="Helvetica"/>
          <w:sz w:val="20"/>
          <w:szCs w:val="20"/>
        </w:rPr>
        <w:t>over-lay</w:t>
      </w:r>
      <w:proofErr w:type="gramEnd"/>
      <w:r w:rsidRPr="000841E1">
        <w:rPr>
          <w:rFonts w:ascii="Helvetica" w:hAnsi="Helvetica" w:cs="Helvetica"/>
          <w:sz w:val="20"/>
          <w:szCs w:val="20"/>
        </w:rPr>
        <w:t xml:space="preserve"> and sealed with the specified polyurethane sealant approved by </w:t>
      </w:r>
      <w:r w:rsidR="00450E5D">
        <w:rPr>
          <w:rFonts w:ascii="Helvetica" w:hAnsi="Helvetica" w:cs="Helvetica"/>
          <w:sz w:val="20"/>
          <w:szCs w:val="20"/>
        </w:rPr>
        <w:t>PMPCO</w:t>
      </w:r>
      <w:r w:rsidRPr="000841E1">
        <w:rPr>
          <w:rFonts w:ascii="Helvetica" w:hAnsi="Helvetica" w:cs="Helvetica"/>
          <w:sz w:val="20"/>
          <w:szCs w:val="20"/>
        </w:rPr>
        <w:t xml:space="preserve"> manufacturer. </w:t>
      </w:r>
    </w:p>
    <w:p w14:paraId="6BE4E5B8" w14:textId="50BE9771" w:rsidR="000841E1" w:rsidRDefault="000841E1" w:rsidP="000841E1">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Comply with recommendations in ASTM C 1193 for joint-sealant installation.</w:t>
      </w:r>
    </w:p>
    <w:p w14:paraId="0B1D7707" w14:textId="77777777" w:rsidR="000841E1" w:rsidRDefault="000841E1" w:rsidP="000841E1">
      <w:pPr>
        <w:rPr>
          <w:rFonts w:ascii="Helvetica" w:hAnsi="Helvetica" w:cs="Helvetica"/>
          <w:sz w:val="20"/>
          <w:szCs w:val="20"/>
        </w:rPr>
      </w:pPr>
    </w:p>
    <w:p w14:paraId="2A10B7C8" w14:textId="7F80B4FB" w:rsidR="000841E1" w:rsidRPr="00A1726F" w:rsidRDefault="000841E1" w:rsidP="000841E1">
      <w:pPr>
        <w:rPr>
          <w:rFonts w:ascii="Helvetica" w:hAnsi="Helvetica" w:cs="Helvetica"/>
          <w:sz w:val="20"/>
          <w:szCs w:val="20"/>
        </w:rPr>
      </w:pPr>
      <w:r>
        <w:rPr>
          <w:rFonts w:ascii="Helvetica" w:hAnsi="Helvetica" w:cs="Helvetica"/>
          <w:sz w:val="20"/>
          <w:szCs w:val="20"/>
        </w:rPr>
        <w:t>3.02</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EPOXY BONDING AGENT APPLICATION</w:t>
      </w:r>
    </w:p>
    <w:p w14:paraId="5E672A21"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7708492F" w14:textId="43DC827D" w:rsidR="000841E1" w:rsidRDefault="000841E1" w:rsidP="00EB7105">
      <w:pPr>
        <w:pStyle w:val="ListParagraph"/>
        <w:numPr>
          <w:ilvl w:val="0"/>
          <w:numId w:val="24"/>
        </w:numPr>
        <w:ind w:left="1440" w:hanging="720"/>
        <w:rPr>
          <w:rFonts w:ascii="Helvetica" w:hAnsi="Helvetica" w:cs="Helvetica"/>
          <w:sz w:val="20"/>
          <w:szCs w:val="20"/>
        </w:rPr>
      </w:pPr>
      <w:r w:rsidRPr="000841E1">
        <w:rPr>
          <w:rFonts w:ascii="Helvetica" w:hAnsi="Helvetica" w:cs="Helvetica"/>
          <w:sz w:val="20"/>
          <w:szCs w:val="20"/>
        </w:rPr>
        <w:t xml:space="preserve">Condition the Epoxy Bonding Agent to proper temperature in accordance with manufacturer’s recommendations prior to mixing. Mix and place epoxy primer to the prepared floor slab in accordance with manufacturer’s written instructions at a coverage rate of </w:t>
      </w:r>
      <w:r>
        <w:rPr>
          <w:rFonts w:ascii="Helvetica" w:hAnsi="Helvetica" w:cs="Helvetica"/>
          <w:sz w:val="20"/>
          <w:szCs w:val="20"/>
        </w:rPr>
        <w:t xml:space="preserve">75 to 100 </w:t>
      </w:r>
      <w:proofErr w:type="spellStart"/>
      <w:r>
        <w:rPr>
          <w:rFonts w:ascii="Helvetica" w:hAnsi="Helvetica" w:cs="Helvetica"/>
          <w:sz w:val="20"/>
          <w:szCs w:val="20"/>
        </w:rPr>
        <w:t>Sq.ft</w:t>
      </w:r>
      <w:proofErr w:type="spellEnd"/>
      <w:r>
        <w:rPr>
          <w:rFonts w:ascii="Helvetica" w:hAnsi="Helvetica" w:cs="Helvetica"/>
          <w:sz w:val="20"/>
          <w:szCs w:val="20"/>
        </w:rPr>
        <w:t>. per gallon</w:t>
      </w:r>
      <w:r w:rsidR="00962868">
        <w:rPr>
          <w:rFonts w:ascii="Helvetica" w:hAnsi="Helvetica" w:cs="Helvetica"/>
          <w:sz w:val="20"/>
          <w:szCs w:val="20"/>
        </w:rPr>
        <w:t xml:space="preserve"> </w:t>
      </w:r>
      <w:r w:rsidR="00A43B50">
        <w:rPr>
          <w:rFonts w:ascii="Helvetica" w:hAnsi="Helvetica" w:cs="Helvetica"/>
          <w:sz w:val="20"/>
          <w:szCs w:val="20"/>
        </w:rPr>
        <w:t>(</w:t>
      </w:r>
      <w:r w:rsidR="00962868">
        <w:rPr>
          <w:rFonts w:ascii="Helvetica" w:hAnsi="Helvetica" w:cs="Helvetica"/>
          <w:sz w:val="20"/>
          <w:szCs w:val="20"/>
        </w:rPr>
        <w:t>1.8 to 2.5 m</w:t>
      </w:r>
      <w:r w:rsidR="00962868">
        <w:rPr>
          <w:rFonts w:ascii="Helvetica" w:hAnsi="Helvetica" w:cs="Helvetica"/>
          <w:sz w:val="20"/>
          <w:szCs w:val="20"/>
          <w:vertAlign w:val="superscript"/>
        </w:rPr>
        <w:t>2</w:t>
      </w:r>
      <w:r w:rsidR="00962868">
        <w:rPr>
          <w:rFonts w:ascii="Helvetica" w:hAnsi="Helvetica" w:cs="Helvetica"/>
          <w:sz w:val="20"/>
          <w:szCs w:val="20"/>
        </w:rPr>
        <w:t xml:space="preserve"> per </w:t>
      </w:r>
      <w:r w:rsidR="00A43B50">
        <w:rPr>
          <w:rFonts w:ascii="Helvetica" w:hAnsi="Helvetica" w:cs="Helvetica"/>
          <w:sz w:val="20"/>
          <w:szCs w:val="20"/>
        </w:rPr>
        <w:t>liter)</w:t>
      </w:r>
      <w:r>
        <w:rPr>
          <w:rFonts w:ascii="Helvetica" w:hAnsi="Helvetica" w:cs="Helvetica"/>
          <w:sz w:val="20"/>
          <w:szCs w:val="20"/>
        </w:rPr>
        <w:t>.</w:t>
      </w:r>
    </w:p>
    <w:p w14:paraId="180A309A" w14:textId="6F0EDAAF"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lastRenderedPageBreak/>
        <w:t xml:space="preserve">Evenly broadcast approved specified Silica Sand to refusal into wet Epoxy Bonding Agent.  Continue broadcast until epoxy refuses to wet out aggregate.  </w:t>
      </w:r>
      <w:r w:rsidR="00450E5D">
        <w:rPr>
          <w:rFonts w:ascii="Helvetica" w:hAnsi="Helvetica" w:cs="Helvetica"/>
          <w:sz w:val="20"/>
          <w:szCs w:val="20"/>
        </w:rPr>
        <w:t>E</w:t>
      </w:r>
      <w:r w:rsidRPr="000841E1">
        <w:rPr>
          <w:rFonts w:ascii="Helvetica" w:hAnsi="Helvetica" w:cs="Helvetica"/>
          <w:sz w:val="20"/>
          <w:szCs w:val="20"/>
        </w:rPr>
        <w:t xml:space="preserve">ntire surface </w:t>
      </w:r>
      <w:r w:rsidR="00C93D61">
        <w:rPr>
          <w:rFonts w:ascii="Helvetica" w:hAnsi="Helvetica" w:cs="Helvetica"/>
          <w:sz w:val="20"/>
          <w:szCs w:val="20"/>
        </w:rPr>
        <w:t>is to</w:t>
      </w:r>
      <w:r w:rsidRPr="000841E1">
        <w:rPr>
          <w:rFonts w:ascii="Helvetica" w:hAnsi="Helvetica" w:cs="Helvetica"/>
          <w:sz w:val="20"/>
          <w:szCs w:val="20"/>
        </w:rPr>
        <w:t xml:space="preserve"> be covered with dry loose excess aggregate.</w:t>
      </w:r>
    </w:p>
    <w:p w14:paraId="0CA4D1C9" w14:textId="0D2092A2"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t>Allow epoxy to cure per manufacturer’s published recommendations.  Following cure of Epoxy Bonding Agent remove all loose aggregate from floor surface.</w:t>
      </w:r>
    </w:p>
    <w:p w14:paraId="5A5FA487" w14:textId="77777777" w:rsidR="000841E1" w:rsidRPr="000841E1" w:rsidRDefault="000841E1" w:rsidP="00EB7105">
      <w:pPr>
        <w:ind w:left="1440" w:hanging="720"/>
        <w:rPr>
          <w:rFonts w:ascii="Helvetica" w:hAnsi="Helvetica" w:cs="Helvetica"/>
          <w:sz w:val="20"/>
          <w:szCs w:val="20"/>
        </w:rPr>
      </w:pPr>
    </w:p>
    <w:p w14:paraId="2B10C883" w14:textId="22BCAABD" w:rsidR="000841E1" w:rsidRPr="00A1726F" w:rsidRDefault="000841E1" w:rsidP="000841E1">
      <w:pPr>
        <w:rPr>
          <w:rFonts w:ascii="Helvetica" w:hAnsi="Helvetica" w:cs="Helvetica"/>
          <w:sz w:val="20"/>
          <w:szCs w:val="20"/>
        </w:rPr>
      </w:pPr>
      <w:r>
        <w:rPr>
          <w:rFonts w:ascii="Helvetica" w:hAnsi="Helvetica" w:cs="Helvetica"/>
          <w:sz w:val="20"/>
          <w:szCs w:val="20"/>
        </w:rPr>
        <w:t>3.03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POLYMER MODIFIED</w:t>
      </w:r>
      <w:r w:rsidRPr="000841E1">
        <w:rPr>
          <w:rFonts w:ascii="Helvetica" w:hAnsi="Helvetica" w:cs="Helvetica"/>
          <w:bCs/>
          <w:sz w:val="20"/>
          <w:szCs w:val="20"/>
        </w:rPr>
        <w:t xml:space="preserve"> </w:t>
      </w:r>
      <w:r w:rsidR="00450E5D">
        <w:rPr>
          <w:rFonts w:ascii="Helvetica" w:hAnsi="Helvetica" w:cs="Helvetica"/>
          <w:bCs/>
          <w:sz w:val="20"/>
          <w:szCs w:val="20"/>
        </w:rPr>
        <w:t xml:space="preserve">POLISHABLE </w:t>
      </w:r>
      <w:r w:rsidRPr="000841E1">
        <w:rPr>
          <w:rFonts w:ascii="Helvetica" w:hAnsi="Helvetica" w:cs="Helvetica"/>
          <w:bCs/>
          <w:sz w:val="20"/>
          <w:szCs w:val="20"/>
        </w:rPr>
        <w:t>CEMENTITIOUS OVERLAY APPLICATION</w:t>
      </w:r>
      <w:r w:rsidR="00450E5D">
        <w:rPr>
          <w:rFonts w:ascii="Helvetica" w:hAnsi="Helvetica" w:cs="Helvetica"/>
          <w:bCs/>
          <w:sz w:val="20"/>
          <w:szCs w:val="20"/>
        </w:rPr>
        <w:t xml:space="preserve"> (PMPCO)</w:t>
      </w:r>
    </w:p>
    <w:p w14:paraId="3DE9078E"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23D6093F" w14:textId="0DD85470" w:rsidR="000841E1" w:rsidRDefault="000841E1" w:rsidP="00EB7105">
      <w:pPr>
        <w:pStyle w:val="ListParagraph"/>
        <w:numPr>
          <w:ilvl w:val="0"/>
          <w:numId w:val="25"/>
        </w:numPr>
        <w:ind w:left="1440" w:hanging="720"/>
        <w:rPr>
          <w:rFonts w:ascii="Helvetica" w:hAnsi="Helvetica" w:cs="Helvetica"/>
          <w:sz w:val="20"/>
          <w:szCs w:val="20"/>
        </w:rPr>
      </w:pPr>
      <w:r w:rsidRPr="000841E1">
        <w:rPr>
          <w:rFonts w:ascii="Helvetica" w:hAnsi="Helvetica" w:cs="Helvetica"/>
          <w:sz w:val="20"/>
          <w:szCs w:val="20"/>
        </w:rPr>
        <w:t xml:space="preserve">Mix </w:t>
      </w:r>
      <w:r w:rsidR="00450E5D">
        <w:rPr>
          <w:rFonts w:ascii="Helvetica" w:hAnsi="Helvetica" w:cs="Helvetica"/>
          <w:sz w:val="20"/>
          <w:szCs w:val="20"/>
        </w:rPr>
        <w:t>PMPCO</w:t>
      </w:r>
      <w:r w:rsidRPr="000841E1">
        <w:rPr>
          <w:rFonts w:ascii="Helvetica" w:hAnsi="Helvetica" w:cs="Helvetica"/>
          <w:sz w:val="20"/>
          <w:szCs w:val="20"/>
        </w:rPr>
        <w:t xml:space="preserve"> per manufacturer’s published recommendations.</w:t>
      </w:r>
    </w:p>
    <w:p w14:paraId="4FDD42FC" w14:textId="5166A264" w:rsidR="000841E1" w:rsidRDefault="000841E1" w:rsidP="006D4E87">
      <w:pPr>
        <w:pStyle w:val="ListParagraph"/>
        <w:numPr>
          <w:ilvl w:val="0"/>
          <w:numId w:val="25"/>
        </w:numPr>
        <w:spacing w:before="240"/>
        <w:ind w:left="1440" w:hanging="720"/>
        <w:rPr>
          <w:rFonts w:ascii="Helvetica" w:hAnsi="Helvetica" w:cs="Helvetica"/>
          <w:sz w:val="20"/>
          <w:szCs w:val="20"/>
        </w:rPr>
      </w:pPr>
      <w:r w:rsidRPr="000841E1">
        <w:rPr>
          <w:rFonts w:ascii="Helvetica" w:hAnsi="Helvetica" w:cs="Helvetica"/>
          <w:sz w:val="20"/>
          <w:szCs w:val="20"/>
        </w:rPr>
        <w:t xml:space="preserve">Pour mixed </w:t>
      </w:r>
      <w:r w:rsidR="00450E5D">
        <w:rPr>
          <w:rFonts w:ascii="Helvetica" w:hAnsi="Helvetica" w:cs="Helvetica"/>
          <w:sz w:val="20"/>
          <w:szCs w:val="20"/>
        </w:rPr>
        <w:t>PMPCO</w:t>
      </w:r>
      <w:r w:rsidRPr="000841E1">
        <w:rPr>
          <w:rFonts w:ascii="Helvetica" w:hAnsi="Helvetica" w:cs="Helvetica"/>
          <w:sz w:val="20"/>
          <w:szCs w:val="20"/>
        </w:rPr>
        <w:t xml:space="preserve"> onto the surface and spread with gauge rake to minimum </w:t>
      </w:r>
      <w:proofErr w:type="gramStart"/>
      <w:r w:rsidR="00D57DCC">
        <w:rPr>
          <w:rFonts w:ascii="Helvetica" w:hAnsi="Helvetica" w:cs="Helvetica"/>
          <w:sz w:val="20"/>
          <w:szCs w:val="20"/>
        </w:rPr>
        <w:t>3/8</w:t>
      </w:r>
      <w:r w:rsidR="00450E5D">
        <w:rPr>
          <w:rFonts w:ascii="Helvetica" w:hAnsi="Helvetica" w:cs="Helvetica"/>
          <w:sz w:val="20"/>
          <w:szCs w:val="20"/>
        </w:rPr>
        <w:t xml:space="preserve"> inch</w:t>
      </w:r>
      <w:proofErr w:type="gramEnd"/>
      <w:r w:rsidR="00450E5D">
        <w:rPr>
          <w:rFonts w:ascii="Helvetica" w:hAnsi="Helvetica" w:cs="Helvetica"/>
          <w:sz w:val="20"/>
          <w:szCs w:val="20"/>
        </w:rPr>
        <w:t xml:space="preserve"> </w:t>
      </w:r>
      <w:r w:rsidR="00B6007D">
        <w:rPr>
          <w:rFonts w:ascii="Helvetica" w:hAnsi="Helvetica" w:cs="Helvetica"/>
          <w:sz w:val="20"/>
          <w:szCs w:val="20"/>
        </w:rPr>
        <w:t xml:space="preserve">(10 mm) </w:t>
      </w:r>
      <w:r w:rsidRPr="000841E1">
        <w:rPr>
          <w:rFonts w:ascii="Helvetica" w:hAnsi="Helvetica" w:cs="Helvetica"/>
          <w:sz w:val="20"/>
          <w:szCs w:val="20"/>
        </w:rPr>
        <w:t>thickness. Smooth with Magic Trowel as needed.</w:t>
      </w:r>
    </w:p>
    <w:p w14:paraId="6529A04E" w14:textId="77777777" w:rsidR="000841E1" w:rsidRPr="000841E1" w:rsidRDefault="000841E1" w:rsidP="000841E1">
      <w:pPr>
        <w:rPr>
          <w:rFonts w:ascii="Helvetica" w:hAnsi="Helvetica" w:cs="Helvetica"/>
          <w:sz w:val="20"/>
          <w:szCs w:val="20"/>
        </w:rPr>
      </w:pPr>
    </w:p>
    <w:p w14:paraId="2946F116" w14:textId="1E52385F" w:rsidR="000841E1" w:rsidRDefault="000841E1" w:rsidP="000841E1">
      <w:pPr>
        <w:rPr>
          <w:rFonts w:ascii="Helvetica" w:hAnsi="Helvetica" w:cs="Helvetica"/>
          <w:bCs/>
          <w:sz w:val="20"/>
          <w:szCs w:val="20"/>
        </w:rPr>
      </w:pPr>
      <w:r>
        <w:rPr>
          <w:rFonts w:ascii="Helvetica" w:hAnsi="Helvetica" w:cs="Helvetica"/>
          <w:sz w:val="20"/>
          <w:szCs w:val="20"/>
        </w:rPr>
        <w:t>3.04</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LIQUID FLOOR TREATMENT APPLICATION</w:t>
      </w:r>
    </w:p>
    <w:p w14:paraId="350A14EB" w14:textId="77777777" w:rsidR="000841E1" w:rsidRPr="00A1726F" w:rsidRDefault="000841E1" w:rsidP="000841E1">
      <w:pPr>
        <w:rPr>
          <w:rFonts w:ascii="Helvetica" w:hAnsi="Helvetica" w:cs="Helvetica"/>
          <w:sz w:val="20"/>
          <w:szCs w:val="20"/>
        </w:rPr>
      </w:pPr>
    </w:p>
    <w:p w14:paraId="520DA459" w14:textId="1ED7E8A5" w:rsidR="000841E1" w:rsidRDefault="000841E1" w:rsidP="00EB7105">
      <w:pPr>
        <w:pStyle w:val="ListParagraph"/>
        <w:numPr>
          <w:ilvl w:val="0"/>
          <w:numId w:val="26"/>
        </w:numPr>
        <w:ind w:left="1440" w:hanging="720"/>
        <w:rPr>
          <w:rFonts w:ascii="Helvetica" w:hAnsi="Helvetica" w:cs="Helvetica"/>
          <w:sz w:val="20"/>
          <w:szCs w:val="20"/>
        </w:rPr>
      </w:pPr>
      <w:r w:rsidRPr="000841E1">
        <w:rPr>
          <w:rFonts w:ascii="Helvetica" w:hAnsi="Helvetica" w:cs="Helvetica"/>
          <w:sz w:val="20"/>
          <w:szCs w:val="20"/>
        </w:rPr>
        <w:t xml:space="preserve">Liquid Densifier Sealer Treatment: Once </w:t>
      </w:r>
      <w:r w:rsidR="00450E5D">
        <w:rPr>
          <w:rFonts w:ascii="Helvetica" w:hAnsi="Helvetica" w:cs="Helvetica"/>
          <w:sz w:val="20"/>
          <w:szCs w:val="20"/>
        </w:rPr>
        <w:t>PMPCO</w:t>
      </w:r>
      <w:r w:rsidRPr="000841E1">
        <w:rPr>
          <w:rFonts w:ascii="Helvetica" w:hAnsi="Helvetica" w:cs="Helvetica"/>
          <w:sz w:val="20"/>
          <w:szCs w:val="20"/>
        </w:rPr>
        <w:t xml:space="preserve"> has been ground to 150 grit metal bonded diamond tooling level </w:t>
      </w:r>
      <w:r w:rsidR="00450E5D">
        <w:rPr>
          <w:rFonts w:ascii="Helvetica" w:hAnsi="Helvetica" w:cs="Helvetica"/>
          <w:sz w:val="20"/>
          <w:szCs w:val="20"/>
        </w:rPr>
        <w:t xml:space="preserve">or equivalent, </w:t>
      </w:r>
      <w:r w:rsidRPr="000841E1">
        <w:rPr>
          <w:rFonts w:ascii="Helvetica" w:hAnsi="Helvetica" w:cs="Helvetica"/>
          <w:sz w:val="20"/>
          <w:szCs w:val="20"/>
        </w:rPr>
        <w:t>apply and finish penetrating Liquid Densifier Sealer floor treatment according to manufacturer's written instructions.</w:t>
      </w:r>
    </w:p>
    <w:p w14:paraId="3D1898FB" w14:textId="77777777" w:rsidR="000841E1" w:rsidRDefault="000841E1" w:rsidP="006D4E87">
      <w:pPr>
        <w:pStyle w:val="ListParagraph"/>
        <w:numPr>
          <w:ilvl w:val="1"/>
          <w:numId w:val="26"/>
        </w:numPr>
        <w:spacing w:before="240"/>
        <w:ind w:left="1800"/>
        <w:rPr>
          <w:rFonts w:ascii="Helvetica" w:hAnsi="Helvetica" w:cs="Helvetica"/>
          <w:sz w:val="20"/>
          <w:szCs w:val="20"/>
        </w:rPr>
      </w:pPr>
      <w:r w:rsidRPr="000841E1">
        <w:rPr>
          <w:rFonts w:ascii="Helvetica" w:hAnsi="Helvetica" w:cs="Helvetica"/>
          <w:sz w:val="20"/>
          <w:szCs w:val="20"/>
        </w:rPr>
        <w:t>Thoroughly clean surface to remove any slurry, dust, or other surface debris.</w:t>
      </w:r>
    </w:p>
    <w:p w14:paraId="3806758C" w14:textId="470AA6E7" w:rsidR="000841E1" w:rsidRDefault="000841E1" w:rsidP="00EB7105">
      <w:pPr>
        <w:pStyle w:val="ListParagraph"/>
        <w:numPr>
          <w:ilvl w:val="1"/>
          <w:numId w:val="26"/>
        </w:numPr>
        <w:ind w:left="1800"/>
        <w:rPr>
          <w:rFonts w:ascii="Helvetica" w:hAnsi="Helvetica" w:cs="Helvetica"/>
          <w:sz w:val="20"/>
          <w:szCs w:val="20"/>
        </w:rPr>
      </w:pPr>
      <w:r w:rsidRPr="000841E1">
        <w:rPr>
          <w:rFonts w:ascii="Helvetica" w:hAnsi="Helvetica" w:cs="Helvetica"/>
          <w:sz w:val="20"/>
          <w:szCs w:val="20"/>
        </w:rPr>
        <w:t xml:space="preserve">Apply Liquid Densifier Sealer in strict accordance with the directions of the manufacturer. Spray, squeegee or roll liquid </w:t>
      </w:r>
      <w:r w:rsidR="00C45F4C">
        <w:rPr>
          <w:rFonts w:ascii="Helvetica" w:hAnsi="Helvetica" w:cs="Helvetica"/>
          <w:sz w:val="20"/>
          <w:szCs w:val="20"/>
        </w:rPr>
        <w:t xml:space="preserve">on </w:t>
      </w:r>
      <w:r w:rsidRPr="000841E1">
        <w:rPr>
          <w:rFonts w:ascii="Helvetica" w:hAnsi="Helvetica" w:cs="Helvetica"/>
          <w:sz w:val="20"/>
          <w:szCs w:val="20"/>
        </w:rPr>
        <w:t>to clean</w:t>
      </w:r>
      <w:r w:rsidR="00450E5D">
        <w:rPr>
          <w:rFonts w:ascii="Helvetica" w:hAnsi="Helvetica" w:cs="Helvetica"/>
          <w:sz w:val="20"/>
          <w:szCs w:val="20"/>
        </w:rPr>
        <w:t xml:space="preserve"> surface</w:t>
      </w:r>
      <w:r w:rsidR="006D4E87">
        <w:rPr>
          <w:rFonts w:ascii="Helvetica" w:hAnsi="Helvetica" w:cs="Helvetica"/>
          <w:sz w:val="20"/>
          <w:szCs w:val="20"/>
        </w:rPr>
        <w:t xml:space="preserve"> at</w:t>
      </w:r>
      <w:r w:rsidRPr="000841E1">
        <w:rPr>
          <w:rFonts w:ascii="Helvetica" w:hAnsi="Helvetica" w:cs="Helvetica"/>
          <w:sz w:val="20"/>
          <w:szCs w:val="20"/>
        </w:rPr>
        <w:t xml:space="preserve"> rate that results in uniformly wet surface without puddles.  Keep </w:t>
      </w:r>
      <w:proofErr w:type="gramStart"/>
      <w:r w:rsidRPr="000841E1">
        <w:rPr>
          <w:rFonts w:ascii="Helvetica" w:hAnsi="Helvetica" w:cs="Helvetica"/>
          <w:sz w:val="20"/>
          <w:szCs w:val="20"/>
        </w:rPr>
        <w:t>floor</w:t>
      </w:r>
      <w:proofErr w:type="gramEnd"/>
      <w:r w:rsidRPr="000841E1">
        <w:rPr>
          <w:rFonts w:ascii="Helvetica" w:hAnsi="Helvetica" w:cs="Helvetica"/>
          <w:sz w:val="20"/>
          <w:szCs w:val="20"/>
        </w:rPr>
        <w:t xml:space="preserve"> wet with Liquid Densifier for 5 to 10 minutes. While </w:t>
      </w:r>
      <w:proofErr w:type="gramStart"/>
      <w:r w:rsidRPr="000841E1">
        <w:rPr>
          <w:rFonts w:ascii="Helvetica" w:hAnsi="Helvetica" w:cs="Helvetica"/>
          <w:sz w:val="20"/>
          <w:szCs w:val="20"/>
        </w:rPr>
        <w:t>densifier</w:t>
      </w:r>
      <w:proofErr w:type="gramEnd"/>
      <w:r w:rsidRPr="000841E1">
        <w:rPr>
          <w:rFonts w:ascii="Helvetica" w:hAnsi="Helvetica" w:cs="Helvetica"/>
          <w:sz w:val="20"/>
          <w:szCs w:val="20"/>
        </w:rPr>
        <w:t xml:space="preserve"> is still wet use a soft bristle broom or microfiber pad to redistribute the Liquid Densifier. Do not continue to brush or spread once product begins to dry. </w:t>
      </w:r>
      <w:r w:rsidR="006D4E87">
        <w:rPr>
          <w:rFonts w:ascii="Helvetica" w:hAnsi="Helvetica" w:cs="Helvetica"/>
          <w:sz w:val="20"/>
          <w:szCs w:val="20"/>
        </w:rPr>
        <w:t>Remove all excess. Do not allow</w:t>
      </w:r>
      <w:r w:rsidRPr="000841E1">
        <w:rPr>
          <w:rFonts w:ascii="Helvetica" w:hAnsi="Helvetica" w:cs="Helvetica"/>
          <w:sz w:val="20"/>
          <w:szCs w:val="20"/>
        </w:rPr>
        <w:t xml:space="preserve"> Liquid Densifier to puddle and dry on floor. </w:t>
      </w:r>
    </w:p>
    <w:p w14:paraId="50E3A670" w14:textId="3ED24BEC" w:rsidR="000841E1" w:rsidRDefault="00C93D61" w:rsidP="00EB7105">
      <w:pPr>
        <w:pStyle w:val="ListParagraph"/>
        <w:numPr>
          <w:ilvl w:val="1"/>
          <w:numId w:val="26"/>
        </w:numPr>
        <w:ind w:left="1800"/>
        <w:rPr>
          <w:rFonts w:ascii="Helvetica" w:hAnsi="Helvetica" w:cs="Helvetica"/>
          <w:sz w:val="20"/>
          <w:szCs w:val="20"/>
        </w:rPr>
      </w:pPr>
      <w:r>
        <w:rPr>
          <w:rFonts w:ascii="Helvetica" w:hAnsi="Helvetica" w:cs="Helvetica"/>
          <w:sz w:val="20"/>
          <w:szCs w:val="20"/>
        </w:rPr>
        <w:t>Complete polishing and grinding steps and a</w:t>
      </w:r>
      <w:r w:rsidR="000841E1" w:rsidRPr="000841E1">
        <w:rPr>
          <w:rFonts w:ascii="Helvetica" w:hAnsi="Helvetica" w:cs="Helvetica"/>
          <w:sz w:val="20"/>
          <w:szCs w:val="20"/>
        </w:rPr>
        <w:t xml:space="preserve">llow Liquid Densifier Sealer 12 hours of drying time before proceeding to </w:t>
      </w:r>
      <w:r>
        <w:rPr>
          <w:rFonts w:ascii="Helvetica" w:hAnsi="Helvetica" w:cs="Helvetica"/>
          <w:sz w:val="20"/>
          <w:szCs w:val="20"/>
        </w:rPr>
        <w:t>application of Protective Sealer</w:t>
      </w:r>
      <w:r w:rsidR="000841E1">
        <w:rPr>
          <w:rFonts w:ascii="Helvetica" w:hAnsi="Helvetica" w:cs="Helvetica"/>
          <w:sz w:val="20"/>
          <w:szCs w:val="20"/>
        </w:rPr>
        <w:t>.</w:t>
      </w:r>
    </w:p>
    <w:p w14:paraId="66D8489F" w14:textId="7B69512B" w:rsidR="000841E1" w:rsidRPr="000841E1" w:rsidRDefault="000841E1" w:rsidP="006D4E87">
      <w:pPr>
        <w:pStyle w:val="ListParagraph"/>
        <w:numPr>
          <w:ilvl w:val="0"/>
          <w:numId w:val="26"/>
        </w:numPr>
        <w:spacing w:before="240"/>
        <w:ind w:left="1440" w:hanging="720"/>
        <w:rPr>
          <w:rFonts w:ascii="Helvetica" w:hAnsi="Helvetica" w:cs="Helvetica"/>
          <w:sz w:val="20"/>
          <w:szCs w:val="20"/>
        </w:rPr>
      </w:pPr>
      <w:r w:rsidRPr="000841E1">
        <w:rPr>
          <w:rFonts w:ascii="Helvetica" w:hAnsi="Helvetica" w:cs="Helvetica"/>
          <w:sz w:val="20"/>
          <w:szCs w:val="20"/>
        </w:rPr>
        <w:t xml:space="preserve">Protective Sealer Application: </w:t>
      </w:r>
      <w:r w:rsidR="008617FA">
        <w:rPr>
          <w:rFonts w:ascii="Helvetica" w:hAnsi="Helvetica" w:cs="Helvetica"/>
          <w:sz w:val="20"/>
          <w:szCs w:val="20"/>
        </w:rPr>
        <w:t>Once PMPCO has been polished to final polishing level</w:t>
      </w:r>
      <w:r w:rsidR="00C93D61">
        <w:rPr>
          <w:rFonts w:ascii="Helvetica" w:hAnsi="Helvetica" w:cs="Helvetica"/>
          <w:sz w:val="20"/>
          <w:szCs w:val="20"/>
        </w:rPr>
        <w:t xml:space="preserve"> and allowed minimum 12 hours dry time, </w:t>
      </w:r>
      <w:r w:rsidR="008617FA">
        <w:rPr>
          <w:rFonts w:ascii="Helvetica" w:hAnsi="Helvetica" w:cs="Helvetica"/>
          <w:sz w:val="20"/>
          <w:szCs w:val="20"/>
        </w:rPr>
        <w:t>d</w:t>
      </w:r>
      <w:r w:rsidRPr="000841E1">
        <w:rPr>
          <w:rFonts w:ascii="Helvetica" w:hAnsi="Helvetica" w:cs="Helvetica"/>
          <w:sz w:val="20"/>
          <w:szCs w:val="20"/>
        </w:rPr>
        <w:t>ilute protective sealer at a 1 to 1 ratio with water and apply at manufacturer’s recommended coverage rate.</w:t>
      </w:r>
    </w:p>
    <w:p w14:paraId="1E1C4F33" w14:textId="33588AF9" w:rsidR="000841E1" w:rsidRPr="000841E1" w:rsidRDefault="000841E1" w:rsidP="000841E1">
      <w:pPr>
        <w:pStyle w:val="ListParagraph"/>
        <w:ind w:left="1080"/>
        <w:rPr>
          <w:rFonts w:ascii="Helvetica" w:hAnsi="Helvetica" w:cs="Helvetica"/>
          <w:sz w:val="20"/>
          <w:szCs w:val="20"/>
        </w:rPr>
      </w:pPr>
    </w:p>
    <w:p w14:paraId="06A6A424" w14:textId="5DC9D75A" w:rsidR="00EB7105" w:rsidRDefault="00EB7105" w:rsidP="00EB7105">
      <w:pPr>
        <w:rPr>
          <w:rFonts w:ascii="Helvetica" w:hAnsi="Helvetica" w:cs="Helvetica"/>
          <w:bCs/>
          <w:sz w:val="20"/>
          <w:szCs w:val="20"/>
        </w:rPr>
      </w:pPr>
      <w:r>
        <w:rPr>
          <w:rFonts w:ascii="Helvetica" w:hAnsi="Helvetica" w:cs="Helvetica"/>
          <w:sz w:val="20"/>
          <w:szCs w:val="20"/>
        </w:rPr>
        <w:t>3.05</w:t>
      </w:r>
      <w:r w:rsidRPr="003D51D5">
        <w:rPr>
          <w:rFonts w:ascii="Helvetica" w:hAnsi="Helvetica" w:cs="Helvetica"/>
          <w:sz w:val="20"/>
          <w:szCs w:val="20"/>
        </w:rPr>
        <w:t>__</w:t>
      </w:r>
      <w:r w:rsidRPr="003D51D5">
        <w:rPr>
          <w:rFonts w:ascii="Helvetica" w:hAnsi="Helvetica" w:cs="Helvetica"/>
          <w:sz w:val="20"/>
          <w:szCs w:val="20"/>
        </w:rPr>
        <w:tab/>
      </w:r>
      <w:r w:rsidR="00C93D61">
        <w:rPr>
          <w:rFonts w:ascii="Helvetica" w:hAnsi="Helvetica" w:cs="Helvetica"/>
          <w:bCs/>
          <w:sz w:val="20"/>
          <w:szCs w:val="20"/>
        </w:rPr>
        <w:t>PMPCO POLISHING AND GRINDING PROCESS</w:t>
      </w:r>
    </w:p>
    <w:p w14:paraId="41F3A463" w14:textId="77777777" w:rsidR="00EB7105" w:rsidRPr="00A1726F" w:rsidRDefault="00EB7105" w:rsidP="00EB7105">
      <w:pPr>
        <w:rPr>
          <w:rFonts w:ascii="Helvetica" w:hAnsi="Helvetica" w:cs="Helvetica"/>
          <w:sz w:val="20"/>
          <w:szCs w:val="20"/>
        </w:rPr>
      </w:pPr>
    </w:p>
    <w:p w14:paraId="74A64E64" w14:textId="1D3D1402" w:rsidR="00EB7105" w:rsidRPr="00EB7105" w:rsidRDefault="00C93D61" w:rsidP="00EB7105">
      <w:pPr>
        <w:pStyle w:val="ListParagraph"/>
        <w:numPr>
          <w:ilvl w:val="0"/>
          <w:numId w:val="28"/>
        </w:numPr>
        <w:rPr>
          <w:rFonts w:ascii="Helvetica" w:hAnsi="Helvetica" w:cs="Helvetica"/>
          <w:sz w:val="20"/>
          <w:szCs w:val="20"/>
        </w:rPr>
      </w:pPr>
      <w:r>
        <w:rPr>
          <w:rFonts w:ascii="Helvetica" w:hAnsi="Helvetica" w:cs="Helvetica"/>
          <w:sz w:val="20"/>
          <w:szCs w:val="20"/>
        </w:rPr>
        <w:t>Commence p</w:t>
      </w:r>
      <w:r w:rsidR="00EB7105" w:rsidRPr="00EB7105">
        <w:rPr>
          <w:rFonts w:ascii="Helvetica" w:hAnsi="Helvetica" w:cs="Helvetica"/>
          <w:sz w:val="20"/>
          <w:szCs w:val="20"/>
        </w:rPr>
        <w:t xml:space="preserve">olishing and grinding process minimum 24 hours after placement of </w:t>
      </w:r>
      <w:r w:rsidR="006D4E87">
        <w:rPr>
          <w:rFonts w:ascii="Helvetica" w:hAnsi="Helvetica" w:cs="Helvetica"/>
          <w:sz w:val="20"/>
          <w:szCs w:val="20"/>
        </w:rPr>
        <w:t>PMPCO.</w:t>
      </w:r>
    </w:p>
    <w:p w14:paraId="5448F753" w14:textId="0178EBE9" w:rsidR="00EB7105" w:rsidRDefault="00EB7105"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olishing/Grinding Steps: The process described herein constitute</w:t>
      </w:r>
      <w:r w:rsidR="00C93D61">
        <w:rPr>
          <w:rFonts w:ascii="Helvetica" w:hAnsi="Helvetica" w:cs="Helvetica"/>
          <w:sz w:val="20"/>
          <w:szCs w:val="20"/>
        </w:rPr>
        <w:t>s</w:t>
      </w:r>
      <w:r w:rsidRPr="00EB7105">
        <w:rPr>
          <w:rFonts w:ascii="Helvetica" w:hAnsi="Helvetica" w:cs="Helvetica"/>
          <w:sz w:val="20"/>
          <w:szCs w:val="20"/>
        </w:rPr>
        <w:t xml:space="preserve"> </w:t>
      </w:r>
      <w:r w:rsidR="00C93D61">
        <w:rPr>
          <w:rFonts w:ascii="Helvetica" w:hAnsi="Helvetica" w:cs="Helvetica"/>
          <w:sz w:val="20"/>
          <w:szCs w:val="20"/>
        </w:rPr>
        <w:t>1</w:t>
      </w:r>
      <w:r w:rsidRPr="00EB7105">
        <w:rPr>
          <w:rFonts w:ascii="Helvetica" w:hAnsi="Helvetica" w:cs="Helvetica"/>
          <w:sz w:val="20"/>
          <w:szCs w:val="20"/>
        </w:rPr>
        <w:t xml:space="preserve"> complete Polishing/Grinding Step: </w:t>
      </w:r>
    </w:p>
    <w:p w14:paraId="617A920E" w14:textId="7DD69596" w:rsidR="00EB7105" w:rsidRDefault="00EB7105" w:rsidP="006D4E87">
      <w:pPr>
        <w:pStyle w:val="ListParagraph"/>
        <w:numPr>
          <w:ilvl w:val="1"/>
          <w:numId w:val="28"/>
        </w:numPr>
        <w:spacing w:before="240"/>
        <w:ind w:left="1800"/>
        <w:rPr>
          <w:rFonts w:ascii="Helvetica" w:hAnsi="Helvetica" w:cs="Helvetica"/>
          <w:sz w:val="20"/>
          <w:szCs w:val="20"/>
        </w:rPr>
      </w:pPr>
      <w:r w:rsidRPr="00EB7105">
        <w:rPr>
          <w:rFonts w:ascii="Helvetica" w:hAnsi="Helvetica" w:cs="Helvetica"/>
          <w:sz w:val="20"/>
          <w:szCs w:val="20"/>
        </w:rPr>
        <w:t xml:space="preserve">Mount diamond tooling of appropriate grit and bond to all grinding heads on Polishing Machine </w:t>
      </w:r>
      <w:proofErr w:type="gramStart"/>
      <w:r w:rsidRPr="00EB7105">
        <w:rPr>
          <w:rFonts w:ascii="Helvetica" w:hAnsi="Helvetica" w:cs="Helvetica"/>
          <w:sz w:val="20"/>
          <w:szCs w:val="20"/>
        </w:rPr>
        <w:t>so as to</w:t>
      </w:r>
      <w:proofErr w:type="gramEnd"/>
      <w:r w:rsidRPr="00EB7105">
        <w:rPr>
          <w:rFonts w:ascii="Helvetica" w:hAnsi="Helvetica" w:cs="Helvetica"/>
          <w:sz w:val="20"/>
          <w:szCs w:val="20"/>
        </w:rPr>
        <w:t xml:space="preserve"> assure that machinery is operating at full and balanced grinding capacity. </w:t>
      </w:r>
    </w:p>
    <w:p w14:paraId="18199D93" w14:textId="77777777" w:rsidR="00EB7105" w:rsidRDefault="00EB7105" w:rsidP="00EB7105">
      <w:pPr>
        <w:pStyle w:val="ListParagraph"/>
        <w:numPr>
          <w:ilvl w:val="1"/>
          <w:numId w:val="28"/>
        </w:numPr>
        <w:ind w:left="180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 xml:space="preserve">olish/Grind floor at a rate to allow for an even scratch pattern. </w:t>
      </w:r>
    </w:p>
    <w:p w14:paraId="58351C04" w14:textId="6E8CA3F8"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t>Each polishing/grinding pass must overlap 50</w:t>
      </w:r>
      <w:r w:rsidR="00C93D61">
        <w:rPr>
          <w:rFonts w:ascii="Helvetica" w:hAnsi="Helvetica" w:cs="Helvetica"/>
          <w:sz w:val="20"/>
          <w:szCs w:val="20"/>
        </w:rPr>
        <w:t xml:space="preserve"> percent</w:t>
      </w:r>
      <w:r w:rsidRPr="00EB7105">
        <w:rPr>
          <w:rFonts w:ascii="Helvetica" w:hAnsi="Helvetica" w:cs="Helvetica"/>
          <w:sz w:val="20"/>
          <w:szCs w:val="20"/>
        </w:rPr>
        <w:t xml:space="preserve"> of previous polishing/grinding pass. </w:t>
      </w:r>
    </w:p>
    <w:p w14:paraId="06B8A985" w14:textId="7061CFEC"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lastRenderedPageBreak/>
        <w:t xml:space="preserve">All polishing/grinding passes </w:t>
      </w:r>
      <w:r w:rsidR="00C93D61">
        <w:rPr>
          <w:rFonts w:ascii="Helvetica" w:hAnsi="Helvetica" w:cs="Helvetica"/>
          <w:sz w:val="20"/>
          <w:szCs w:val="20"/>
        </w:rPr>
        <w:t>are to</w:t>
      </w:r>
      <w:r w:rsidRPr="00EB7105">
        <w:rPr>
          <w:rFonts w:ascii="Helvetica" w:hAnsi="Helvetica" w:cs="Helvetica"/>
          <w:sz w:val="20"/>
          <w:szCs w:val="20"/>
        </w:rPr>
        <w:t xml:space="preserve"> be made in the same direction, either longitudinal, or latitudinal, until the entire given area to be polished/ground has been covered. </w:t>
      </w:r>
    </w:p>
    <w:p w14:paraId="3D58D18B" w14:textId="4F01871C" w:rsidR="00EB7105" w:rsidRDefault="00C93D61"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 xml:space="preserve">Basis of Design </w:t>
      </w:r>
      <w:r w:rsidR="00EB7105" w:rsidRPr="00EB7105">
        <w:rPr>
          <w:rFonts w:ascii="Helvetica" w:hAnsi="Helvetica" w:cs="Helvetica"/>
          <w:sz w:val="20"/>
          <w:szCs w:val="20"/>
        </w:rPr>
        <w:t>Polishing/Grinding Steps for Initial Grinding and Floor for Polishing</w:t>
      </w:r>
      <w:r>
        <w:rPr>
          <w:rFonts w:ascii="Helvetica" w:hAnsi="Helvetica" w:cs="Helvetica"/>
          <w:sz w:val="20"/>
          <w:szCs w:val="20"/>
        </w:rPr>
        <w:t xml:space="preserve"> Utilizing SASE Equipment as specified.</w:t>
      </w:r>
    </w:p>
    <w:p w14:paraId="564D9372"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Grinding Step 1: 80 grit metal bonded diamond tooling.</w:t>
      </w:r>
    </w:p>
    <w:p w14:paraId="4CC8EE61" w14:textId="14B3C75B" w:rsidR="00EB7105" w:rsidRDefault="00EB7105" w:rsidP="00237B22">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Grinding Step 2: 150 grit metal bonded diamond tooling cross cutting previous grinding pattern.</w:t>
      </w:r>
    </w:p>
    <w:p w14:paraId="756DF76A" w14:textId="77777777" w:rsidR="00EB7105" w:rsidRDefault="00EB7105" w:rsidP="00BA4757">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Liquid Densifier Sealer Application</w:t>
      </w:r>
    </w:p>
    <w:p w14:paraId="36BF9D83" w14:textId="77777777" w:rsidR="00EB7105" w:rsidRDefault="00EB7105" w:rsidP="002D493F">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1: 100 grit resin bonded diamond tooling.</w:t>
      </w:r>
    </w:p>
    <w:p w14:paraId="4C037AF7" w14:textId="77777777" w:rsidR="00EB7105" w:rsidRDefault="00EB7105" w:rsidP="00C64380">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2: 200 grit resin bonded diamond tooling.</w:t>
      </w:r>
    </w:p>
    <w:p w14:paraId="1B06F49E"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4: 400 grit resin bonded diamond tooling</w:t>
      </w:r>
    </w:p>
    <w:p w14:paraId="215F7116" w14:textId="77777777" w:rsidR="00EB7105" w:rsidRDefault="00EB7105" w:rsidP="00B033E4">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5: 800 grit resin bonded diamond tooling</w:t>
      </w:r>
    </w:p>
    <w:p w14:paraId="78CD5BA5" w14:textId="77777777" w:rsidR="00EB7105" w:rsidRDefault="00EB7105" w:rsidP="00EB7105">
      <w:pPr>
        <w:pStyle w:val="ListParagraph"/>
        <w:numPr>
          <w:ilvl w:val="0"/>
          <w:numId w:val="27"/>
        </w:numPr>
        <w:ind w:left="1800" w:hanging="36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 Step 6: 1500 grit resin bonded diamond tooling</w:t>
      </w:r>
    </w:p>
    <w:p w14:paraId="4AE24D98" w14:textId="77777777" w:rsidR="00EB7105" w:rsidRDefault="00EB7105" w:rsidP="000622DB">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Allow minimum 12 hours dry time prior to next step.</w:t>
      </w:r>
    </w:p>
    <w:p w14:paraId="3C6A0554"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Protective Sealer Application</w:t>
      </w:r>
    </w:p>
    <w:p w14:paraId="688AAB59" w14:textId="64CFAEDF"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High Speed Burnish</w:t>
      </w:r>
      <w:r>
        <w:rPr>
          <w:rFonts w:ascii="Helvetica" w:hAnsi="Helvetica" w:cs="Helvetica"/>
          <w:sz w:val="20"/>
          <w:szCs w:val="20"/>
        </w:rPr>
        <w:t xml:space="preserve"> Step 1: 800 grit burnishing </w:t>
      </w:r>
      <w:proofErr w:type="gramStart"/>
      <w:r>
        <w:rPr>
          <w:rFonts w:ascii="Helvetica" w:hAnsi="Helvetica" w:cs="Helvetica"/>
          <w:sz w:val="20"/>
          <w:szCs w:val="20"/>
        </w:rPr>
        <w:t>pad</w:t>
      </w:r>
      <w:proofErr w:type="gramEnd"/>
      <w:r>
        <w:rPr>
          <w:rFonts w:ascii="Helvetica" w:hAnsi="Helvetica" w:cs="Helvetica"/>
          <w:sz w:val="20"/>
          <w:szCs w:val="20"/>
        </w:rPr>
        <w:t>.</w:t>
      </w:r>
    </w:p>
    <w:p w14:paraId="0396773D" w14:textId="2ADC69B3" w:rsidR="00EB7105" w:rsidRP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 xml:space="preserve">High Speed Burnish Step 2: 1500 grit burnishing pad. </w:t>
      </w:r>
    </w:p>
    <w:p w14:paraId="3E691915" w14:textId="77777777" w:rsidR="00EB7105" w:rsidRPr="00EB7105" w:rsidRDefault="00EB7105" w:rsidP="00EB7105">
      <w:pPr>
        <w:rPr>
          <w:rFonts w:ascii="Helvetica" w:hAnsi="Helvetica" w:cs="Helvetica"/>
          <w:sz w:val="20"/>
          <w:szCs w:val="20"/>
        </w:rPr>
      </w:pPr>
    </w:p>
    <w:p w14:paraId="60F3FDC3"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3.06</w:t>
      </w:r>
      <w:r w:rsidRPr="00EB7105">
        <w:rPr>
          <w:rFonts w:ascii="Helvetica" w:hAnsi="Helvetica" w:cs="Helvetica"/>
          <w:sz w:val="20"/>
          <w:szCs w:val="20"/>
        </w:rPr>
        <w:tab/>
        <w:t>ACCEPTANCE</w:t>
      </w:r>
    </w:p>
    <w:p w14:paraId="0B5B1874" w14:textId="77777777" w:rsidR="00EB7105" w:rsidRPr="00EB7105" w:rsidRDefault="00EB7105" w:rsidP="00EB7105">
      <w:pPr>
        <w:rPr>
          <w:rFonts w:ascii="Helvetica" w:hAnsi="Helvetica" w:cs="Helvetica"/>
          <w:sz w:val="20"/>
          <w:szCs w:val="20"/>
        </w:rPr>
      </w:pPr>
    </w:p>
    <w:p w14:paraId="40C5E239" w14:textId="595B6D8B"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 xml:space="preserve">Upon completion, the quality of the various special floor finishes </w:t>
      </w:r>
      <w:proofErr w:type="gramStart"/>
      <w:r w:rsidR="00C93D61">
        <w:rPr>
          <w:rFonts w:ascii="Helvetica" w:hAnsi="Helvetica" w:cs="Helvetica"/>
          <w:sz w:val="20"/>
          <w:szCs w:val="20"/>
        </w:rPr>
        <w:t>are</w:t>
      </w:r>
      <w:proofErr w:type="gramEnd"/>
      <w:r w:rsidR="00C93D61">
        <w:rPr>
          <w:rFonts w:ascii="Helvetica" w:hAnsi="Helvetica" w:cs="Helvetica"/>
          <w:sz w:val="20"/>
          <w:szCs w:val="20"/>
        </w:rPr>
        <w:t xml:space="preserve"> to</w:t>
      </w:r>
      <w:r w:rsidRPr="00EB7105">
        <w:rPr>
          <w:rFonts w:ascii="Helvetica" w:hAnsi="Helvetica" w:cs="Helvetica"/>
          <w:sz w:val="20"/>
          <w:szCs w:val="20"/>
        </w:rPr>
        <w:t xml:space="preserve"> meet and match the qualities, color renditions, sheens and types of finished surfaces specified and those of the mock ups, which were reviewed and approved as quality control guides.</w:t>
      </w:r>
    </w:p>
    <w:p w14:paraId="02847482" w14:textId="77777777" w:rsidR="00EB7105" w:rsidRPr="00EB7105" w:rsidRDefault="00EB7105" w:rsidP="00EB7105">
      <w:pPr>
        <w:rPr>
          <w:rFonts w:ascii="Helvetica" w:hAnsi="Helvetica" w:cs="Helvetica"/>
          <w:sz w:val="20"/>
          <w:szCs w:val="20"/>
        </w:rPr>
      </w:pPr>
    </w:p>
    <w:p w14:paraId="2E7663DD"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3.07</w:t>
      </w:r>
      <w:r w:rsidRPr="00EB7105">
        <w:rPr>
          <w:rFonts w:ascii="Helvetica" w:hAnsi="Helvetica" w:cs="Helvetica"/>
          <w:sz w:val="20"/>
          <w:szCs w:val="20"/>
        </w:rPr>
        <w:tab/>
        <w:t>PROTECTION</w:t>
      </w:r>
    </w:p>
    <w:p w14:paraId="0EE1D774" w14:textId="77777777" w:rsidR="00EB7105" w:rsidRPr="00EB7105" w:rsidRDefault="00EB7105" w:rsidP="00EB7105">
      <w:pPr>
        <w:rPr>
          <w:rFonts w:ascii="Helvetica" w:hAnsi="Helvetica" w:cs="Helvetica"/>
          <w:sz w:val="20"/>
          <w:szCs w:val="20"/>
        </w:rPr>
      </w:pPr>
    </w:p>
    <w:p w14:paraId="0913302C" w14:textId="687B5B49"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 xml:space="preserve">Protect polished/ground floor from damage, dirt pick-up, staining </w:t>
      </w:r>
      <w:proofErr w:type="spellStart"/>
      <w:r w:rsidRPr="00EB7105">
        <w:rPr>
          <w:rFonts w:ascii="Helvetica" w:hAnsi="Helvetica" w:cs="Helvetica"/>
          <w:sz w:val="20"/>
          <w:szCs w:val="20"/>
        </w:rPr>
        <w:t>etc</w:t>
      </w:r>
      <w:proofErr w:type="spellEnd"/>
      <w:r w:rsidRPr="00EB7105">
        <w:rPr>
          <w:rFonts w:ascii="Helvetica" w:hAnsi="Helvetica" w:cs="Helvetica"/>
          <w:sz w:val="20"/>
          <w:szCs w:val="20"/>
        </w:rPr>
        <w:t xml:space="preserve">… and wear during remainder of construction period.  </w:t>
      </w:r>
    </w:p>
    <w:p w14:paraId="402BAFD9" w14:textId="77777777" w:rsidR="00EB7105" w:rsidRPr="00EB7105" w:rsidRDefault="00EB7105" w:rsidP="00EB7105">
      <w:pPr>
        <w:rPr>
          <w:rFonts w:ascii="Helvetica" w:hAnsi="Helvetica" w:cs="Helvetica"/>
          <w:sz w:val="20"/>
          <w:szCs w:val="20"/>
        </w:rPr>
      </w:pPr>
    </w:p>
    <w:p w14:paraId="3D6317A1" w14:textId="79AEFB17" w:rsidR="000841E1" w:rsidRPr="000841E1" w:rsidRDefault="00EB7105" w:rsidP="00EB7105">
      <w:pPr>
        <w:rPr>
          <w:rFonts w:ascii="Helvetica" w:hAnsi="Helvetica" w:cs="Helvetica"/>
          <w:sz w:val="20"/>
          <w:szCs w:val="20"/>
        </w:rPr>
      </w:pPr>
      <w:r w:rsidRPr="00EB7105">
        <w:rPr>
          <w:rFonts w:ascii="Helvetica" w:hAnsi="Helvetica" w:cs="Helvetica"/>
          <w:sz w:val="20"/>
          <w:szCs w:val="20"/>
        </w:rPr>
        <w:t xml:space="preserve">END OF SECTION </w:t>
      </w:r>
      <w:r w:rsidRPr="00EB7105">
        <w:rPr>
          <w:rFonts w:ascii="Helvetica" w:hAnsi="Helvetica" w:cs="Helvetica"/>
          <w:noProof/>
          <w:sz w:val="20"/>
          <w:szCs w:val="20"/>
        </w:rPr>
        <mc:AlternateContent>
          <mc:Choice Requires="wps">
            <w:drawing>
              <wp:anchor distT="36576" distB="36576" distL="36576" distR="36576" simplePos="0" relativeHeight="251661312" behindDoc="1" locked="0" layoutInCell="1" allowOverlap="1" wp14:anchorId="4C89857A" wp14:editId="52D26DD7">
                <wp:simplePos x="0" y="0"/>
                <wp:positionH relativeFrom="page">
                  <wp:posOffset>1182370</wp:posOffset>
                </wp:positionH>
                <wp:positionV relativeFrom="page">
                  <wp:posOffset>932815</wp:posOffset>
                </wp:positionV>
                <wp:extent cx="1428750" cy="400050"/>
                <wp:effectExtent l="127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noFill/>
                        <a:ln>
                          <a:noFill/>
                        </a:ln>
                        <a:effectLst/>
                        <a:extLst>
                          <a:ext uri="{909E8E84-426E-40DD-AFC4-6F175D3DCCD1}">
                            <a14:hiddenFill xmlns:a14="http://schemas.microsoft.com/office/drawing/2010/main">
                              <a:solidFill>
                                <a:srgbClr val="FFFAF6"/>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9857A" id="_x0000_t202" coordsize="21600,21600" o:spt="202" path="m,l,21600r21600,l21600,xe">
                <v:stroke joinstyle="miter"/>
                <v:path gradientshapeok="t" o:connecttype="rect"/>
              </v:shapetype>
              <v:shape id="Text Box 18" o:spid="_x0000_s1026" type="#_x0000_t202" style="position:absolute;margin-left:93.1pt;margin-top:73.45pt;width:112.5pt;height:31.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d93QEAAK8DAAAOAAAAZHJzL2Uyb0RvYy54bWysU8tu2zAQvBfoPxC815LdxAkEy0GaIEWB&#10;9AGk/QCKIiWiEpdd0pbcr++Skh23uQW9ENwlObszO9zcjH3H9gq9AVvy5SLnTFkJtbFNyX98f3h3&#10;zZkPwtaiA6tKflCe32zfvtkMrlAraKGrFTICsb4YXMnbEFyRZV62qhd+AU5ZOtSAvQgUYpPVKAZC&#10;77tslefrbACsHYJU3lP2fjrk24SvtZLhq9ZeBdaVnHoLacW0VnHNthtRNChca+TchnhFF70wloqe&#10;oO5FEGyH5gVUbySCBx0WEvoMtDZSJQ7EZpn/w+apFU4lLiSOdyeZ/P+DlV/2T+4bsjB+gJEGmEh4&#10;9wjyp2cW7lphG3WLCEOrRE2Fl1GybHC+mJ9GqX3hI0g1fIaahix2ARLQqLGPqhBPRug0gMNJdDUG&#10;JmPJi9X11SUdSTq7yPOc9rGEKI6vHfrwUUHP4qbkSENN6GL/6MN09XglFrPwYLouDbazfyUIc8qo&#10;5Iz59bH9iUgYq5HexmQF9YFYIUyuIZfTpgX8zdlAjim5/7UTqDjrPllS5v368mpNFjsP8DyozgNh&#10;JUGVPHA2be/CZMudQ9O0VGmahYVbUlObRPS5q3kG5Iok1ezgaLvzON16/mfbPwAAAP//AwBQSwME&#10;FAAGAAgAAAAhAFvqLL7hAAAACwEAAA8AAABkcnMvZG93bnJldi54bWxMj8FOwzAQRO9I/IO1SNyo&#10;kzRETRqnQqCKA0iIwKFHJ17iiNiOYrd1/57lBLed3dHsm3oXzcROuPjRWQHpKgGGtndqtIOAz4/9&#10;3QaYD9IqOTmLAi7oYddcX9WyUu5s3/HUhoFRiPWVFKBDmCvOfa/RSL9yM1q6fbnFyEByGbha5JnC&#10;zcSzJCm4kaOlD1rO+Kix/26PRsDL87p9jd19HtdvLtVPXSoPl70QtzfxYQssYAx/ZvjFJ3RoiKlz&#10;R6s8m0hvioysNORFCYwceZrSphOQJWUJvKn5/w7NDwAAAP//AwBQSwECLQAUAAYACAAAACEAtoM4&#10;kv4AAADhAQAAEwAAAAAAAAAAAAAAAAAAAAAAW0NvbnRlbnRfVHlwZXNdLnhtbFBLAQItABQABgAI&#10;AAAAIQA4/SH/1gAAAJQBAAALAAAAAAAAAAAAAAAAAC8BAABfcmVscy8ucmVsc1BLAQItABQABgAI&#10;AAAAIQDh0Nd93QEAAK8DAAAOAAAAAAAAAAAAAAAAAC4CAABkcnMvZTJvRG9jLnhtbFBLAQItABQA&#10;BgAIAAAAIQBb6iy+4QAAAAsBAAAPAAAAAAAAAAAAAAAAADcEAABkcnMvZG93bnJldi54bWxQSwUG&#10;AAAAAAQABADzAAAARQUAAAAA&#10;" filled="f" fillcolor="#fffaf6" stroked="f" strokecolor="#212120" insetpen="t">
                <v:textbox inset="2.88pt,2.88pt,2.88pt,2.88pt">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v:textbox>
                <w10:wrap anchorx="page" anchory="page"/>
              </v:shape>
            </w:pict>
          </mc:Fallback>
        </mc:AlternateContent>
      </w:r>
    </w:p>
    <w:sectPr w:rsidR="000841E1" w:rsidRPr="000841E1" w:rsidSect="00F61B32">
      <w:headerReference w:type="even" r:id="rId16"/>
      <w:headerReference w:type="default" r:id="rId17"/>
      <w:footerReference w:type="default" r:id="rId18"/>
      <w:headerReference w:type="first" r:id="rId19"/>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87E9" w14:textId="77777777" w:rsidR="00693082" w:rsidRDefault="00693082">
      <w:r>
        <w:separator/>
      </w:r>
    </w:p>
  </w:endnote>
  <w:endnote w:type="continuationSeparator" w:id="0">
    <w:p w14:paraId="571F6E44" w14:textId="77777777" w:rsidR="00693082" w:rsidRDefault="0069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5602"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BDB801D" wp14:editId="0ECEBF1E">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75C2A038" w14:textId="7D24CF40" w:rsidR="00AC2D20" w:rsidRPr="00AC2D20" w:rsidRDefault="008617FA" w:rsidP="00AC2D20">
                          <w:pPr>
                            <w:rPr>
                              <w:rFonts w:ascii="Helvetica" w:hAnsi="Helvetica"/>
                              <w:sz w:val="16"/>
                            </w:rPr>
                          </w:pPr>
                          <w:r>
                            <w:rPr>
                              <w:rFonts w:ascii="Helvetica" w:hAnsi="Helvetica"/>
                              <w:sz w:val="16"/>
                            </w:rPr>
                            <w:t xml:space="preserve">Hansen </w:t>
                          </w:r>
                          <w:r w:rsidR="00C93D61">
                            <w:rPr>
                              <w:rFonts w:ascii="Helvetica" w:hAnsi="Helvetica"/>
                              <w:sz w:val="16"/>
                            </w:rPr>
                            <w:t>December</w:t>
                          </w:r>
                          <w:r>
                            <w:rPr>
                              <w:rFonts w:ascii="Helvetica" w:hAnsi="Helvetica"/>
                              <w:sz w:val="16"/>
                            </w:rPr>
                            <w:t xml:space="preserve">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DB801D" id="_x0000_t202" coordsize="21600,21600" o:spt="202" path="m,l,21600r21600,l21600,xe">
              <v:stroke joinstyle="miter"/>
              <v:path gradientshapeok="t" o:connecttype="rect"/>
            </v:shapetype>
            <v:shape id="Text Box 2" o:spid="_x0000_s1027"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QfspQ3wAAAAgBAAAPAAAAZHJz&#10;L2Rvd25yZXYueG1sTI9NT8MwDIbvSPyHyEjctnSj7abSdEJoHJA4sDHuWeN+QONUTdoVfj3mBCfb&#10;8qPXj/PdbDsx4eBbRwpWywgEUulMS7WC09vTYgvCB01Gd45QwRd62BXXV7nOjLvQAadjqAWHkM+0&#10;giaEPpPSlw1a7ZeuR+Jd5QarA49DLc2gLxxuO7mOolRa3RJfaHSPjw2Wn8fRKqie3zf2Ja72p/2Y&#10;fH9MSTm/1qVStzfzwz2IgHP4g+FXn9WhYKezG8l40SlYbBImucarNQgG7tI0BnHmZguyyOX/B4of&#10;AAAA//8DAFBLAQItABQABgAIAAAAIQC2gziS/gAAAOEBAAATAAAAAAAAAAAAAAAAAAAAAABbQ29u&#10;dGVudF9UeXBlc10ueG1sUEsBAi0AFAAGAAgAAAAhADj9If/WAAAAlAEAAAsAAAAAAAAAAAAAAAAA&#10;LwEAAF9yZWxzLy5yZWxzUEsBAi0AFAAGAAgAAAAhACHqiHL5AQAAzQMAAA4AAAAAAAAAAAAAAAAA&#10;LgIAAGRycy9lMm9Eb2MueG1sUEsBAi0AFAAGAAgAAAAhAFB+ylDfAAAACAEAAA8AAAAAAAAAAAAA&#10;AAAAUwQAAGRycy9kb3ducmV2LnhtbFBLBQYAAAAABAAEAPMAAABfBQAAAAA=&#10;" filled="f" stroked="f">
              <v:textbox>
                <w:txbxContent>
                  <w:p w14:paraId="75C2A038" w14:textId="7D24CF40" w:rsidR="00AC2D20" w:rsidRPr="00AC2D20" w:rsidRDefault="008617FA" w:rsidP="00AC2D20">
                    <w:pPr>
                      <w:rPr>
                        <w:rFonts w:ascii="Helvetica" w:hAnsi="Helvetica"/>
                        <w:sz w:val="16"/>
                      </w:rPr>
                    </w:pPr>
                    <w:r>
                      <w:rPr>
                        <w:rFonts w:ascii="Helvetica" w:hAnsi="Helvetica"/>
                        <w:sz w:val="16"/>
                      </w:rPr>
                      <w:t xml:space="preserve">Hansen </w:t>
                    </w:r>
                    <w:r w:rsidR="00C93D61">
                      <w:rPr>
                        <w:rFonts w:ascii="Helvetica" w:hAnsi="Helvetica"/>
                        <w:sz w:val="16"/>
                      </w:rPr>
                      <w:t>December</w:t>
                    </w:r>
                    <w:r>
                      <w:rPr>
                        <w:rFonts w:ascii="Helvetica" w:hAnsi="Helvetica"/>
                        <w:sz w:val="16"/>
                      </w:rPr>
                      <w:t xml:space="preserve"> 2022</w:t>
                    </w:r>
                  </w:p>
                </w:txbxContent>
              </v:textbox>
            </v:shape>
          </w:pict>
        </mc:Fallback>
      </mc:AlternateContent>
    </w:r>
    <w:r w:rsidR="00000000">
      <w:rPr>
        <w:noProof/>
      </w:rPr>
      <w:pict w14:anchorId="04F60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8"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E975" w14:textId="77777777" w:rsidR="00693082" w:rsidRDefault="00693082">
      <w:r>
        <w:separator/>
      </w:r>
    </w:p>
  </w:footnote>
  <w:footnote w:type="continuationSeparator" w:id="0">
    <w:p w14:paraId="37534507" w14:textId="77777777" w:rsidR="00693082" w:rsidRDefault="00693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E283" w14:textId="77777777" w:rsidR="00F61B32" w:rsidRDefault="00000000">
    <w:pPr>
      <w:pStyle w:val="Header"/>
    </w:pPr>
    <w:r>
      <w:rPr>
        <w:noProof/>
      </w:rPr>
      <w:pict w14:anchorId="443D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6764"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7500401E"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25A8A21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15FAC2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E5CB69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5D608A4"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F163520"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8004" w14:textId="77777777" w:rsidR="00F61B32" w:rsidRDefault="00000000">
    <w:pPr>
      <w:pStyle w:val="Header"/>
    </w:pPr>
    <w:r>
      <w:rPr>
        <w:noProof/>
      </w:rPr>
      <w:pict w14:anchorId="6E16A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153A"/>
    <w:multiLevelType w:val="hybridMultilevel"/>
    <w:tmpl w:val="30827054"/>
    <w:lvl w:ilvl="0" w:tplc="3E62A81E">
      <w:start w:val="1"/>
      <w:numFmt w:val="decimal"/>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D407681"/>
    <w:multiLevelType w:val="hybridMultilevel"/>
    <w:tmpl w:val="90548EEE"/>
    <w:lvl w:ilvl="0" w:tplc="B45E0B7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D0307"/>
    <w:multiLevelType w:val="hybridMultilevel"/>
    <w:tmpl w:val="90E891EC"/>
    <w:lvl w:ilvl="0" w:tplc="5EE4CEDE">
      <w:start w:val="1"/>
      <w:numFmt w:val="upperLetter"/>
      <w:lvlText w:val="%1."/>
      <w:lvlJc w:val="left"/>
      <w:pPr>
        <w:ind w:left="1080" w:hanging="360"/>
      </w:pPr>
      <w:rPr>
        <w:rFonts w:hint="default"/>
      </w:rPr>
    </w:lvl>
    <w:lvl w:ilvl="1" w:tplc="0409000F">
      <w:start w:val="1"/>
      <w:numFmt w:val="decimal"/>
      <w:lvlText w:val="%2."/>
      <w:lvlJc w:val="left"/>
      <w:pPr>
        <w:ind w:left="39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E0897"/>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37769"/>
    <w:multiLevelType w:val="hybridMultilevel"/>
    <w:tmpl w:val="2C30B4CE"/>
    <w:lvl w:ilvl="0" w:tplc="F1840592">
      <w:start w:val="1"/>
      <w:numFmt w:val="upperLetter"/>
      <w:lvlText w:val="%1."/>
      <w:lvlJc w:val="left"/>
      <w:pPr>
        <w:ind w:left="1080" w:hanging="360"/>
      </w:pPr>
      <w:rPr>
        <w:rFonts w:ascii="Helvetica" w:hAnsi="Helvetica"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3A6178"/>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3A06294D"/>
    <w:multiLevelType w:val="hybridMultilevel"/>
    <w:tmpl w:val="3C3646A8"/>
    <w:lvl w:ilvl="0" w:tplc="E5F6A5C8">
      <w:start w:val="1"/>
      <w:numFmt w:val="upperLetter"/>
      <w:lvlText w:val="%1."/>
      <w:lvlJc w:val="left"/>
      <w:pPr>
        <w:ind w:left="3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E761F"/>
    <w:multiLevelType w:val="hybridMultilevel"/>
    <w:tmpl w:val="7CD80CE4"/>
    <w:lvl w:ilvl="0" w:tplc="26BA0B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B561B0"/>
    <w:multiLevelType w:val="hybridMultilevel"/>
    <w:tmpl w:val="F9DE4ED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306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9001B8"/>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3C452E"/>
    <w:multiLevelType w:val="hybridMultilevel"/>
    <w:tmpl w:val="BA5A831A"/>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E5F6A5C8">
      <w:start w:val="1"/>
      <w:numFmt w:val="upperLetter"/>
      <w:lvlText w:val="%3."/>
      <w:lvlJc w:val="left"/>
      <w:pPr>
        <w:ind w:left="3780" w:hanging="720"/>
      </w:pPr>
      <w:rPr>
        <w:rFonts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7AF37C6"/>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F13260"/>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760FF5"/>
    <w:multiLevelType w:val="hybridMultilevel"/>
    <w:tmpl w:val="4FC83BE4"/>
    <w:lvl w:ilvl="0" w:tplc="36327A7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C185A98"/>
    <w:multiLevelType w:val="hybridMultilevel"/>
    <w:tmpl w:val="199614DC"/>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F741E0B"/>
    <w:multiLevelType w:val="hybridMultilevel"/>
    <w:tmpl w:val="30827054"/>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0C2D52"/>
    <w:multiLevelType w:val="hybridMultilevel"/>
    <w:tmpl w:val="DF6821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9386A13"/>
    <w:multiLevelType w:val="hybridMultilevel"/>
    <w:tmpl w:val="4552A7A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FA3CCC"/>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BF36DC7"/>
    <w:multiLevelType w:val="hybridMultilevel"/>
    <w:tmpl w:val="6E16B012"/>
    <w:lvl w:ilvl="0" w:tplc="77C43E3A">
      <w:start w:val="1"/>
      <w:numFmt w:val="upperLetter"/>
      <w:lvlText w:val="%1."/>
      <w:lvlJc w:val="left"/>
      <w:pPr>
        <w:ind w:left="1440" w:hanging="720"/>
      </w:pPr>
      <w:rPr>
        <w:rFonts w:hint="default"/>
      </w:rPr>
    </w:lvl>
    <w:lvl w:ilvl="1" w:tplc="0409000F">
      <w:start w:val="1"/>
      <w:numFmt w:val="decimal"/>
      <w:lvlText w:val="%2."/>
      <w:lvlJc w:val="left"/>
      <w:pPr>
        <w:ind w:left="39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AF25EE"/>
    <w:multiLevelType w:val="hybridMultilevel"/>
    <w:tmpl w:val="CE9A6D54"/>
    <w:lvl w:ilvl="0" w:tplc="E0BAE6EE">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A404CAB4">
      <w:start w:val="1"/>
      <w:numFmt w:val="upperLetter"/>
      <w:lvlText w:val="%3."/>
      <w:lvlJc w:val="left"/>
      <w:pPr>
        <w:ind w:left="4320" w:hanging="72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148787075">
    <w:abstractNumId w:val="15"/>
  </w:num>
  <w:num w:numId="2" w16cid:durableId="1713261325">
    <w:abstractNumId w:val="27"/>
  </w:num>
  <w:num w:numId="3" w16cid:durableId="169491412">
    <w:abstractNumId w:val="6"/>
  </w:num>
  <w:num w:numId="4" w16cid:durableId="1782912381">
    <w:abstractNumId w:val="20"/>
  </w:num>
  <w:num w:numId="5" w16cid:durableId="98254758">
    <w:abstractNumId w:val="22"/>
  </w:num>
  <w:num w:numId="6" w16cid:durableId="229923699">
    <w:abstractNumId w:val="24"/>
  </w:num>
  <w:num w:numId="7" w16cid:durableId="1679849351">
    <w:abstractNumId w:val="23"/>
  </w:num>
  <w:num w:numId="8" w16cid:durableId="870920714">
    <w:abstractNumId w:val="18"/>
  </w:num>
  <w:num w:numId="9" w16cid:durableId="1432551938">
    <w:abstractNumId w:val="16"/>
  </w:num>
  <w:num w:numId="10" w16cid:durableId="307981979">
    <w:abstractNumId w:val="14"/>
  </w:num>
  <w:num w:numId="11" w16cid:durableId="1702626072">
    <w:abstractNumId w:val="17"/>
  </w:num>
  <w:num w:numId="12" w16cid:durableId="1396127065">
    <w:abstractNumId w:val="0"/>
  </w:num>
  <w:num w:numId="13" w16cid:durableId="1605266729">
    <w:abstractNumId w:val="11"/>
  </w:num>
  <w:num w:numId="14" w16cid:durableId="279263270">
    <w:abstractNumId w:val="5"/>
  </w:num>
  <w:num w:numId="15" w16cid:durableId="437413622">
    <w:abstractNumId w:val="3"/>
  </w:num>
  <w:num w:numId="16" w16cid:durableId="4943925">
    <w:abstractNumId w:val="4"/>
  </w:num>
  <w:num w:numId="17" w16cid:durableId="128865749">
    <w:abstractNumId w:val="26"/>
  </w:num>
  <w:num w:numId="18" w16cid:durableId="1323240468">
    <w:abstractNumId w:val="10"/>
  </w:num>
  <w:num w:numId="19" w16cid:durableId="59642571">
    <w:abstractNumId w:val="19"/>
  </w:num>
  <w:num w:numId="20" w16cid:durableId="2053578427">
    <w:abstractNumId w:val="9"/>
  </w:num>
  <w:num w:numId="21" w16cid:durableId="1894610417">
    <w:abstractNumId w:val="8"/>
  </w:num>
  <w:num w:numId="22" w16cid:durableId="1919367019">
    <w:abstractNumId w:val="12"/>
  </w:num>
  <w:num w:numId="23" w16cid:durableId="1945065211">
    <w:abstractNumId w:val="7"/>
  </w:num>
  <w:num w:numId="24" w16cid:durableId="1276206951">
    <w:abstractNumId w:val="21"/>
  </w:num>
  <w:num w:numId="25" w16cid:durableId="1253778831">
    <w:abstractNumId w:val="13"/>
  </w:num>
  <w:num w:numId="26" w16cid:durableId="313409630">
    <w:abstractNumId w:val="2"/>
  </w:num>
  <w:num w:numId="27" w16cid:durableId="787090557">
    <w:abstractNumId w:val="1"/>
  </w:num>
  <w:num w:numId="28" w16cid:durableId="17641859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12104"/>
    <w:rsid w:val="000646EE"/>
    <w:rsid w:val="000841E1"/>
    <w:rsid w:val="00091FEE"/>
    <w:rsid w:val="000A7C09"/>
    <w:rsid w:val="000B2178"/>
    <w:rsid w:val="000C13D8"/>
    <w:rsid w:val="0010539E"/>
    <w:rsid w:val="00105836"/>
    <w:rsid w:val="00142DB6"/>
    <w:rsid w:val="0014740C"/>
    <w:rsid w:val="001759DF"/>
    <w:rsid w:val="001767DD"/>
    <w:rsid w:val="001844E8"/>
    <w:rsid w:val="00193F92"/>
    <w:rsid w:val="001A404A"/>
    <w:rsid w:val="001B2A2D"/>
    <w:rsid w:val="001B6292"/>
    <w:rsid w:val="001C6E84"/>
    <w:rsid w:val="001D5CA3"/>
    <w:rsid w:val="00206E10"/>
    <w:rsid w:val="00241CEB"/>
    <w:rsid w:val="00247084"/>
    <w:rsid w:val="002609F1"/>
    <w:rsid w:val="00274B03"/>
    <w:rsid w:val="002766BC"/>
    <w:rsid w:val="0029048B"/>
    <w:rsid w:val="002D64B0"/>
    <w:rsid w:val="002E3780"/>
    <w:rsid w:val="002E6938"/>
    <w:rsid w:val="003319C1"/>
    <w:rsid w:val="00341A63"/>
    <w:rsid w:val="0037481D"/>
    <w:rsid w:val="00380F81"/>
    <w:rsid w:val="0039711C"/>
    <w:rsid w:val="003A3C1D"/>
    <w:rsid w:val="003C322D"/>
    <w:rsid w:val="003D0CB8"/>
    <w:rsid w:val="003D51D5"/>
    <w:rsid w:val="003E7EDE"/>
    <w:rsid w:val="00407020"/>
    <w:rsid w:val="00443692"/>
    <w:rsid w:val="00450E5D"/>
    <w:rsid w:val="00452A3D"/>
    <w:rsid w:val="00472E7B"/>
    <w:rsid w:val="00474DD2"/>
    <w:rsid w:val="004A345B"/>
    <w:rsid w:val="004D232D"/>
    <w:rsid w:val="004E6C26"/>
    <w:rsid w:val="004F0188"/>
    <w:rsid w:val="00513B58"/>
    <w:rsid w:val="00527300"/>
    <w:rsid w:val="005345CE"/>
    <w:rsid w:val="00534B1E"/>
    <w:rsid w:val="0055413F"/>
    <w:rsid w:val="00565FF6"/>
    <w:rsid w:val="005A5116"/>
    <w:rsid w:val="005A5C99"/>
    <w:rsid w:val="005D39DF"/>
    <w:rsid w:val="005D6DAA"/>
    <w:rsid w:val="005F4C54"/>
    <w:rsid w:val="00632F43"/>
    <w:rsid w:val="00642A21"/>
    <w:rsid w:val="00671E12"/>
    <w:rsid w:val="00693082"/>
    <w:rsid w:val="006C51FC"/>
    <w:rsid w:val="006D4E87"/>
    <w:rsid w:val="00725592"/>
    <w:rsid w:val="00755167"/>
    <w:rsid w:val="00757DD0"/>
    <w:rsid w:val="00772B99"/>
    <w:rsid w:val="00792AF9"/>
    <w:rsid w:val="007E5EA8"/>
    <w:rsid w:val="007F1F43"/>
    <w:rsid w:val="0080129C"/>
    <w:rsid w:val="00803A92"/>
    <w:rsid w:val="00821D4A"/>
    <w:rsid w:val="008367F0"/>
    <w:rsid w:val="00855D46"/>
    <w:rsid w:val="008617FA"/>
    <w:rsid w:val="00893D07"/>
    <w:rsid w:val="008A2323"/>
    <w:rsid w:val="008D24DB"/>
    <w:rsid w:val="008E77EE"/>
    <w:rsid w:val="009058F8"/>
    <w:rsid w:val="00962868"/>
    <w:rsid w:val="009C09D6"/>
    <w:rsid w:val="009C2364"/>
    <w:rsid w:val="009D0910"/>
    <w:rsid w:val="00A1726F"/>
    <w:rsid w:val="00A35E4A"/>
    <w:rsid w:val="00A43B50"/>
    <w:rsid w:val="00A7329A"/>
    <w:rsid w:val="00AA2EA3"/>
    <w:rsid w:val="00AC2D20"/>
    <w:rsid w:val="00AC43D0"/>
    <w:rsid w:val="00AD2988"/>
    <w:rsid w:val="00AE2032"/>
    <w:rsid w:val="00AE6310"/>
    <w:rsid w:val="00B36F4D"/>
    <w:rsid w:val="00B6007D"/>
    <w:rsid w:val="00B606DB"/>
    <w:rsid w:val="00B61909"/>
    <w:rsid w:val="00B97DD2"/>
    <w:rsid w:val="00BA53E2"/>
    <w:rsid w:val="00BA6550"/>
    <w:rsid w:val="00BE522D"/>
    <w:rsid w:val="00BF6AB0"/>
    <w:rsid w:val="00BF6EC0"/>
    <w:rsid w:val="00C05F98"/>
    <w:rsid w:val="00C12A8B"/>
    <w:rsid w:val="00C1629D"/>
    <w:rsid w:val="00C44225"/>
    <w:rsid w:val="00C45F4C"/>
    <w:rsid w:val="00C62462"/>
    <w:rsid w:val="00C77556"/>
    <w:rsid w:val="00C93D61"/>
    <w:rsid w:val="00CA1549"/>
    <w:rsid w:val="00CB25AC"/>
    <w:rsid w:val="00CE5D36"/>
    <w:rsid w:val="00CF2ED7"/>
    <w:rsid w:val="00D008C6"/>
    <w:rsid w:val="00D2005C"/>
    <w:rsid w:val="00D22E21"/>
    <w:rsid w:val="00D57DCC"/>
    <w:rsid w:val="00D808D9"/>
    <w:rsid w:val="00DB01D0"/>
    <w:rsid w:val="00DB4A8F"/>
    <w:rsid w:val="00DC1BBF"/>
    <w:rsid w:val="00E323FD"/>
    <w:rsid w:val="00E50DF0"/>
    <w:rsid w:val="00E765B1"/>
    <w:rsid w:val="00E77794"/>
    <w:rsid w:val="00E87799"/>
    <w:rsid w:val="00E97826"/>
    <w:rsid w:val="00EA4ABA"/>
    <w:rsid w:val="00EB7105"/>
    <w:rsid w:val="00ED37E0"/>
    <w:rsid w:val="00EF6430"/>
    <w:rsid w:val="00F075F5"/>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A8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character" w:styleId="UnresolvedMention">
    <w:name w:val="Unresolved Mention"/>
    <w:basedOn w:val="DefaultParagraphFont"/>
    <w:uiPriority w:val="99"/>
    <w:semiHidden/>
    <w:unhideWhenUsed/>
    <w:rsid w:val="00F07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uclidchemica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clidchemical.com/products/construction-products/liquid-densifiers/ultrasil-lipl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lidchemical.com)" TargetMode="External"/><Relationship Id="rId5" Type="http://schemas.openxmlformats.org/officeDocument/2006/relationships/webSettings" Target="webSettings.xml"/><Relationship Id="rId15" Type="http://schemas.openxmlformats.org/officeDocument/2006/relationships/hyperlink" Target="http://www.euclidchemical.com" TargetMode="External"/><Relationship Id="rId10" Type="http://schemas.openxmlformats.org/officeDocument/2006/relationships/hyperlink" Target="http://www.euclidchemica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uclidchemical.com/products/construction-products/liquid-densifiers/ultraguar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C0C69-3C97-4349-A267-07EB474E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2586</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2022-12-12T17:39:00Z</dcterms:created>
  <dcterms:modified xsi:type="dcterms:W3CDTF">2022-12-12T17:39:00Z</dcterms:modified>
</cp:coreProperties>
</file>