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6EBBFF" w14:textId="77777777" w:rsidR="00C87AD4" w:rsidRPr="002E54C8" w:rsidRDefault="00C87AD4" w:rsidP="00C87AD4">
      <w:pPr>
        <w:tabs>
          <w:tab w:val="left" w:pos="0"/>
        </w:tabs>
        <w:ind w:right="-180"/>
        <w:rPr>
          <w:rFonts w:cs="Arial"/>
          <w:b/>
          <w:sz w:val="36"/>
        </w:rPr>
      </w:pPr>
    </w:p>
    <w:p w14:paraId="362F1B93" w14:textId="77777777" w:rsidR="00622E70" w:rsidRPr="002E54C8" w:rsidRDefault="00622E70" w:rsidP="00622E70">
      <w:pPr>
        <w:autoSpaceDE w:val="0"/>
        <w:autoSpaceDN w:val="0"/>
        <w:adjustRightInd w:val="0"/>
        <w:rPr>
          <w:rFonts w:cs="Arial"/>
          <w:b/>
          <w:i/>
          <w:color w:val="339966"/>
          <w:szCs w:val="24"/>
        </w:rPr>
      </w:pPr>
    </w:p>
    <w:p w14:paraId="09A632EC" w14:textId="77777777" w:rsidR="00210A61" w:rsidRDefault="00210A61" w:rsidP="00210A61">
      <w:pPr>
        <w:autoSpaceDE w:val="0"/>
        <w:autoSpaceDN w:val="0"/>
        <w:adjustRightInd w:val="0"/>
        <w:jc w:val="center"/>
        <w:rPr>
          <w:rFonts w:cs="Arial"/>
          <w:bCs/>
          <w:iCs/>
          <w:szCs w:val="24"/>
        </w:rPr>
      </w:pPr>
    </w:p>
    <w:p w14:paraId="4841AC7F" w14:textId="666346F6" w:rsidR="00622E70" w:rsidRPr="00210A61" w:rsidRDefault="00210A61" w:rsidP="00210A61">
      <w:pPr>
        <w:autoSpaceDE w:val="0"/>
        <w:autoSpaceDN w:val="0"/>
        <w:adjustRightInd w:val="0"/>
        <w:jc w:val="center"/>
        <w:rPr>
          <w:rFonts w:cs="Arial"/>
          <w:bCs/>
          <w:iCs/>
          <w:szCs w:val="24"/>
        </w:rPr>
      </w:pPr>
      <w:r w:rsidRPr="00210A61">
        <w:rPr>
          <w:rFonts w:cs="Arial"/>
          <w:bCs/>
          <w:iCs/>
          <w:szCs w:val="24"/>
        </w:rPr>
        <w:t>GUIDE SPECIFICATION</w:t>
      </w:r>
    </w:p>
    <w:p w14:paraId="1A8352AA" w14:textId="77777777" w:rsidR="0067075E" w:rsidRDefault="0067075E" w:rsidP="00622E70">
      <w:pPr>
        <w:autoSpaceDE w:val="0"/>
        <w:autoSpaceDN w:val="0"/>
        <w:adjustRightInd w:val="0"/>
        <w:rPr>
          <w:rFonts w:cs="Arial"/>
          <w:b/>
          <w:i/>
          <w:color w:val="0070C0"/>
          <w:szCs w:val="24"/>
        </w:rPr>
      </w:pPr>
    </w:p>
    <w:p w14:paraId="3B070505" w14:textId="77777777" w:rsidR="00622E70" w:rsidRPr="00622E70" w:rsidRDefault="00622E70" w:rsidP="00622E70">
      <w:pPr>
        <w:autoSpaceDE w:val="0"/>
        <w:autoSpaceDN w:val="0"/>
        <w:adjustRightInd w:val="0"/>
        <w:rPr>
          <w:rFonts w:cs="Arial"/>
          <w:b/>
          <w:i/>
          <w:color w:val="0070C0"/>
          <w:szCs w:val="24"/>
        </w:rPr>
      </w:pPr>
      <w:r w:rsidRPr="00622E70">
        <w:rPr>
          <w:rFonts w:cs="Arial"/>
          <w:b/>
          <w:i/>
          <w:color w:val="0070C0"/>
          <w:szCs w:val="24"/>
        </w:rPr>
        <w:t>{Note to Specifier: The paragraphs below are meant to be incorporated into Parts 2 and 3 of a standard CSI 3 Part Format specification, project’s General Structural Notes or directly onto the plans. They must be carefully reviewed by a qualified design professional and edited to meet the particular requirements of the project at hand, assure compliance with any governing building codes, and coordinate with other specification sections and drawings.</w:t>
      </w:r>
      <w:r w:rsidR="00BB0C26">
        <w:rPr>
          <w:rFonts w:cs="Arial"/>
          <w:b/>
          <w:i/>
          <w:color w:val="0070C0"/>
          <w:szCs w:val="24"/>
        </w:rPr>
        <w:t xml:space="preserve"> </w:t>
      </w:r>
      <w:r w:rsidR="00BB0C26" w:rsidRPr="00BB0C26">
        <w:rPr>
          <w:rFonts w:cs="Arial"/>
          <w:b/>
          <w:i/>
          <w:color w:val="0070C0"/>
          <w:szCs w:val="24"/>
        </w:rPr>
        <w:t>In no case shall these Guide Specifications be considered to be Contract Documents or serve as installation instructions for the product being discussed. In any cases of discrepancy the manufacturer's most recently published data sheet shall take precedent.</w:t>
      </w:r>
      <w:r w:rsidRPr="00622E70">
        <w:rPr>
          <w:rFonts w:cs="Arial"/>
          <w:b/>
          <w:i/>
          <w:color w:val="0070C0"/>
          <w:szCs w:val="24"/>
        </w:rPr>
        <w:t>}</w:t>
      </w:r>
    </w:p>
    <w:p w14:paraId="175872AD" w14:textId="77777777" w:rsidR="00622E70" w:rsidRPr="00622E70" w:rsidRDefault="00622E70" w:rsidP="00622E70">
      <w:pPr>
        <w:autoSpaceDE w:val="0"/>
        <w:autoSpaceDN w:val="0"/>
        <w:adjustRightInd w:val="0"/>
        <w:rPr>
          <w:rFonts w:cs="Arial"/>
          <w:b/>
          <w:i/>
          <w:color w:val="339966"/>
          <w:szCs w:val="24"/>
        </w:rPr>
      </w:pPr>
    </w:p>
    <w:p w14:paraId="373412DE" w14:textId="77777777" w:rsidR="00622E70" w:rsidRPr="0067075E" w:rsidRDefault="00622E70" w:rsidP="002E54C8">
      <w:pPr>
        <w:autoSpaceDE w:val="0"/>
        <w:autoSpaceDN w:val="0"/>
        <w:adjustRightInd w:val="0"/>
        <w:rPr>
          <w:rFonts w:cs="Arial"/>
          <w:b/>
          <w:sz w:val="36"/>
          <w:szCs w:val="36"/>
        </w:rPr>
      </w:pPr>
      <w:r w:rsidRPr="00622E70">
        <w:rPr>
          <w:rFonts w:cs="Arial"/>
          <w:b/>
          <w:sz w:val="36"/>
          <w:szCs w:val="36"/>
        </w:rPr>
        <w:t>TUF-STRAND SF</w:t>
      </w:r>
      <w:r w:rsidR="002E54C8" w:rsidRPr="0067075E">
        <w:rPr>
          <w:rFonts w:cs="Arial"/>
          <w:b/>
          <w:sz w:val="36"/>
          <w:szCs w:val="36"/>
        </w:rPr>
        <w:t xml:space="preserve"> </w:t>
      </w:r>
      <w:r w:rsidRPr="00FD5902">
        <w:rPr>
          <w:rFonts w:cs="Arial"/>
          <w:b/>
          <w:sz w:val="36"/>
          <w:szCs w:val="36"/>
        </w:rPr>
        <w:t xml:space="preserve">Synthetic </w:t>
      </w:r>
      <w:proofErr w:type="spellStart"/>
      <w:r w:rsidRPr="00FD5902">
        <w:rPr>
          <w:rFonts w:cs="Arial"/>
          <w:b/>
          <w:sz w:val="36"/>
          <w:szCs w:val="36"/>
        </w:rPr>
        <w:t>Macro</w:t>
      </w:r>
      <w:r w:rsidR="00FD5902" w:rsidRPr="00FD5902">
        <w:rPr>
          <w:rFonts w:cs="Arial"/>
          <w:b/>
          <w:sz w:val="36"/>
          <w:szCs w:val="36"/>
        </w:rPr>
        <w:t>f</w:t>
      </w:r>
      <w:r w:rsidRPr="00FD5902">
        <w:rPr>
          <w:rFonts w:cs="Arial"/>
          <w:b/>
          <w:sz w:val="36"/>
          <w:szCs w:val="36"/>
        </w:rPr>
        <w:t>ibers</w:t>
      </w:r>
      <w:proofErr w:type="spellEnd"/>
    </w:p>
    <w:p w14:paraId="63C49514" w14:textId="77777777" w:rsidR="002E54C8" w:rsidRPr="00622E70" w:rsidRDefault="002E54C8" w:rsidP="002E54C8">
      <w:pPr>
        <w:autoSpaceDE w:val="0"/>
        <w:autoSpaceDN w:val="0"/>
        <w:adjustRightInd w:val="0"/>
        <w:rPr>
          <w:rFonts w:cs="Arial"/>
          <w:b/>
          <w:szCs w:val="24"/>
        </w:rPr>
      </w:pPr>
    </w:p>
    <w:p w14:paraId="07981695" w14:textId="77777777" w:rsidR="00622E70" w:rsidRDefault="002E54C8" w:rsidP="00622E70">
      <w:pPr>
        <w:autoSpaceDE w:val="0"/>
        <w:autoSpaceDN w:val="0"/>
        <w:adjustRightInd w:val="0"/>
      </w:pPr>
      <w:r>
        <w:t xml:space="preserve">TUF-STRAND SF is a patented polypropylene / polyethylene </w:t>
      </w:r>
      <w:r w:rsidR="006E6FE8">
        <w:t xml:space="preserve">synthetic </w:t>
      </w:r>
      <w:proofErr w:type="spellStart"/>
      <w:r w:rsidR="006E6FE8">
        <w:t>macro</w:t>
      </w:r>
      <w:r>
        <w:t>fiber</w:t>
      </w:r>
      <w:proofErr w:type="spellEnd"/>
      <w:r>
        <w:t xml:space="preserve"> successfully used to replace steel fibers, welded wire mesh and conventional reinforcing bars in a wide variety of applications. TUF-STRAND SF fibers are specifically designed to provide equivalent tensile and bending resistance to conventional reinforcement requirements. </w:t>
      </w:r>
    </w:p>
    <w:p w14:paraId="70A6FE55" w14:textId="77777777" w:rsidR="0067075E" w:rsidRPr="00622E70" w:rsidRDefault="0067075E" w:rsidP="00622E70">
      <w:pPr>
        <w:autoSpaceDE w:val="0"/>
        <w:autoSpaceDN w:val="0"/>
        <w:adjustRightInd w:val="0"/>
        <w:rPr>
          <w:rFonts w:cs="Arial"/>
          <w:b/>
          <w:color w:val="339966"/>
          <w:szCs w:val="24"/>
        </w:rPr>
      </w:pPr>
    </w:p>
    <w:p w14:paraId="51780986" w14:textId="77777777" w:rsidR="00622E70" w:rsidRPr="00622E70" w:rsidRDefault="00622E70" w:rsidP="00622E70">
      <w:pPr>
        <w:autoSpaceDE w:val="0"/>
        <w:autoSpaceDN w:val="0"/>
        <w:adjustRightInd w:val="0"/>
        <w:rPr>
          <w:rFonts w:cs="Arial"/>
          <w:sz w:val="20"/>
        </w:rPr>
      </w:pPr>
      <w:r w:rsidRPr="00622E70">
        <w:rPr>
          <w:rFonts w:cs="Arial"/>
          <w:sz w:val="20"/>
        </w:rPr>
        <w:t>PART 1:</w:t>
      </w:r>
      <w:r w:rsidRPr="00622E70">
        <w:rPr>
          <w:rFonts w:cs="Arial"/>
          <w:sz w:val="20"/>
        </w:rPr>
        <w:tab/>
        <w:t>GENERAL</w:t>
      </w:r>
    </w:p>
    <w:p w14:paraId="05124342" w14:textId="77777777" w:rsidR="00622E70" w:rsidRPr="00622E70" w:rsidRDefault="00622E70" w:rsidP="00622E70">
      <w:pPr>
        <w:autoSpaceDE w:val="0"/>
        <w:autoSpaceDN w:val="0"/>
        <w:adjustRightInd w:val="0"/>
        <w:rPr>
          <w:rFonts w:cs="Arial"/>
          <w:b/>
          <w:sz w:val="20"/>
        </w:rPr>
      </w:pPr>
    </w:p>
    <w:p w14:paraId="28AAEBD5" w14:textId="77777777" w:rsidR="00622E70" w:rsidRPr="00622E70" w:rsidRDefault="00622E70" w:rsidP="00622E70">
      <w:pPr>
        <w:autoSpaceDE w:val="0"/>
        <w:autoSpaceDN w:val="0"/>
        <w:adjustRightInd w:val="0"/>
        <w:rPr>
          <w:rFonts w:cs="Arial"/>
          <w:sz w:val="20"/>
        </w:rPr>
      </w:pPr>
      <w:r w:rsidRPr="00622E70">
        <w:rPr>
          <w:rFonts w:cs="Arial"/>
          <w:sz w:val="20"/>
        </w:rPr>
        <w:t>1._</w:t>
      </w:r>
      <w:r w:rsidRPr="00622E70">
        <w:rPr>
          <w:rFonts w:cs="Arial"/>
          <w:b/>
          <w:color w:val="339966"/>
          <w:sz w:val="20"/>
        </w:rPr>
        <w:tab/>
      </w:r>
      <w:r w:rsidRPr="00622E70">
        <w:rPr>
          <w:rFonts w:cs="Arial"/>
          <w:sz w:val="20"/>
        </w:rPr>
        <w:t>PRE-CONCRETE MEETING</w:t>
      </w:r>
    </w:p>
    <w:p w14:paraId="40260E57" w14:textId="77777777" w:rsidR="00622E70" w:rsidRPr="00622E70" w:rsidRDefault="00622E70" w:rsidP="00622E70">
      <w:pPr>
        <w:autoSpaceDE w:val="0"/>
        <w:autoSpaceDN w:val="0"/>
        <w:adjustRightInd w:val="0"/>
        <w:rPr>
          <w:rFonts w:cs="Arial"/>
          <w:sz w:val="20"/>
        </w:rPr>
      </w:pPr>
    </w:p>
    <w:p w14:paraId="0F00EFC8" w14:textId="36E7B5B3" w:rsidR="00622E70" w:rsidRPr="00622E70" w:rsidRDefault="00622E70" w:rsidP="00622E70">
      <w:pPr>
        <w:autoSpaceDE w:val="0"/>
        <w:autoSpaceDN w:val="0"/>
        <w:adjustRightInd w:val="0"/>
        <w:ind w:left="1440" w:hanging="720"/>
        <w:rPr>
          <w:rFonts w:cs="Arial"/>
          <w:sz w:val="20"/>
        </w:rPr>
      </w:pPr>
      <w:r w:rsidRPr="00622E70">
        <w:rPr>
          <w:rFonts w:cs="Arial"/>
          <w:sz w:val="20"/>
        </w:rPr>
        <w:t>A.</w:t>
      </w:r>
      <w:r w:rsidRPr="00622E70">
        <w:rPr>
          <w:rFonts w:cs="Arial"/>
          <w:sz w:val="20"/>
        </w:rPr>
        <w:tab/>
        <w:t xml:space="preserve">Prior to the start of </w:t>
      </w:r>
      <w:r w:rsidR="00332EAB">
        <w:rPr>
          <w:rFonts w:cs="Arial"/>
          <w:sz w:val="20"/>
        </w:rPr>
        <w:t>concrete placement</w:t>
      </w:r>
      <w:proofErr w:type="gramStart"/>
      <w:r w:rsidRPr="00622E70">
        <w:rPr>
          <w:rFonts w:cs="Arial"/>
          <w:sz w:val="20"/>
        </w:rPr>
        <w:t xml:space="preserve"> General</w:t>
      </w:r>
      <w:proofErr w:type="gramEnd"/>
      <w:r w:rsidRPr="00622E70">
        <w:rPr>
          <w:rFonts w:cs="Arial"/>
          <w:sz w:val="20"/>
        </w:rPr>
        <w:t xml:space="preserve"> Contractor </w:t>
      </w:r>
      <w:r w:rsidR="00537F95">
        <w:rPr>
          <w:rFonts w:cs="Arial"/>
          <w:sz w:val="20"/>
        </w:rPr>
        <w:t>is to</w:t>
      </w:r>
      <w:r w:rsidRPr="00622E70">
        <w:rPr>
          <w:rFonts w:cs="Arial"/>
          <w:sz w:val="20"/>
        </w:rPr>
        <w:t xml:space="preserve"> conduct a meeting to review required methods and procedures to achieve required concrete placement. </w:t>
      </w:r>
      <w:proofErr w:type="gramStart"/>
      <w:r w:rsidRPr="00622E70">
        <w:rPr>
          <w:rFonts w:cs="Arial"/>
          <w:sz w:val="20"/>
        </w:rPr>
        <w:t>General</w:t>
      </w:r>
      <w:proofErr w:type="gramEnd"/>
      <w:r w:rsidRPr="00622E70">
        <w:rPr>
          <w:rFonts w:cs="Arial"/>
          <w:sz w:val="20"/>
        </w:rPr>
        <w:t xml:space="preserve"> Contractor </w:t>
      </w:r>
      <w:r w:rsidR="00537F95">
        <w:rPr>
          <w:rFonts w:cs="Arial"/>
          <w:sz w:val="20"/>
        </w:rPr>
        <w:t>is to send</w:t>
      </w:r>
      <w:r w:rsidRPr="00622E70">
        <w:rPr>
          <w:rFonts w:cs="Arial"/>
          <w:sz w:val="20"/>
        </w:rPr>
        <w:t xml:space="preserve"> a meeting agenda to all attendees 20 days prior to scheduled date of meeting. </w:t>
      </w:r>
    </w:p>
    <w:p w14:paraId="31FB8CC5" w14:textId="77777777" w:rsidR="00622E70" w:rsidRPr="00622E70" w:rsidRDefault="00622E70" w:rsidP="00622E70">
      <w:pPr>
        <w:autoSpaceDE w:val="0"/>
        <w:autoSpaceDN w:val="0"/>
        <w:adjustRightInd w:val="0"/>
        <w:rPr>
          <w:rFonts w:cs="Arial"/>
          <w:sz w:val="20"/>
        </w:rPr>
      </w:pPr>
    </w:p>
    <w:p w14:paraId="1A54357D" w14:textId="233A3303" w:rsidR="00622E70" w:rsidRPr="00622E70" w:rsidRDefault="00622E70" w:rsidP="00622E70">
      <w:pPr>
        <w:autoSpaceDE w:val="0"/>
        <w:autoSpaceDN w:val="0"/>
        <w:adjustRightInd w:val="0"/>
        <w:ind w:left="1440" w:hanging="720"/>
        <w:rPr>
          <w:rFonts w:cs="Arial"/>
          <w:sz w:val="20"/>
        </w:rPr>
      </w:pPr>
      <w:r w:rsidRPr="00622E70">
        <w:rPr>
          <w:rFonts w:cs="Arial"/>
          <w:sz w:val="20"/>
        </w:rPr>
        <w:t>B.</w:t>
      </w:r>
      <w:r w:rsidRPr="00622E70">
        <w:rPr>
          <w:rFonts w:cs="Arial"/>
          <w:sz w:val="20"/>
        </w:rPr>
        <w:tab/>
      </w:r>
      <w:r w:rsidR="00537F95">
        <w:rPr>
          <w:rFonts w:cs="Arial"/>
          <w:sz w:val="20"/>
        </w:rPr>
        <w:t>R</w:t>
      </w:r>
      <w:r w:rsidRPr="00622E70">
        <w:rPr>
          <w:rFonts w:cs="Arial"/>
          <w:sz w:val="20"/>
        </w:rPr>
        <w:t xml:space="preserve">esponsible representatives of every party concerned with </w:t>
      </w:r>
      <w:r w:rsidR="00332EAB">
        <w:rPr>
          <w:rFonts w:cs="Arial"/>
          <w:sz w:val="20"/>
        </w:rPr>
        <w:t>concrete</w:t>
      </w:r>
      <w:r w:rsidRPr="00622E70">
        <w:rPr>
          <w:rFonts w:cs="Arial"/>
          <w:sz w:val="20"/>
        </w:rPr>
        <w:t xml:space="preserve"> work </w:t>
      </w:r>
      <w:r w:rsidR="00537F95">
        <w:rPr>
          <w:rFonts w:cs="Arial"/>
          <w:sz w:val="20"/>
        </w:rPr>
        <w:t>are t</w:t>
      </w:r>
      <w:r w:rsidRPr="00622E70">
        <w:rPr>
          <w:rFonts w:cs="Arial"/>
          <w:sz w:val="20"/>
        </w:rPr>
        <w:t>o attend meeting, including but not limited to the following: Contractor’s Superintendent, Ready-Mix Company, Concrete Contractor, Testing Lab, Fiber Manufacturer</w:t>
      </w:r>
      <w:r w:rsidR="00537F95">
        <w:rPr>
          <w:rFonts w:cs="Arial"/>
          <w:sz w:val="20"/>
        </w:rPr>
        <w:t xml:space="preserve"> Representative</w:t>
      </w:r>
      <w:r w:rsidRPr="00622E70">
        <w:rPr>
          <w:rFonts w:cs="Arial"/>
          <w:sz w:val="20"/>
        </w:rPr>
        <w:t xml:space="preserve">, and Owner’s Representative. </w:t>
      </w:r>
    </w:p>
    <w:p w14:paraId="2B94C0AC" w14:textId="77777777" w:rsidR="00622E70" w:rsidRPr="00622E70" w:rsidRDefault="00622E70" w:rsidP="00622E70">
      <w:pPr>
        <w:autoSpaceDE w:val="0"/>
        <w:autoSpaceDN w:val="0"/>
        <w:adjustRightInd w:val="0"/>
        <w:rPr>
          <w:rFonts w:cs="Arial"/>
          <w:sz w:val="20"/>
        </w:rPr>
      </w:pPr>
    </w:p>
    <w:p w14:paraId="04B04C2C" w14:textId="52539330" w:rsidR="00622E70" w:rsidRPr="00622E70" w:rsidRDefault="00622E70" w:rsidP="00622E70">
      <w:pPr>
        <w:autoSpaceDE w:val="0"/>
        <w:autoSpaceDN w:val="0"/>
        <w:adjustRightInd w:val="0"/>
        <w:ind w:left="1440" w:hanging="720"/>
        <w:rPr>
          <w:rFonts w:cs="Arial"/>
          <w:sz w:val="20"/>
        </w:rPr>
      </w:pPr>
      <w:r w:rsidRPr="00622E70">
        <w:rPr>
          <w:rFonts w:cs="Arial"/>
          <w:sz w:val="20"/>
        </w:rPr>
        <w:t>C.</w:t>
      </w:r>
      <w:r w:rsidRPr="00622E70">
        <w:rPr>
          <w:rFonts w:cs="Arial"/>
          <w:sz w:val="20"/>
        </w:rPr>
        <w:tab/>
        <w:t xml:space="preserve">Minutes of meeting </w:t>
      </w:r>
      <w:r w:rsidR="00537F95">
        <w:rPr>
          <w:rFonts w:cs="Arial"/>
          <w:sz w:val="20"/>
        </w:rPr>
        <w:t>are to</w:t>
      </w:r>
      <w:r w:rsidRPr="00622E70">
        <w:rPr>
          <w:rFonts w:cs="Arial"/>
          <w:sz w:val="20"/>
        </w:rPr>
        <w:t xml:space="preserve"> be recorded, typed, and distributed by General Contractor to all concerned parties, including but not limited to Owner’s representative, Architect, and all attendees within 5 days of the meeting.</w:t>
      </w:r>
    </w:p>
    <w:p w14:paraId="7A66E49C" w14:textId="77777777" w:rsidR="00622E70" w:rsidRPr="00622E70" w:rsidRDefault="00622E70" w:rsidP="00622E70">
      <w:pPr>
        <w:autoSpaceDE w:val="0"/>
        <w:autoSpaceDN w:val="0"/>
        <w:adjustRightInd w:val="0"/>
        <w:rPr>
          <w:rFonts w:cs="Arial"/>
          <w:b/>
          <w:color w:val="339966"/>
          <w:sz w:val="20"/>
        </w:rPr>
      </w:pPr>
    </w:p>
    <w:p w14:paraId="585D3074" w14:textId="77777777" w:rsidR="00332EAB" w:rsidRPr="00332EAB" w:rsidRDefault="00332EAB" w:rsidP="00622E70">
      <w:pPr>
        <w:autoSpaceDE w:val="0"/>
        <w:autoSpaceDN w:val="0"/>
        <w:adjustRightInd w:val="0"/>
        <w:rPr>
          <w:rFonts w:cs="Arial"/>
          <w:i/>
          <w:color w:val="0070C0"/>
          <w:sz w:val="20"/>
        </w:rPr>
      </w:pPr>
      <w:r w:rsidRPr="00332EAB">
        <w:rPr>
          <w:rFonts w:cs="Arial"/>
          <w:i/>
          <w:color w:val="0070C0"/>
          <w:sz w:val="20"/>
        </w:rPr>
        <w:t>{Note to Specifier: Retain "Mockups" Paragraph below if required. If retaining, indicate location, concrete type, and other details of mockups on Drawings or by inserts. Revise wording if only one mockup is required or if mockup of concrete in another location in a building is required.}</w:t>
      </w:r>
    </w:p>
    <w:p w14:paraId="0A18AEAE" w14:textId="77777777" w:rsidR="00332EAB" w:rsidRDefault="00332EAB" w:rsidP="00622E70">
      <w:pPr>
        <w:autoSpaceDE w:val="0"/>
        <w:autoSpaceDN w:val="0"/>
        <w:adjustRightInd w:val="0"/>
        <w:rPr>
          <w:rFonts w:cs="Arial"/>
          <w:sz w:val="20"/>
        </w:rPr>
      </w:pPr>
    </w:p>
    <w:p w14:paraId="6FF20932" w14:textId="77777777" w:rsidR="00332EAB" w:rsidRDefault="00332EAB" w:rsidP="00622E70">
      <w:pPr>
        <w:autoSpaceDE w:val="0"/>
        <w:autoSpaceDN w:val="0"/>
        <w:adjustRightInd w:val="0"/>
        <w:rPr>
          <w:rFonts w:cs="Arial"/>
          <w:sz w:val="20"/>
        </w:rPr>
      </w:pPr>
      <w:r>
        <w:rPr>
          <w:rFonts w:cs="Arial"/>
          <w:sz w:val="20"/>
        </w:rPr>
        <w:t>1._</w:t>
      </w:r>
      <w:r>
        <w:rPr>
          <w:rFonts w:cs="Arial"/>
          <w:sz w:val="20"/>
        </w:rPr>
        <w:tab/>
      </w:r>
      <w:proofErr w:type="gramStart"/>
      <w:r>
        <w:rPr>
          <w:rFonts w:cs="Arial"/>
          <w:sz w:val="20"/>
        </w:rPr>
        <w:t>MOCK UP</w:t>
      </w:r>
      <w:proofErr w:type="gramEnd"/>
    </w:p>
    <w:p w14:paraId="3357C803" w14:textId="77777777" w:rsidR="00332EAB" w:rsidRDefault="00332EAB" w:rsidP="00332EAB">
      <w:pPr>
        <w:autoSpaceDE w:val="0"/>
        <w:autoSpaceDN w:val="0"/>
        <w:adjustRightInd w:val="0"/>
        <w:rPr>
          <w:rFonts w:cs="Arial"/>
          <w:sz w:val="20"/>
        </w:rPr>
      </w:pPr>
    </w:p>
    <w:p w14:paraId="49A0F6E0" w14:textId="77777777" w:rsidR="00332EAB" w:rsidRPr="00332EAB" w:rsidRDefault="00332EAB" w:rsidP="00332EAB">
      <w:pPr>
        <w:autoSpaceDE w:val="0"/>
        <w:autoSpaceDN w:val="0"/>
        <w:adjustRightInd w:val="0"/>
        <w:ind w:left="1440" w:hanging="720"/>
        <w:rPr>
          <w:rFonts w:cs="Arial"/>
          <w:sz w:val="20"/>
        </w:rPr>
      </w:pPr>
      <w:r>
        <w:rPr>
          <w:rFonts w:cs="Arial"/>
          <w:sz w:val="20"/>
        </w:rPr>
        <w:t>A</w:t>
      </w:r>
      <w:r w:rsidRPr="00332EAB">
        <w:rPr>
          <w:rFonts w:cs="Arial"/>
          <w:sz w:val="20"/>
        </w:rPr>
        <w:t>.</w:t>
      </w:r>
      <w:r w:rsidRPr="00332EAB">
        <w:rPr>
          <w:rFonts w:cs="Arial"/>
          <w:sz w:val="20"/>
        </w:rPr>
        <w:tab/>
        <w:t xml:space="preserve">Mockups: Cast concrete </w:t>
      </w:r>
      <w:r w:rsidRPr="00DC3537">
        <w:rPr>
          <w:rFonts w:cs="Arial"/>
          <w:b/>
          <w:color w:val="0070C0"/>
          <w:sz w:val="20"/>
        </w:rPr>
        <w:t>[slab-on-grade] [and] [formed-surface]</w:t>
      </w:r>
      <w:r w:rsidRPr="00DC3537">
        <w:rPr>
          <w:rFonts w:cs="Arial"/>
          <w:color w:val="0070C0"/>
          <w:sz w:val="20"/>
        </w:rPr>
        <w:t xml:space="preserve"> </w:t>
      </w:r>
      <w:r w:rsidRPr="00332EAB">
        <w:rPr>
          <w:rFonts w:cs="Arial"/>
          <w:sz w:val="20"/>
        </w:rPr>
        <w:t>panels to demonstrate typical joints, surface finish, texture, tolerances, floor treatments, and standard of workmanship.</w:t>
      </w:r>
    </w:p>
    <w:p w14:paraId="3F2BDCC5" w14:textId="77777777" w:rsidR="00332EAB" w:rsidRDefault="00332EAB" w:rsidP="00332EAB">
      <w:pPr>
        <w:autoSpaceDE w:val="0"/>
        <w:autoSpaceDN w:val="0"/>
        <w:adjustRightInd w:val="0"/>
        <w:rPr>
          <w:rFonts w:cs="Arial"/>
          <w:sz w:val="20"/>
        </w:rPr>
      </w:pPr>
    </w:p>
    <w:p w14:paraId="10C152E7" w14:textId="77777777" w:rsidR="00332EAB" w:rsidRPr="00332EAB" w:rsidRDefault="00332EAB" w:rsidP="00332EAB">
      <w:pPr>
        <w:autoSpaceDE w:val="0"/>
        <w:autoSpaceDN w:val="0"/>
        <w:adjustRightInd w:val="0"/>
        <w:rPr>
          <w:rFonts w:cs="Arial"/>
          <w:i/>
          <w:color w:val="0070C0"/>
          <w:sz w:val="20"/>
        </w:rPr>
      </w:pPr>
      <w:r w:rsidRPr="00332EAB">
        <w:rPr>
          <w:rFonts w:cs="Arial"/>
          <w:i/>
          <w:color w:val="0070C0"/>
          <w:sz w:val="20"/>
        </w:rPr>
        <w:lastRenderedPageBreak/>
        <w:t>{Note to Specifier: Revise size of panel in first subparagraph below if required. Panel for slab-on-grade may need to be enlarged if powered riding trowels are used and if it is a portion of the floor slab.}</w:t>
      </w:r>
    </w:p>
    <w:p w14:paraId="63961985" w14:textId="77777777" w:rsidR="00332EAB" w:rsidRDefault="00332EAB" w:rsidP="00332EAB">
      <w:pPr>
        <w:autoSpaceDE w:val="0"/>
        <w:autoSpaceDN w:val="0"/>
        <w:adjustRightInd w:val="0"/>
        <w:rPr>
          <w:rFonts w:cs="Arial"/>
          <w:sz w:val="20"/>
        </w:rPr>
      </w:pPr>
    </w:p>
    <w:p w14:paraId="105DE69A" w14:textId="77777777" w:rsidR="00332EAB" w:rsidRPr="00332EAB" w:rsidRDefault="00332EAB" w:rsidP="00332EAB">
      <w:pPr>
        <w:autoSpaceDE w:val="0"/>
        <w:autoSpaceDN w:val="0"/>
        <w:adjustRightInd w:val="0"/>
        <w:ind w:left="2160" w:hanging="720"/>
        <w:rPr>
          <w:rFonts w:cs="Arial"/>
          <w:sz w:val="20"/>
        </w:rPr>
      </w:pPr>
      <w:r w:rsidRPr="00332EAB">
        <w:rPr>
          <w:rFonts w:cs="Arial"/>
          <w:sz w:val="20"/>
        </w:rPr>
        <w:t>1.</w:t>
      </w:r>
      <w:r w:rsidRPr="00332EAB">
        <w:rPr>
          <w:rFonts w:cs="Arial"/>
          <w:sz w:val="20"/>
        </w:rPr>
        <w:tab/>
        <w:t xml:space="preserve">Build panel approximately </w:t>
      </w:r>
      <w:r w:rsidRPr="009C1F47">
        <w:rPr>
          <w:rFonts w:cs="Arial"/>
          <w:b/>
          <w:color w:val="0070C0"/>
          <w:sz w:val="20"/>
        </w:rPr>
        <w:t>[200 sq. ft. (18.6 sq. m) for slab-on-grade] [and] [100 sq. ft. (9.3 sq. m) for formed surface] &lt;Insert area&gt;</w:t>
      </w:r>
      <w:r w:rsidRPr="009C1F47">
        <w:rPr>
          <w:rFonts w:cs="Arial"/>
          <w:color w:val="0070C0"/>
          <w:sz w:val="20"/>
        </w:rPr>
        <w:t xml:space="preserve"> </w:t>
      </w:r>
      <w:r w:rsidRPr="00332EAB">
        <w:rPr>
          <w:rFonts w:cs="Arial"/>
          <w:sz w:val="20"/>
        </w:rPr>
        <w:t>in the location indicated or, if not indicated, as directed by Architect.</w:t>
      </w:r>
    </w:p>
    <w:p w14:paraId="7D6448E8" w14:textId="77777777" w:rsidR="00332EAB" w:rsidRDefault="00332EAB" w:rsidP="00332EAB">
      <w:pPr>
        <w:autoSpaceDE w:val="0"/>
        <w:autoSpaceDN w:val="0"/>
        <w:adjustRightInd w:val="0"/>
        <w:rPr>
          <w:rFonts w:cs="Arial"/>
          <w:sz w:val="20"/>
        </w:rPr>
      </w:pPr>
    </w:p>
    <w:p w14:paraId="0B4DD782" w14:textId="77777777" w:rsidR="00332EAB" w:rsidRPr="00332EAB" w:rsidRDefault="00332EAB" w:rsidP="00332EAB">
      <w:pPr>
        <w:autoSpaceDE w:val="0"/>
        <w:autoSpaceDN w:val="0"/>
        <w:adjustRightInd w:val="0"/>
        <w:rPr>
          <w:rFonts w:cs="Arial"/>
          <w:i/>
          <w:color w:val="0070C0"/>
          <w:sz w:val="20"/>
        </w:rPr>
      </w:pPr>
      <w:r w:rsidRPr="00332EAB">
        <w:rPr>
          <w:rFonts w:cs="Arial"/>
          <w:i/>
          <w:color w:val="0070C0"/>
          <w:sz w:val="20"/>
        </w:rPr>
        <w:t>{Note to Specifier: Retain subparagraph below if the intention is to make an exception to the default requirement in Section 014000 "Quality Requirements" for demolishing and removing mockups.}</w:t>
      </w:r>
    </w:p>
    <w:p w14:paraId="44514701" w14:textId="77777777" w:rsidR="00332EAB" w:rsidRDefault="00332EAB" w:rsidP="00332EAB">
      <w:pPr>
        <w:autoSpaceDE w:val="0"/>
        <w:autoSpaceDN w:val="0"/>
        <w:adjustRightInd w:val="0"/>
        <w:rPr>
          <w:rFonts w:cs="Arial"/>
          <w:sz w:val="20"/>
        </w:rPr>
      </w:pPr>
    </w:p>
    <w:p w14:paraId="7D1DD4B7" w14:textId="6B4278A5" w:rsidR="00332EAB" w:rsidRDefault="00332EAB" w:rsidP="00332EAB">
      <w:pPr>
        <w:autoSpaceDE w:val="0"/>
        <w:autoSpaceDN w:val="0"/>
        <w:adjustRightInd w:val="0"/>
        <w:ind w:left="2160" w:hanging="720"/>
        <w:rPr>
          <w:rFonts w:cs="Arial"/>
          <w:sz w:val="20"/>
        </w:rPr>
      </w:pPr>
      <w:r w:rsidRPr="00332EAB">
        <w:rPr>
          <w:rFonts w:cs="Arial"/>
          <w:sz w:val="20"/>
        </w:rPr>
        <w:t>2.</w:t>
      </w:r>
      <w:r w:rsidRPr="00332EAB">
        <w:rPr>
          <w:rFonts w:cs="Arial"/>
          <w:sz w:val="20"/>
        </w:rPr>
        <w:tab/>
        <w:t>Subject to compliance with requirements, approved mockups may become part of completed Work if undisturbed at time of Substantial Completion.</w:t>
      </w:r>
    </w:p>
    <w:p w14:paraId="7C766B22" w14:textId="77777777" w:rsidR="00332EAB" w:rsidRDefault="00332EAB" w:rsidP="00622E70">
      <w:pPr>
        <w:autoSpaceDE w:val="0"/>
        <w:autoSpaceDN w:val="0"/>
        <w:adjustRightInd w:val="0"/>
        <w:rPr>
          <w:rFonts w:cs="Arial"/>
          <w:sz w:val="20"/>
        </w:rPr>
      </w:pPr>
    </w:p>
    <w:p w14:paraId="65F904E4" w14:textId="77777777" w:rsidR="00622E70" w:rsidRPr="00622E70" w:rsidRDefault="00622E70" w:rsidP="00622E70">
      <w:pPr>
        <w:autoSpaceDE w:val="0"/>
        <w:autoSpaceDN w:val="0"/>
        <w:adjustRightInd w:val="0"/>
        <w:rPr>
          <w:rFonts w:cs="Arial"/>
          <w:sz w:val="20"/>
        </w:rPr>
      </w:pPr>
      <w:r w:rsidRPr="00622E70">
        <w:rPr>
          <w:rFonts w:cs="Arial"/>
          <w:sz w:val="20"/>
        </w:rPr>
        <w:t xml:space="preserve">1._ </w:t>
      </w:r>
      <w:r w:rsidRPr="00622E70">
        <w:rPr>
          <w:rFonts w:cs="Arial"/>
          <w:sz w:val="20"/>
        </w:rPr>
        <w:tab/>
        <w:t>SUBMITTALS</w:t>
      </w:r>
    </w:p>
    <w:p w14:paraId="1D3D7D51" w14:textId="77777777" w:rsidR="00622E70" w:rsidRPr="00622E70" w:rsidRDefault="00622E70" w:rsidP="00622E70">
      <w:pPr>
        <w:autoSpaceDE w:val="0"/>
        <w:autoSpaceDN w:val="0"/>
        <w:adjustRightInd w:val="0"/>
        <w:rPr>
          <w:rFonts w:cs="Arial"/>
          <w:sz w:val="20"/>
        </w:rPr>
      </w:pPr>
    </w:p>
    <w:p w14:paraId="5AFD41C6" w14:textId="08E13881" w:rsidR="00622E70" w:rsidRDefault="00622E70" w:rsidP="00622E70">
      <w:pPr>
        <w:autoSpaceDE w:val="0"/>
        <w:autoSpaceDN w:val="0"/>
        <w:adjustRightInd w:val="0"/>
        <w:ind w:left="1440" w:hanging="720"/>
        <w:rPr>
          <w:rFonts w:cs="Arial"/>
          <w:sz w:val="20"/>
        </w:rPr>
      </w:pPr>
      <w:r w:rsidRPr="00622E70">
        <w:rPr>
          <w:rFonts w:cs="Arial"/>
          <w:sz w:val="20"/>
        </w:rPr>
        <w:t>A.</w:t>
      </w:r>
      <w:r w:rsidRPr="00622E70">
        <w:rPr>
          <w:rFonts w:cs="Arial"/>
          <w:sz w:val="20"/>
        </w:rPr>
        <w:tab/>
        <w:t>Submit doc</w:t>
      </w:r>
      <w:r w:rsidR="006E6FE8">
        <w:rPr>
          <w:rFonts w:cs="Arial"/>
          <w:sz w:val="20"/>
        </w:rPr>
        <w:t xml:space="preserve">umentation from synthetic </w:t>
      </w:r>
      <w:proofErr w:type="spellStart"/>
      <w:r w:rsidR="006E6FE8">
        <w:rPr>
          <w:rFonts w:cs="Arial"/>
          <w:sz w:val="20"/>
        </w:rPr>
        <w:t>macro</w:t>
      </w:r>
      <w:r w:rsidRPr="00622E70">
        <w:rPr>
          <w:rFonts w:cs="Arial"/>
          <w:sz w:val="20"/>
        </w:rPr>
        <w:t>fiber</w:t>
      </w:r>
      <w:proofErr w:type="spellEnd"/>
      <w:r w:rsidRPr="00622E70">
        <w:rPr>
          <w:rFonts w:cs="Arial"/>
          <w:sz w:val="20"/>
        </w:rPr>
        <w:t xml:space="preserve"> manufacturer showing that proposed fiber dosage will meet or exceed specified </w:t>
      </w:r>
      <w:r w:rsidR="006E6B16">
        <w:rPr>
          <w:rFonts w:cs="Arial"/>
          <w:sz w:val="20"/>
        </w:rPr>
        <w:t>f</w:t>
      </w:r>
      <w:r w:rsidR="006E6B16">
        <w:rPr>
          <w:rFonts w:cs="Arial"/>
          <w:sz w:val="20"/>
          <w:vertAlign w:val="subscript"/>
        </w:rPr>
        <w:t>e3</w:t>
      </w:r>
      <w:r w:rsidRPr="00622E70">
        <w:rPr>
          <w:rFonts w:cs="Arial"/>
          <w:sz w:val="20"/>
        </w:rPr>
        <w:t xml:space="preserve"> value per ASTM C1609.</w:t>
      </w:r>
    </w:p>
    <w:p w14:paraId="40D12F5B" w14:textId="77777777" w:rsidR="006E6B16" w:rsidRDefault="006E6B16" w:rsidP="00622E70">
      <w:pPr>
        <w:autoSpaceDE w:val="0"/>
        <w:autoSpaceDN w:val="0"/>
        <w:adjustRightInd w:val="0"/>
        <w:ind w:left="1440" w:hanging="720"/>
        <w:rPr>
          <w:rFonts w:cs="Arial"/>
          <w:sz w:val="20"/>
        </w:rPr>
      </w:pPr>
    </w:p>
    <w:p w14:paraId="34129B83" w14:textId="77777777" w:rsidR="006E6B16" w:rsidRPr="00622E70" w:rsidRDefault="006E6B16" w:rsidP="00622E70">
      <w:pPr>
        <w:autoSpaceDE w:val="0"/>
        <w:autoSpaceDN w:val="0"/>
        <w:adjustRightInd w:val="0"/>
        <w:ind w:left="1440" w:hanging="720"/>
        <w:rPr>
          <w:rFonts w:cs="Arial"/>
          <w:sz w:val="20"/>
        </w:rPr>
      </w:pPr>
      <w:r>
        <w:rPr>
          <w:rFonts w:cs="Arial"/>
          <w:sz w:val="20"/>
        </w:rPr>
        <w:t>B.</w:t>
      </w:r>
      <w:r>
        <w:rPr>
          <w:rFonts w:cs="Arial"/>
          <w:sz w:val="20"/>
        </w:rPr>
        <w:tab/>
        <w:t xml:space="preserve">Submit </w:t>
      </w:r>
      <w:r w:rsidR="00D96A7A">
        <w:rPr>
          <w:rFonts w:cs="Arial"/>
          <w:sz w:val="20"/>
        </w:rPr>
        <w:t>ICC Evaluation Service Report</w:t>
      </w:r>
      <w:r>
        <w:rPr>
          <w:rFonts w:cs="Arial"/>
          <w:sz w:val="20"/>
        </w:rPr>
        <w:t xml:space="preserve"> from fiber manufacturer indicating that </w:t>
      </w:r>
      <w:r w:rsidR="006E6FE8">
        <w:rPr>
          <w:rFonts w:cs="Arial"/>
          <w:sz w:val="20"/>
        </w:rPr>
        <w:t xml:space="preserve">synthetic </w:t>
      </w:r>
      <w:proofErr w:type="spellStart"/>
      <w:r w:rsidR="006E6FE8">
        <w:rPr>
          <w:rFonts w:cs="Arial"/>
          <w:sz w:val="20"/>
        </w:rPr>
        <w:t>maco</w:t>
      </w:r>
      <w:r>
        <w:rPr>
          <w:rFonts w:cs="Arial"/>
          <w:sz w:val="20"/>
        </w:rPr>
        <w:t>fiber</w:t>
      </w:r>
      <w:proofErr w:type="spellEnd"/>
      <w:r>
        <w:rPr>
          <w:rFonts w:cs="Arial"/>
          <w:sz w:val="20"/>
        </w:rPr>
        <w:t xml:space="preserve"> has been tested in concrete to meet the requirements of ICC-</w:t>
      </w:r>
      <w:r w:rsidR="00D96A7A">
        <w:rPr>
          <w:rFonts w:cs="Arial"/>
          <w:sz w:val="20"/>
        </w:rPr>
        <w:t>AC</w:t>
      </w:r>
      <w:r>
        <w:rPr>
          <w:rFonts w:cs="Arial"/>
          <w:sz w:val="20"/>
        </w:rPr>
        <w:t>383.</w:t>
      </w:r>
    </w:p>
    <w:p w14:paraId="48E4C82E" w14:textId="77777777" w:rsidR="00622E70" w:rsidRPr="00622E70" w:rsidRDefault="00622E70" w:rsidP="00622E70">
      <w:pPr>
        <w:autoSpaceDE w:val="0"/>
        <w:autoSpaceDN w:val="0"/>
        <w:adjustRightInd w:val="0"/>
        <w:rPr>
          <w:rFonts w:cs="Arial"/>
          <w:sz w:val="20"/>
        </w:rPr>
      </w:pPr>
    </w:p>
    <w:p w14:paraId="0BE07384" w14:textId="77777777" w:rsidR="00622E70" w:rsidRPr="00622E70" w:rsidRDefault="00622E70" w:rsidP="00622E70">
      <w:pPr>
        <w:autoSpaceDE w:val="0"/>
        <w:autoSpaceDN w:val="0"/>
        <w:adjustRightInd w:val="0"/>
        <w:rPr>
          <w:rFonts w:cs="Arial"/>
          <w:i/>
          <w:color w:val="0070C0"/>
          <w:sz w:val="20"/>
        </w:rPr>
      </w:pPr>
      <w:r w:rsidRPr="00622E70">
        <w:rPr>
          <w:rFonts w:cs="Arial"/>
          <w:i/>
          <w:color w:val="0070C0"/>
          <w:sz w:val="20"/>
        </w:rPr>
        <w:t>{Note to Specifier: Insert paragraph below if UL rating will be required}</w:t>
      </w:r>
    </w:p>
    <w:p w14:paraId="3CBC4A86" w14:textId="77777777" w:rsidR="00622E70" w:rsidRPr="00622E70" w:rsidRDefault="00622E70" w:rsidP="00622E70">
      <w:pPr>
        <w:autoSpaceDE w:val="0"/>
        <w:autoSpaceDN w:val="0"/>
        <w:adjustRightInd w:val="0"/>
        <w:rPr>
          <w:rFonts w:cs="Arial"/>
          <w:sz w:val="20"/>
        </w:rPr>
      </w:pPr>
    </w:p>
    <w:p w14:paraId="1E83B9AB" w14:textId="7ACFCE27" w:rsidR="00622E70" w:rsidRPr="00622E70" w:rsidRDefault="006E6B16" w:rsidP="00622E70">
      <w:pPr>
        <w:autoSpaceDE w:val="0"/>
        <w:autoSpaceDN w:val="0"/>
        <w:adjustRightInd w:val="0"/>
        <w:ind w:left="1440" w:hanging="720"/>
        <w:rPr>
          <w:rFonts w:cs="Arial"/>
          <w:color w:val="0070C0"/>
          <w:sz w:val="20"/>
        </w:rPr>
      </w:pPr>
      <w:r>
        <w:rPr>
          <w:rFonts w:cs="Arial"/>
          <w:color w:val="0070C0"/>
          <w:sz w:val="20"/>
        </w:rPr>
        <w:t>C</w:t>
      </w:r>
      <w:r w:rsidR="00622E70" w:rsidRPr="00622E70">
        <w:rPr>
          <w:rFonts w:cs="Arial"/>
          <w:color w:val="0070C0"/>
          <w:sz w:val="20"/>
        </w:rPr>
        <w:t>.</w:t>
      </w:r>
      <w:r w:rsidR="00622E70" w:rsidRPr="00622E70">
        <w:rPr>
          <w:rFonts w:cs="Arial"/>
          <w:color w:val="0070C0"/>
          <w:sz w:val="20"/>
        </w:rPr>
        <w:tab/>
      </w:r>
      <w:r w:rsidR="00622E70" w:rsidRPr="00622E70">
        <w:rPr>
          <w:rFonts w:cs="Arial"/>
          <w:b/>
          <w:color w:val="0070C0"/>
          <w:sz w:val="20"/>
        </w:rPr>
        <w:t xml:space="preserve">&lt;&lt;Where synthetic </w:t>
      </w:r>
      <w:proofErr w:type="spellStart"/>
      <w:r w:rsidR="00622E70" w:rsidRPr="00622E70">
        <w:rPr>
          <w:rFonts w:cs="Arial"/>
          <w:b/>
          <w:color w:val="0070C0"/>
          <w:sz w:val="20"/>
        </w:rPr>
        <w:t>macrofibers</w:t>
      </w:r>
      <w:proofErr w:type="spellEnd"/>
      <w:r w:rsidR="00622E70" w:rsidRPr="00622E70">
        <w:rPr>
          <w:rFonts w:cs="Arial"/>
          <w:b/>
          <w:color w:val="0070C0"/>
          <w:sz w:val="20"/>
        </w:rPr>
        <w:t xml:space="preserve"> are to be used in composite metal decks, Contractor shall submit </w:t>
      </w:r>
      <w:r w:rsidR="00D96A7A">
        <w:rPr>
          <w:rFonts w:cs="Arial"/>
          <w:b/>
          <w:color w:val="0070C0"/>
          <w:sz w:val="20"/>
        </w:rPr>
        <w:t>UL (ULC) Product Certification</w:t>
      </w:r>
      <w:r w:rsidR="00622E70" w:rsidRPr="00622E70">
        <w:rPr>
          <w:rFonts w:cs="Arial"/>
          <w:b/>
          <w:color w:val="0070C0"/>
          <w:sz w:val="20"/>
        </w:rPr>
        <w:t xml:space="preserve"> that synthetic </w:t>
      </w:r>
      <w:proofErr w:type="spellStart"/>
      <w:r w:rsidR="00622E70" w:rsidRPr="00622E70">
        <w:rPr>
          <w:rFonts w:cs="Arial"/>
          <w:b/>
          <w:color w:val="0070C0"/>
          <w:sz w:val="20"/>
        </w:rPr>
        <w:t>macrofibers</w:t>
      </w:r>
      <w:proofErr w:type="spellEnd"/>
      <w:r w:rsidR="00622E70" w:rsidRPr="00622E70">
        <w:rPr>
          <w:rFonts w:cs="Arial"/>
          <w:b/>
          <w:color w:val="0070C0"/>
          <w:sz w:val="20"/>
        </w:rPr>
        <w:t xml:space="preserve"> are Underwriters Laboratories (UL)</w:t>
      </w:r>
      <w:r w:rsidR="00D96A7A">
        <w:rPr>
          <w:rFonts w:cs="Arial"/>
          <w:b/>
          <w:color w:val="0070C0"/>
          <w:sz w:val="20"/>
        </w:rPr>
        <w:t xml:space="preserve"> (ULC)</w:t>
      </w:r>
      <w:r w:rsidR="00622E70" w:rsidRPr="00622E70">
        <w:rPr>
          <w:rFonts w:cs="Arial"/>
          <w:b/>
          <w:color w:val="0070C0"/>
          <w:sz w:val="20"/>
        </w:rPr>
        <w:t xml:space="preserve"> rated for Floor-Ceiling D700, D800, and D900 Series Designs for assemblies having a 2-hour maximum fire resistance rating.&gt;&gt;</w:t>
      </w:r>
    </w:p>
    <w:p w14:paraId="3E76976F" w14:textId="77777777" w:rsidR="00622E70" w:rsidRPr="00622E70" w:rsidRDefault="00622E70" w:rsidP="00622E70">
      <w:pPr>
        <w:autoSpaceDE w:val="0"/>
        <w:autoSpaceDN w:val="0"/>
        <w:adjustRightInd w:val="0"/>
        <w:rPr>
          <w:rFonts w:cs="Arial"/>
          <w:b/>
          <w:color w:val="339966"/>
          <w:sz w:val="20"/>
        </w:rPr>
      </w:pPr>
    </w:p>
    <w:p w14:paraId="669C4DA5" w14:textId="138FAD64" w:rsidR="00622E70" w:rsidRPr="00451E27" w:rsidRDefault="004A38DC" w:rsidP="00622E70">
      <w:pPr>
        <w:autoSpaceDE w:val="0"/>
        <w:autoSpaceDN w:val="0"/>
        <w:adjustRightInd w:val="0"/>
        <w:rPr>
          <w:rFonts w:cs="Arial"/>
          <w:bCs/>
          <w:color w:val="0070C0"/>
          <w:sz w:val="20"/>
        </w:rPr>
      </w:pPr>
      <w:r w:rsidRPr="00451E27">
        <w:rPr>
          <w:rFonts w:cs="Arial"/>
          <w:bCs/>
          <w:color w:val="0070C0"/>
          <w:sz w:val="20"/>
        </w:rPr>
        <w:t>[Note to Specifier: Retain "Environmental Product Declaration (EPD) Verify, with manufacturer, that EPDs are available for each product.}</w:t>
      </w:r>
    </w:p>
    <w:p w14:paraId="0C2D0D13" w14:textId="375B4381" w:rsidR="004A38DC" w:rsidRPr="00451E27" w:rsidRDefault="004A38DC" w:rsidP="00622E70">
      <w:pPr>
        <w:autoSpaceDE w:val="0"/>
        <w:autoSpaceDN w:val="0"/>
        <w:adjustRightInd w:val="0"/>
        <w:rPr>
          <w:rFonts w:cs="Arial"/>
          <w:bCs/>
          <w:color w:val="548DD4" w:themeColor="text2" w:themeTint="99"/>
          <w:sz w:val="20"/>
        </w:rPr>
      </w:pPr>
    </w:p>
    <w:p w14:paraId="43398F25" w14:textId="6FA20C82" w:rsidR="004A38DC" w:rsidRPr="004A38DC" w:rsidRDefault="004A38DC" w:rsidP="00622E70">
      <w:pPr>
        <w:autoSpaceDE w:val="0"/>
        <w:autoSpaceDN w:val="0"/>
        <w:adjustRightInd w:val="0"/>
        <w:rPr>
          <w:rFonts w:cs="Arial"/>
          <w:b/>
          <w:color w:val="0070C0"/>
          <w:sz w:val="20"/>
        </w:rPr>
      </w:pPr>
      <w:r w:rsidRPr="00451E27">
        <w:rPr>
          <w:rFonts w:cs="Arial"/>
          <w:b/>
          <w:color w:val="0070C0"/>
          <w:sz w:val="20"/>
        </w:rPr>
        <w:tab/>
        <w:t>D.</w:t>
      </w:r>
      <w:r w:rsidRPr="00451E27">
        <w:rPr>
          <w:rFonts w:cs="Arial"/>
          <w:b/>
          <w:color w:val="0070C0"/>
          <w:sz w:val="20"/>
        </w:rPr>
        <w:tab/>
        <w:t>&lt;&lt;Environmental Product Declaration (EPD): For each product.&gt;&gt;</w:t>
      </w:r>
    </w:p>
    <w:p w14:paraId="13208879" w14:textId="77777777" w:rsidR="004A38DC" w:rsidRDefault="004A38DC" w:rsidP="00622E70">
      <w:pPr>
        <w:autoSpaceDE w:val="0"/>
        <w:autoSpaceDN w:val="0"/>
        <w:adjustRightInd w:val="0"/>
        <w:rPr>
          <w:rFonts w:cs="Arial"/>
          <w:sz w:val="20"/>
        </w:rPr>
      </w:pPr>
    </w:p>
    <w:p w14:paraId="155BA85B" w14:textId="09FB9219" w:rsidR="00622E70" w:rsidRPr="00622E70" w:rsidRDefault="00622E70" w:rsidP="00622E70">
      <w:pPr>
        <w:autoSpaceDE w:val="0"/>
        <w:autoSpaceDN w:val="0"/>
        <w:adjustRightInd w:val="0"/>
        <w:rPr>
          <w:rFonts w:cs="Arial"/>
          <w:sz w:val="20"/>
        </w:rPr>
      </w:pPr>
      <w:r w:rsidRPr="00622E70">
        <w:rPr>
          <w:rFonts w:cs="Arial"/>
          <w:sz w:val="20"/>
        </w:rPr>
        <w:t>PART 2:</w:t>
      </w:r>
      <w:r w:rsidRPr="00622E70">
        <w:rPr>
          <w:rFonts w:cs="Arial"/>
          <w:sz w:val="20"/>
        </w:rPr>
        <w:tab/>
        <w:t>PRODUCTS</w:t>
      </w:r>
    </w:p>
    <w:p w14:paraId="785676BC" w14:textId="77777777" w:rsidR="00622E70" w:rsidRPr="00622E70" w:rsidRDefault="00622E70" w:rsidP="00622E70">
      <w:pPr>
        <w:autoSpaceDE w:val="0"/>
        <w:autoSpaceDN w:val="0"/>
        <w:adjustRightInd w:val="0"/>
        <w:rPr>
          <w:rFonts w:cs="Arial"/>
          <w:sz w:val="20"/>
        </w:rPr>
      </w:pPr>
    </w:p>
    <w:p w14:paraId="2815F5AC" w14:textId="77777777" w:rsidR="00622E70" w:rsidRPr="00622E70" w:rsidRDefault="00622E70" w:rsidP="00622E70">
      <w:pPr>
        <w:autoSpaceDE w:val="0"/>
        <w:autoSpaceDN w:val="0"/>
        <w:adjustRightInd w:val="0"/>
        <w:rPr>
          <w:rFonts w:cs="Arial"/>
          <w:sz w:val="20"/>
        </w:rPr>
      </w:pPr>
      <w:r w:rsidRPr="00622E70">
        <w:rPr>
          <w:rFonts w:cs="Arial"/>
          <w:sz w:val="20"/>
        </w:rPr>
        <w:t>2._</w:t>
      </w:r>
      <w:r w:rsidRPr="00622E70">
        <w:rPr>
          <w:rFonts w:cs="Arial"/>
          <w:sz w:val="20"/>
        </w:rPr>
        <w:tab/>
        <w:t>FIBER REINFORCEMENT</w:t>
      </w:r>
    </w:p>
    <w:p w14:paraId="6D7E8632" w14:textId="77777777" w:rsidR="00622E70" w:rsidRPr="00622E70" w:rsidRDefault="00622E70" w:rsidP="00622E70">
      <w:pPr>
        <w:autoSpaceDE w:val="0"/>
        <w:autoSpaceDN w:val="0"/>
        <w:adjustRightInd w:val="0"/>
        <w:rPr>
          <w:rFonts w:cs="Arial"/>
          <w:sz w:val="20"/>
        </w:rPr>
      </w:pPr>
    </w:p>
    <w:p w14:paraId="29EF2DA4" w14:textId="77777777" w:rsidR="00622E70" w:rsidRPr="00622E70" w:rsidRDefault="00622E70" w:rsidP="00622E70">
      <w:pPr>
        <w:autoSpaceDE w:val="0"/>
        <w:autoSpaceDN w:val="0"/>
        <w:adjustRightInd w:val="0"/>
        <w:ind w:left="1440" w:hanging="720"/>
        <w:rPr>
          <w:rFonts w:cs="Arial"/>
          <w:sz w:val="20"/>
        </w:rPr>
      </w:pPr>
      <w:r w:rsidRPr="00622E70">
        <w:rPr>
          <w:rFonts w:cs="Arial"/>
          <w:sz w:val="20"/>
        </w:rPr>
        <w:t>A.</w:t>
      </w:r>
      <w:r w:rsidRPr="00622E70">
        <w:rPr>
          <w:rFonts w:cs="Arial"/>
          <w:sz w:val="20"/>
        </w:rPr>
        <w:tab/>
        <w:t xml:space="preserve">Synthetic </w:t>
      </w:r>
      <w:proofErr w:type="spellStart"/>
      <w:r w:rsidR="006E6FE8">
        <w:rPr>
          <w:rFonts w:cs="Arial"/>
          <w:sz w:val="20"/>
        </w:rPr>
        <w:t>Macrof</w:t>
      </w:r>
      <w:r w:rsidRPr="00622E70">
        <w:rPr>
          <w:rFonts w:cs="Arial"/>
          <w:sz w:val="20"/>
        </w:rPr>
        <w:t>iber</w:t>
      </w:r>
      <w:proofErr w:type="spellEnd"/>
      <w:r w:rsidRPr="00622E70">
        <w:rPr>
          <w:rFonts w:cs="Arial"/>
          <w:sz w:val="20"/>
        </w:rPr>
        <w:t xml:space="preserve">: Polypropylene/polyethylene synthetic </w:t>
      </w:r>
      <w:proofErr w:type="spellStart"/>
      <w:r w:rsidRPr="00622E70">
        <w:rPr>
          <w:rFonts w:cs="Arial"/>
          <w:sz w:val="20"/>
        </w:rPr>
        <w:t>macrofiber</w:t>
      </w:r>
      <w:proofErr w:type="spellEnd"/>
      <w:r w:rsidRPr="00622E70">
        <w:rPr>
          <w:rFonts w:cs="Arial"/>
          <w:sz w:val="20"/>
        </w:rPr>
        <w:t xml:space="preserve"> complying with ASTM C 1116 Type 3, minimum </w:t>
      </w:r>
      <w:proofErr w:type="gramStart"/>
      <w:r w:rsidRPr="00622E70">
        <w:rPr>
          <w:rFonts w:cs="Arial"/>
          <w:sz w:val="20"/>
        </w:rPr>
        <w:t>2 inch</w:t>
      </w:r>
      <w:proofErr w:type="gramEnd"/>
      <w:r w:rsidRPr="00622E70">
        <w:rPr>
          <w:rFonts w:cs="Arial"/>
          <w:sz w:val="20"/>
        </w:rPr>
        <w:t xml:space="preserve"> length, aspect ratio 50 to 90. </w:t>
      </w:r>
    </w:p>
    <w:p w14:paraId="57B6C19F" w14:textId="77777777" w:rsidR="00332EAB" w:rsidRDefault="00332EAB" w:rsidP="00622E70">
      <w:pPr>
        <w:autoSpaceDE w:val="0"/>
        <w:autoSpaceDN w:val="0"/>
        <w:adjustRightInd w:val="0"/>
        <w:ind w:left="720" w:firstLine="720"/>
        <w:rPr>
          <w:rFonts w:cs="Arial"/>
          <w:sz w:val="20"/>
        </w:rPr>
      </w:pPr>
    </w:p>
    <w:p w14:paraId="192ED0D3" w14:textId="77777777" w:rsidR="00622E70" w:rsidRPr="00622E70" w:rsidRDefault="00622E70" w:rsidP="00622E70">
      <w:pPr>
        <w:autoSpaceDE w:val="0"/>
        <w:autoSpaceDN w:val="0"/>
        <w:adjustRightInd w:val="0"/>
        <w:ind w:left="720" w:firstLine="720"/>
        <w:rPr>
          <w:rFonts w:cs="Arial"/>
          <w:sz w:val="20"/>
        </w:rPr>
      </w:pPr>
      <w:r w:rsidRPr="00622E70">
        <w:rPr>
          <w:rFonts w:cs="Arial"/>
          <w:sz w:val="20"/>
        </w:rPr>
        <w:t>1.</w:t>
      </w:r>
      <w:r w:rsidRPr="00622E70">
        <w:rPr>
          <w:rFonts w:cs="Arial"/>
          <w:sz w:val="20"/>
        </w:rPr>
        <w:tab/>
        <w:t>Basis of Design:</w:t>
      </w:r>
    </w:p>
    <w:p w14:paraId="340DDCE2" w14:textId="77777777" w:rsidR="009C1F47" w:rsidRDefault="009C1F47" w:rsidP="00622E70">
      <w:pPr>
        <w:autoSpaceDE w:val="0"/>
        <w:autoSpaceDN w:val="0"/>
        <w:adjustRightInd w:val="0"/>
        <w:ind w:left="2880" w:hanging="720"/>
        <w:rPr>
          <w:rFonts w:cs="Arial"/>
          <w:sz w:val="20"/>
        </w:rPr>
      </w:pPr>
    </w:p>
    <w:p w14:paraId="12DFA6B7" w14:textId="77777777" w:rsidR="00622E70" w:rsidRPr="00622E70" w:rsidRDefault="00622E70" w:rsidP="00622E70">
      <w:pPr>
        <w:autoSpaceDE w:val="0"/>
        <w:autoSpaceDN w:val="0"/>
        <w:adjustRightInd w:val="0"/>
        <w:ind w:left="2880" w:hanging="720"/>
        <w:rPr>
          <w:rFonts w:cs="Arial"/>
          <w:sz w:val="20"/>
        </w:rPr>
      </w:pPr>
      <w:r w:rsidRPr="00622E70">
        <w:rPr>
          <w:rFonts w:cs="Arial"/>
          <w:sz w:val="20"/>
        </w:rPr>
        <w:t>a)</w:t>
      </w:r>
      <w:r w:rsidRPr="00622E70">
        <w:rPr>
          <w:rFonts w:cs="Arial"/>
          <w:sz w:val="20"/>
        </w:rPr>
        <w:tab/>
      </w:r>
      <w:r w:rsidRPr="009C1F47">
        <w:rPr>
          <w:rFonts w:cs="Arial"/>
          <w:b/>
          <w:sz w:val="20"/>
        </w:rPr>
        <w:t xml:space="preserve">Euclid Chemical Company (The); </w:t>
      </w:r>
      <w:r w:rsidR="00332EAB" w:rsidRPr="009C1F47">
        <w:rPr>
          <w:rFonts w:cs="Arial"/>
          <w:b/>
          <w:sz w:val="20"/>
        </w:rPr>
        <w:t>TUF</w:t>
      </w:r>
      <w:r w:rsidR="00BB0C26">
        <w:rPr>
          <w:rFonts w:cs="Arial"/>
          <w:b/>
          <w:sz w:val="20"/>
        </w:rPr>
        <w:t>-</w:t>
      </w:r>
      <w:r w:rsidR="00332EAB" w:rsidRPr="009C1F47">
        <w:rPr>
          <w:rFonts w:cs="Arial"/>
          <w:b/>
          <w:sz w:val="20"/>
        </w:rPr>
        <w:t>STRAND SF</w:t>
      </w:r>
      <w:r w:rsidRPr="009C1F47">
        <w:rPr>
          <w:rFonts w:cs="Arial"/>
          <w:b/>
          <w:sz w:val="20"/>
        </w:rPr>
        <w:t>; www.euclidchemical.com</w:t>
      </w:r>
    </w:p>
    <w:p w14:paraId="290B8170" w14:textId="77777777" w:rsidR="009C1F47" w:rsidRDefault="009C1F47" w:rsidP="00622E70">
      <w:pPr>
        <w:autoSpaceDE w:val="0"/>
        <w:autoSpaceDN w:val="0"/>
        <w:adjustRightInd w:val="0"/>
        <w:ind w:left="720" w:firstLine="720"/>
        <w:rPr>
          <w:rFonts w:cs="Arial"/>
          <w:sz w:val="20"/>
        </w:rPr>
      </w:pPr>
    </w:p>
    <w:p w14:paraId="3971800D" w14:textId="6220570E" w:rsidR="00622E70" w:rsidRDefault="00622E70" w:rsidP="00622E70">
      <w:pPr>
        <w:autoSpaceDE w:val="0"/>
        <w:autoSpaceDN w:val="0"/>
        <w:adjustRightInd w:val="0"/>
        <w:ind w:left="720" w:firstLine="720"/>
        <w:rPr>
          <w:rFonts w:cs="Arial"/>
          <w:sz w:val="20"/>
        </w:rPr>
      </w:pPr>
      <w:r w:rsidRPr="00622E70">
        <w:rPr>
          <w:rFonts w:cs="Arial"/>
          <w:sz w:val="20"/>
        </w:rPr>
        <w:t>2.</w:t>
      </w:r>
      <w:r w:rsidRPr="00622E70">
        <w:rPr>
          <w:rFonts w:cs="Arial"/>
          <w:sz w:val="20"/>
        </w:rPr>
        <w:tab/>
        <w:t>Fiber manufacturer shall have ISO 9001 certification.</w:t>
      </w:r>
    </w:p>
    <w:p w14:paraId="524A4ECF" w14:textId="2199692B" w:rsidR="00146179" w:rsidRDefault="00146179" w:rsidP="00146179">
      <w:pPr>
        <w:autoSpaceDE w:val="0"/>
        <w:autoSpaceDN w:val="0"/>
        <w:adjustRightInd w:val="0"/>
        <w:ind w:left="2160" w:hanging="720"/>
        <w:rPr>
          <w:rFonts w:cs="Arial"/>
          <w:sz w:val="20"/>
        </w:rPr>
      </w:pPr>
      <w:r>
        <w:rPr>
          <w:rFonts w:cs="Arial"/>
          <w:sz w:val="20"/>
        </w:rPr>
        <w:t>3.</w:t>
      </w:r>
      <w:r>
        <w:rPr>
          <w:rFonts w:cs="Arial"/>
          <w:sz w:val="20"/>
        </w:rPr>
        <w:tab/>
      </w:r>
      <w:r w:rsidR="00055CD1">
        <w:rPr>
          <w:rFonts w:cs="Arial"/>
          <w:sz w:val="20"/>
        </w:rPr>
        <w:t>S</w:t>
      </w:r>
      <w:r>
        <w:rPr>
          <w:rFonts w:cs="Arial"/>
          <w:sz w:val="20"/>
        </w:rPr>
        <w:t xml:space="preserve">ynthetic </w:t>
      </w:r>
      <w:proofErr w:type="spellStart"/>
      <w:r w:rsidR="00055CD1">
        <w:rPr>
          <w:rFonts w:cs="Arial"/>
          <w:sz w:val="20"/>
        </w:rPr>
        <w:t>macro</w:t>
      </w:r>
      <w:r>
        <w:rPr>
          <w:rFonts w:cs="Arial"/>
          <w:sz w:val="20"/>
        </w:rPr>
        <w:t>fiber</w:t>
      </w:r>
      <w:proofErr w:type="spellEnd"/>
      <w:r>
        <w:rPr>
          <w:rFonts w:cs="Arial"/>
          <w:sz w:val="20"/>
        </w:rPr>
        <w:t xml:space="preserve"> shall be tested in concrete to meet the requirements of ICC-</w:t>
      </w:r>
      <w:r w:rsidR="004A7386">
        <w:rPr>
          <w:rFonts w:cs="Arial"/>
          <w:sz w:val="20"/>
        </w:rPr>
        <w:t>AC</w:t>
      </w:r>
      <w:r>
        <w:rPr>
          <w:rFonts w:cs="Arial"/>
          <w:sz w:val="20"/>
        </w:rPr>
        <w:t>383</w:t>
      </w:r>
    </w:p>
    <w:p w14:paraId="346D90D8" w14:textId="2709DBDE" w:rsidR="00320B2A" w:rsidRDefault="00320B2A" w:rsidP="00146179">
      <w:pPr>
        <w:autoSpaceDE w:val="0"/>
        <w:autoSpaceDN w:val="0"/>
        <w:adjustRightInd w:val="0"/>
        <w:ind w:left="2160" w:hanging="720"/>
        <w:rPr>
          <w:rFonts w:cs="Arial"/>
          <w:sz w:val="20"/>
        </w:rPr>
      </w:pPr>
      <w:r>
        <w:rPr>
          <w:rFonts w:cs="Arial"/>
          <w:sz w:val="20"/>
        </w:rPr>
        <w:t>4.</w:t>
      </w:r>
      <w:r>
        <w:rPr>
          <w:rFonts w:cs="Arial"/>
          <w:sz w:val="20"/>
        </w:rPr>
        <w:tab/>
        <w:t>Fiber must provide minimum plastic shrinkage crack reduction of 86 percent when tested in accordance with ASTM C1579.</w:t>
      </w:r>
    </w:p>
    <w:p w14:paraId="61573A1F" w14:textId="70F71705" w:rsidR="005D2345" w:rsidRDefault="005D2345" w:rsidP="00146179">
      <w:pPr>
        <w:autoSpaceDE w:val="0"/>
        <w:autoSpaceDN w:val="0"/>
        <w:adjustRightInd w:val="0"/>
        <w:ind w:left="2160" w:hanging="720"/>
        <w:rPr>
          <w:rFonts w:cs="Arial"/>
          <w:sz w:val="20"/>
        </w:rPr>
      </w:pPr>
      <w:r>
        <w:rPr>
          <w:rFonts w:cs="Arial"/>
          <w:sz w:val="20"/>
        </w:rPr>
        <w:t>4.</w:t>
      </w:r>
      <w:r>
        <w:rPr>
          <w:rFonts w:cs="Arial"/>
          <w:sz w:val="20"/>
        </w:rPr>
        <w:tab/>
      </w:r>
      <w:r w:rsidRPr="005D2345">
        <w:rPr>
          <w:rFonts w:cs="Arial"/>
          <w:b/>
          <w:bCs/>
          <w:color w:val="0070C0"/>
          <w:sz w:val="20"/>
        </w:rPr>
        <w:t xml:space="preserve">&lt;&lt;Synthetic </w:t>
      </w:r>
      <w:proofErr w:type="spellStart"/>
      <w:r w:rsidRPr="005D2345">
        <w:rPr>
          <w:rFonts w:cs="Arial"/>
          <w:b/>
          <w:bCs/>
          <w:color w:val="0070C0"/>
          <w:sz w:val="20"/>
        </w:rPr>
        <w:t>macrofiber</w:t>
      </w:r>
      <w:proofErr w:type="spellEnd"/>
      <w:r w:rsidRPr="005D2345">
        <w:rPr>
          <w:rFonts w:cs="Arial"/>
          <w:b/>
          <w:bCs/>
          <w:color w:val="0070C0"/>
          <w:sz w:val="20"/>
        </w:rPr>
        <w:t xml:space="preserve"> to be UL-certified for 2-hour minimum fire-resistance-rated construction when used in lieu of welded wire fabric in UL Design Series D700, D800, and D900 Floor-Ceiling Assemblies.</w:t>
      </w:r>
      <w:r>
        <w:rPr>
          <w:rFonts w:cs="Arial"/>
          <w:b/>
          <w:bCs/>
          <w:color w:val="0070C0"/>
          <w:sz w:val="20"/>
        </w:rPr>
        <w:t>&gt;&gt;</w:t>
      </w:r>
    </w:p>
    <w:p w14:paraId="390B6F2B" w14:textId="74C73CA0" w:rsidR="004A38DC" w:rsidRPr="005D2345" w:rsidRDefault="004A38DC" w:rsidP="005D2345">
      <w:pPr>
        <w:autoSpaceDE w:val="0"/>
        <w:autoSpaceDN w:val="0"/>
        <w:adjustRightInd w:val="0"/>
        <w:ind w:left="2160" w:hanging="720"/>
        <w:rPr>
          <w:rFonts w:cs="Arial"/>
          <w:b/>
          <w:bCs/>
          <w:color w:val="0070C0"/>
          <w:sz w:val="20"/>
        </w:rPr>
      </w:pPr>
      <w:r w:rsidRPr="005D2345">
        <w:rPr>
          <w:rFonts w:cs="Arial"/>
          <w:b/>
          <w:bCs/>
          <w:color w:val="0070C0"/>
          <w:sz w:val="20"/>
        </w:rPr>
        <w:t>4.</w:t>
      </w:r>
      <w:r w:rsidRPr="005D2345">
        <w:rPr>
          <w:rFonts w:cs="Arial"/>
          <w:b/>
          <w:bCs/>
          <w:color w:val="0070C0"/>
          <w:sz w:val="20"/>
        </w:rPr>
        <w:tab/>
        <w:t xml:space="preserve">&lt;&lt;Provide Environmental Product Declaration (EPD) for Synthetic </w:t>
      </w:r>
      <w:proofErr w:type="spellStart"/>
      <w:r w:rsidRPr="005D2345">
        <w:rPr>
          <w:rFonts w:cs="Arial"/>
          <w:b/>
          <w:bCs/>
          <w:color w:val="0070C0"/>
          <w:sz w:val="20"/>
        </w:rPr>
        <w:t>Macrofiber</w:t>
      </w:r>
      <w:proofErr w:type="spellEnd"/>
      <w:r w:rsidRPr="005D2345">
        <w:rPr>
          <w:rFonts w:cs="Arial"/>
          <w:b/>
          <w:bCs/>
          <w:color w:val="0070C0"/>
          <w:sz w:val="20"/>
        </w:rPr>
        <w:t>&gt;&gt;</w:t>
      </w:r>
    </w:p>
    <w:p w14:paraId="07BE3E1C" w14:textId="77777777" w:rsidR="00622E70" w:rsidRPr="00622E70" w:rsidRDefault="00622E70" w:rsidP="00622E70">
      <w:pPr>
        <w:autoSpaceDE w:val="0"/>
        <w:autoSpaceDN w:val="0"/>
        <w:adjustRightInd w:val="0"/>
        <w:ind w:left="720" w:firstLine="720"/>
        <w:rPr>
          <w:rFonts w:cs="Arial"/>
          <w:sz w:val="20"/>
        </w:rPr>
      </w:pPr>
    </w:p>
    <w:p w14:paraId="286162A8" w14:textId="77777777" w:rsidR="00622E70" w:rsidRPr="00622E70" w:rsidRDefault="00622E70" w:rsidP="00622E70">
      <w:pPr>
        <w:autoSpaceDE w:val="0"/>
        <w:autoSpaceDN w:val="0"/>
        <w:adjustRightInd w:val="0"/>
        <w:rPr>
          <w:rFonts w:cs="Arial"/>
          <w:b/>
          <w:color w:val="339966"/>
          <w:sz w:val="20"/>
        </w:rPr>
      </w:pPr>
    </w:p>
    <w:p w14:paraId="3B12A07F" w14:textId="77777777" w:rsidR="00622E70" w:rsidRPr="00622E70" w:rsidRDefault="00622E70" w:rsidP="00622E70">
      <w:pPr>
        <w:autoSpaceDE w:val="0"/>
        <w:autoSpaceDN w:val="0"/>
        <w:adjustRightInd w:val="0"/>
        <w:rPr>
          <w:rFonts w:cs="Arial"/>
          <w:sz w:val="20"/>
        </w:rPr>
      </w:pPr>
      <w:r w:rsidRPr="00622E70">
        <w:rPr>
          <w:rFonts w:cs="Arial"/>
          <w:sz w:val="20"/>
        </w:rPr>
        <w:lastRenderedPageBreak/>
        <w:t>2._</w:t>
      </w:r>
      <w:r w:rsidRPr="00622E70">
        <w:rPr>
          <w:rFonts w:cs="Arial"/>
          <w:sz w:val="20"/>
        </w:rPr>
        <w:tab/>
      </w:r>
      <w:proofErr w:type="gramStart"/>
      <w:r w:rsidRPr="00622E70">
        <w:rPr>
          <w:rFonts w:cs="Arial"/>
          <w:sz w:val="20"/>
        </w:rPr>
        <w:t>CONCRETE  MIXTURES</w:t>
      </w:r>
      <w:proofErr w:type="gramEnd"/>
      <w:r w:rsidRPr="00622E70">
        <w:rPr>
          <w:rFonts w:cs="Arial"/>
          <w:sz w:val="20"/>
        </w:rPr>
        <w:t xml:space="preserve"> FOR BUILDING ELEMENTS</w:t>
      </w:r>
    </w:p>
    <w:p w14:paraId="54A3FD54" w14:textId="77777777" w:rsidR="00622E70" w:rsidRPr="00622E70" w:rsidRDefault="00622E70" w:rsidP="00622E70">
      <w:pPr>
        <w:autoSpaceDE w:val="0"/>
        <w:autoSpaceDN w:val="0"/>
        <w:adjustRightInd w:val="0"/>
        <w:rPr>
          <w:rFonts w:cs="Arial"/>
          <w:b/>
          <w:color w:val="339966"/>
          <w:sz w:val="20"/>
        </w:rPr>
      </w:pPr>
    </w:p>
    <w:p w14:paraId="323A6D83" w14:textId="77777777" w:rsidR="00622E70" w:rsidRPr="00622E70" w:rsidRDefault="0067075E" w:rsidP="00622E70">
      <w:pPr>
        <w:autoSpaceDE w:val="0"/>
        <w:autoSpaceDN w:val="0"/>
        <w:adjustRightInd w:val="0"/>
        <w:rPr>
          <w:rFonts w:eastAsia="MS Mincho" w:cs="Arial"/>
          <w:i/>
          <w:color w:val="0070C0"/>
          <w:sz w:val="20"/>
        </w:rPr>
      </w:pPr>
      <w:r>
        <w:rPr>
          <w:rFonts w:eastAsia="MS Mincho" w:cs="Arial"/>
          <w:i/>
          <w:color w:val="0070C0"/>
          <w:sz w:val="20"/>
        </w:rPr>
        <w:t xml:space="preserve">{Note to Specifier: </w:t>
      </w:r>
      <w:r w:rsidR="00586742">
        <w:rPr>
          <w:rFonts w:eastAsia="MS Mincho" w:cs="Arial"/>
          <w:i/>
          <w:color w:val="0070C0"/>
          <w:sz w:val="20"/>
        </w:rPr>
        <w:t xml:space="preserve">Dosage rates for synthetic </w:t>
      </w:r>
      <w:proofErr w:type="spellStart"/>
      <w:r w:rsidR="00055CD1">
        <w:rPr>
          <w:rFonts w:eastAsia="MS Mincho" w:cs="Arial"/>
          <w:i/>
          <w:color w:val="0070C0"/>
          <w:sz w:val="20"/>
        </w:rPr>
        <w:t>maro</w:t>
      </w:r>
      <w:r w:rsidR="00586742">
        <w:rPr>
          <w:rFonts w:eastAsia="MS Mincho" w:cs="Arial"/>
          <w:i/>
          <w:color w:val="0070C0"/>
          <w:sz w:val="20"/>
        </w:rPr>
        <w:t>fiber</w:t>
      </w:r>
      <w:proofErr w:type="spellEnd"/>
      <w:r w:rsidR="00586742">
        <w:rPr>
          <w:rFonts w:eastAsia="MS Mincho" w:cs="Arial"/>
          <w:i/>
          <w:color w:val="0070C0"/>
          <w:sz w:val="20"/>
        </w:rPr>
        <w:t xml:space="preserve"> and steel fiber are calculated based on equivalent residual strength (f</w:t>
      </w:r>
      <w:r w:rsidR="00586742">
        <w:rPr>
          <w:rFonts w:eastAsia="MS Mincho" w:cs="Arial"/>
          <w:i/>
          <w:color w:val="0070C0"/>
          <w:sz w:val="20"/>
          <w:vertAlign w:val="subscript"/>
        </w:rPr>
        <w:t>e3</w:t>
      </w:r>
      <w:r w:rsidR="00586742">
        <w:rPr>
          <w:rFonts w:eastAsia="MS Mincho" w:cs="Arial"/>
          <w:i/>
          <w:color w:val="0070C0"/>
          <w:sz w:val="20"/>
        </w:rPr>
        <w:t>)</w:t>
      </w:r>
      <w:r w:rsidR="00622E70" w:rsidRPr="00622E70">
        <w:rPr>
          <w:rFonts w:eastAsia="MS Mincho" w:cs="Arial"/>
          <w:i/>
          <w:color w:val="0070C0"/>
          <w:sz w:val="20"/>
          <w:vertAlign w:val="subscript"/>
        </w:rPr>
        <w:t xml:space="preserve"> </w:t>
      </w:r>
      <w:r w:rsidR="00622E70" w:rsidRPr="00622E70">
        <w:rPr>
          <w:rFonts w:eastAsia="MS Mincho" w:cs="Arial"/>
          <w:i/>
          <w:color w:val="0070C0"/>
          <w:sz w:val="20"/>
        </w:rPr>
        <w:t>value</w:t>
      </w:r>
      <w:r w:rsidR="00586742">
        <w:rPr>
          <w:rFonts w:eastAsia="MS Mincho" w:cs="Arial"/>
          <w:i/>
          <w:color w:val="0070C0"/>
          <w:sz w:val="20"/>
        </w:rPr>
        <w:t xml:space="preserve">s determined through ASTM C1609 </w:t>
      </w:r>
      <w:r w:rsidR="009C1F47">
        <w:rPr>
          <w:rFonts w:eastAsia="MS Mincho" w:cs="Arial"/>
          <w:i/>
          <w:color w:val="0070C0"/>
          <w:sz w:val="20"/>
        </w:rPr>
        <w:t xml:space="preserve">flexural beam </w:t>
      </w:r>
      <w:r w:rsidR="00586742">
        <w:rPr>
          <w:rFonts w:eastAsia="MS Mincho" w:cs="Arial"/>
          <w:i/>
          <w:color w:val="0070C0"/>
          <w:sz w:val="20"/>
        </w:rPr>
        <w:t>testing. The f</w:t>
      </w:r>
      <w:r w:rsidR="00586742">
        <w:rPr>
          <w:rFonts w:eastAsia="MS Mincho" w:cs="Arial"/>
          <w:i/>
          <w:color w:val="0070C0"/>
          <w:sz w:val="20"/>
          <w:vertAlign w:val="subscript"/>
        </w:rPr>
        <w:t>e3</w:t>
      </w:r>
      <w:r w:rsidR="00586742">
        <w:rPr>
          <w:rFonts w:eastAsia="MS Mincho" w:cs="Arial"/>
          <w:i/>
          <w:color w:val="0070C0"/>
          <w:sz w:val="20"/>
        </w:rPr>
        <w:t xml:space="preserve"> value </w:t>
      </w:r>
      <w:r w:rsidR="00622E70" w:rsidRPr="00622E70">
        <w:rPr>
          <w:rFonts w:eastAsia="MS Mincho" w:cs="Arial"/>
          <w:i/>
          <w:color w:val="0070C0"/>
          <w:sz w:val="20"/>
        </w:rPr>
        <w:t xml:space="preserve">should be equal to or exceed the </w:t>
      </w:r>
      <w:r w:rsidR="00586742">
        <w:rPr>
          <w:rFonts w:eastAsia="MS Mincho" w:cs="Arial"/>
          <w:i/>
          <w:color w:val="0070C0"/>
          <w:sz w:val="20"/>
        </w:rPr>
        <w:t xml:space="preserve">calculated </w:t>
      </w:r>
      <w:r w:rsidR="00622E70" w:rsidRPr="00622E70">
        <w:rPr>
          <w:rFonts w:eastAsia="MS Mincho" w:cs="Arial"/>
          <w:i/>
          <w:color w:val="0070C0"/>
          <w:sz w:val="20"/>
        </w:rPr>
        <w:t xml:space="preserve">equivalent residual strength provided by the reinforcing steel that is </w:t>
      </w:r>
      <w:r w:rsidR="00586742">
        <w:rPr>
          <w:rFonts w:eastAsia="MS Mincho" w:cs="Arial"/>
          <w:i/>
          <w:color w:val="0070C0"/>
          <w:sz w:val="20"/>
        </w:rPr>
        <w:t>being replaced.</w:t>
      </w:r>
      <w:r w:rsidR="00586742" w:rsidRPr="00586742">
        <w:t xml:space="preserve"> </w:t>
      </w:r>
      <w:r w:rsidR="00586742" w:rsidRPr="00586742">
        <w:rPr>
          <w:rFonts w:eastAsia="MS Mincho" w:cs="Arial"/>
          <w:i/>
          <w:color w:val="0070C0"/>
          <w:sz w:val="20"/>
        </w:rPr>
        <w:t xml:space="preserve">See ACI 544.4R-18 Guide for Design with Fiber-Reinforced Concrete and/or </w:t>
      </w:r>
      <w:proofErr w:type="gramStart"/>
      <w:r w:rsidR="00586742" w:rsidRPr="00586742">
        <w:rPr>
          <w:rFonts w:eastAsia="MS Mincho" w:cs="Arial"/>
          <w:i/>
          <w:color w:val="0070C0"/>
          <w:sz w:val="20"/>
        </w:rPr>
        <w:t>Contact</w:t>
      </w:r>
      <w:proofErr w:type="gramEnd"/>
      <w:r w:rsidR="00586742" w:rsidRPr="00586742">
        <w:rPr>
          <w:rFonts w:eastAsia="MS Mincho" w:cs="Arial"/>
          <w:i/>
          <w:color w:val="0070C0"/>
          <w:sz w:val="20"/>
        </w:rPr>
        <w:t xml:space="preserve"> your Euclid representative for assistance in determining appropriate </w:t>
      </w:r>
      <w:r w:rsidR="00586742">
        <w:rPr>
          <w:rFonts w:eastAsia="MS Mincho" w:cs="Arial"/>
          <w:i/>
          <w:color w:val="0070C0"/>
          <w:sz w:val="20"/>
        </w:rPr>
        <w:t>f</w:t>
      </w:r>
      <w:r w:rsidR="00586742">
        <w:rPr>
          <w:rFonts w:eastAsia="MS Mincho" w:cs="Arial"/>
          <w:i/>
          <w:color w:val="0070C0"/>
          <w:sz w:val="20"/>
          <w:vertAlign w:val="subscript"/>
        </w:rPr>
        <w:t>e3</w:t>
      </w:r>
      <w:r w:rsidR="00586742">
        <w:rPr>
          <w:rFonts w:eastAsia="MS Mincho" w:cs="Arial"/>
          <w:i/>
          <w:color w:val="0070C0"/>
          <w:sz w:val="20"/>
        </w:rPr>
        <w:t xml:space="preserve"> </w:t>
      </w:r>
      <w:r w:rsidR="00586742" w:rsidRPr="00586742">
        <w:rPr>
          <w:rFonts w:eastAsia="MS Mincho" w:cs="Arial"/>
          <w:i/>
          <w:color w:val="0070C0"/>
          <w:sz w:val="20"/>
        </w:rPr>
        <w:t>value.</w:t>
      </w:r>
    </w:p>
    <w:p w14:paraId="068806F2" w14:textId="77777777" w:rsidR="00622E70" w:rsidRPr="00622E70" w:rsidRDefault="00622E70" w:rsidP="00622E70">
      <w:pPr>
        <w:autoSpaceDE w:val="0"/>
        <w:autoSpaceDN w:val="0"/>
        <w:adjustRightInd w:val="0"/>
        <w:rPr>
          <w:rFonts w:eastAsia="MS Mincho" w:cs="Arial"/>
          <w:i/>
          <w:color w:val="0070C0"/>
          <w:sz w:val="20"/>
        </w:rPr>
      </w:pPr>
    </w:p>
    <w:p w14:paraId="2B7F28EA" w14:textId="77777777" w:rsidR="00622E70" w:rsidRPr="00622E70" w:rsidRDefault="00586742" w:rsidP="00622E70">
      <w:pPr>
        <w:autoSpaceDE w:val="0"/>
        <w:autoSpaceDN w:val="0"/>
        <w:adjustRightInd w:val="0"/>
        <w:rPr>
          <w:rFonts w:eastAsia="MS Mincho" w:cs="Arial"/>
          <w:i/>
          <w:color w:val="0070C0"/>
          <w:sz w:val="20"/>
        </w:rPr>
      </w:pPr>
      <w:r>
        <w:rPr>
          <w:rFonts w:eastAsia="MS Mincho" w:cs="Arial"/>
          <w:i/>
          <w:color w:val="0070C0"/>
          <w:sz w:val="20"/>
        </w:rPr>
        <w:t>(f</w:t>
      </w:r>
      <w:r>
        <w:rPr>
          <w:rFonts w:eastAsia="MS Mincho" w:cs="Arial"/>
          <w:i/>
          <w:color w:val="0070C0"/>
          <w:sz w:val="20"/>
          <w:vertAlign w:val="subscript"/>
        </w:rPr>
        <w:t>e3</w:t>
      </w:r>
      <w:r>
        <w:rPr>
          <w:rFonts w:eastAsia="MS Mincho" w:cs="Arial"/>
          <w:i/>
          <w:color w:val="0070C0"/>
          <w:sz w:val="20"/>
        </w:rPr>
        <w:t>)</w:t>
      </w:r>
      <w:r w:rsidR="00622E70" w:rsidRPr="00622E70">
        <w:rPr>
          <w:rFonts w:eastAsia="MS Mincho" w:cs="Arial"/>
          <w:i/>
          <w:color w:val="0070C0"/>
          <w:sz w:val="20"/>
        </w:rPr>
        <w:t xml:space="preserve"> values shown below are based on replacement of temperature and shrinkage s</w:t>
      </w:r>
      <w:r w:rsidR="00DC3537">
        <w:rPr>
          <w:rFonts w:eastAsia="MS Mincho" w:cs="Arial"/>
          <w:i/>
          <w:color w:val="0070C0"/>
          <w:sz w:val="20"/>
        </w:rPr>
        <w:t>teel in the following assembly examples</w:t>
      </w:r>
      <w:r w:rsidR="00622E70" w:rsidRPr="00622E70">
        <w:rPr>
          <w:rFonts w:eastAsia="MS Mincho" w:cs="Arial"/>
          <w:i/>
          <w:color w:val="0070C0"/>
          <w:sz w:val="20"/>
        </w:rPr>
        <w:t xml:space="preserve">. </w:t>
      </w:r>
      <w:r w:rsidR="00375C9E">
        <w:rPr>
          <w:rFonts w:eastAsia="MS Mincho" w:cs="Arial"/>
          <w:i/>
          <w:color w:val="0070C0"/>
          <w:sz w:val="20"/>
        </w:rPr>
        <w:t>A table is attached to this specification to show calculated equivalent residual strength</w:t>
      </w:r>
      <w:r w:rsidR="00A4126F">
        <w:rPr>
          <w:rFonts w:eastAsia="MS Mincho" w:cs="Arial"/>
          <w:i/>
          <w:color w:val="0070C0"/>
          <w:sz w:val="20"/>
        </w:rPr>
        <w:t xml:space="preserve"> various slab on grade designs</w:t>
      </w:r>
      <w:r w:rsidR="006E6FE8">
        <w:rPr>
          <w:rFonts w:eastAsia="MS Mincho" w:cs="Arial"/>
          <w:i/>
          <w:color w:val="0070C0"/>
          <w:sz w:val="20"/>
        </w:rPr>
        <w:t xml:space="preserve">. </w:t>
      </w:r>
      <w:r w:rsidRPr="00586742">
        <w:rPr>
          <w:rFonts w:eastAsia="MS Mincho" w:cs="Arial"/>
          <w:i/>
          <w:color w:val="0070C0"/>
          <w:sz w:val="20"/>
        </w:rPr>
        <w:t xml:space="preserve">See ACI 544.4R-18 Guide for Design with Fiber-Reinforced Concrete and/or </w:t>
      </w:r>
      <w:proofErr w:type="gramStart"/>
      <w:r w:rsidRPr="00586742">
        <w:rPr>
          <w:rFonts w:eastAsia="MS Mincho" w:cs="Arial"/>
          <w:i/>
          <w:color w:val="0070C0"/>
          <w:sz w:val="20"/>
        </w:rPr>
        <w:t>Contact</w:t>
      </w:r>
      <w:proofErr w:type="gramEnd"/>
      <w:r w:rsidRPr="00586742">
        <w:rPr>
          <w:rFonts w:eastAsia="MS Mincho" w:cs="Arial"/>
          <w:i/>
          <w:color w:val="0070C0"/>
          <w:sz w:val="20"/>
        </w:rPr>
        <w:t xml:space="preserve"> your Euclid representative for assistance in determining appropriate </w:t>
      </w:r>
      <w:r>
        <w:rPr>
          <w:rFonts w:eastAsia="MS Mincho" w:cs="Arial"/>
          <w:i/>
          <w:color w:val="0070C0"/>
          <w:sz w:val="20"/>
        </w:rPr>
        <w:t>f</w:t>
      </w:r>
      <w:r>
        <w:rPr>
          <w:rFonts w:eastAsia="MS Mincho" w:cs="Arial"/>
          <w:i/>
          <w:color w:val="0070C0"/>
          <w:sz w:val="20"/>
          <w:vertAlign w:val="subscript"/>
        </w:rPr>
        <w:t>e3</w:t>
      </w:r>
      <w:r>
        <w:rPr>
          <w:rFonts w:eastAsia="MS Mincho" w:cs="Arial"/>
          <w:i/>
          <w:color w:val="0070C0"/>
          <w:sz w:val="20"/>
        </w:rPr>
        <w:t xml:space="preserve"> </w:t>
      </w:r>
      <w:r w:rsidRPr="00586742">
        <w:rPr>
          <w:rFonts w:eastAsia="MS Mincho" w:cs="Arial"/>
          <w:i/>
          <w:color w:val="0070C0"/>
          <w:sz w:val="20"/>
        </w:rPr>
        <w:t>value.</w:t>
      </w:r>
    </w:p>
    <w:p w14:paraId="485158EC" w14:textId="77777777" w:rsidR="00622E70" w:rsidRPr="00622E70" w:rsidRDefault="00622E70" w:rsidP="00622E70">
      <w:pPr>
        <w:autoSpaceDE w:val="0"/>
        <w:autoSpaceDN w:val="0"/>
        <w:adjustRightInd w:val="0"/>
        <w:rPr>
          <w:rFonts w:eastAsia="MS Mincho" w:cs="Arial"/>
          <w:i/>
          <w:color w:val="0070C0"/>
          <w:sz w:val="20"/>
        </w:rPr>
      </w:pPr>
    </w:p>
    <w:p w14:paraId="73CD2D3F" w14:textId="77777777" w:rsidR="00622E70" w:rsidRPr="00622E70" w:rsidRDefault="00622E70" w:rsidP="00622E70">
      <w:pPr>
        <w:autoSpaceDE w:val="0"/>
        <w:autoSpaceDN w:val="0"/>
        <w:adjustRightInd w:val="0"/>
        <w:rPr>
          <w:rFonts w:eastAsia="MS Mincho" w:cs="Arial"/>
          <w:i/>
          <w:color w:val="0070C0"/>
          <w:sz w:val="20"/>
        </w:rPr>
      </w:pPr>
      <w:r w:rsidRPr="00622E70">
        <w:rPr>
          <w:rFonts w:eastAsia="MS Mincho" w:cs="Arial"/>
          <w:i/>
          <w:color w:val="0070C0"/>
          <w:sz w:val="20"/>
        </w:rPr>
        <w:t>4” deep 4,000 psi concrete with 6”x 6” W1.4 x W1.4</w:t>
      </w:r>
    </w:p>
    <w:p w14:paraId="214DD016" w14:textId="77777777" w:rsidR="00622E70" w:rsidRPr="00622E70" w:rsidRDefault="00622E70" w:rsidP="00622E70">
      <w:pPr>
        <w:autoSpaceDE w:val="0"/>
        <w:autoSpaceDN w:val="0"/>
        <w:adjustRightInd w:val="0"/>
        <w:rPr>
          <w:rFonts w:eastAsia="MS Mincho" w:cs="Arial"/>
          <w:i/>
          <w:color w:val="0070C0"/>
          <w:sz w:val="20"/>
        </w:rPr>
      </w:pPr>
      <w:r w:rsidRPr="00622E70">
        <w:rPr>
          <w:rFonts w:eastAsia="MS Mincho" w:cs="Arial"/>
          <w:i/>
          <w:color w:val="0070C0"/>
          <w:sz w:val="20"/>
        </w:rPr>
        <w:t>6” deep 4,000 psi concrete with 6”x 6” W2.9 x W2.9</w:t>
      </w:r>
    </w:p>
    <w:p w14:paraId="41349BC2" w14:textId="77777777" w:rsidR="00622E70" w:rsidRPr="00622E70" w:rsidRDefault="00622E70" w:rsidP="00622E70">
      <w:pPr>
        <w:autoSpaceDE w:val="0"/>
        <w:autoSpaceDN w:val="0"/>
        <w:adjustRightInd w:val="0"/>
        <w:rPr>
          <w:rFonts w:cs="Arial"/>
          <w:color w:val="0070C0"/>
          <w:sz w:val="20"/>
        </w:rPr>
      </w:pPr>
      <w:r w:rsidRPr="00622E70">
        <w:rPr>
          <w:rFonts w:eastAsia="MS Mincho" w:cs="Arial"/>
          <w:i/>
          <w:color w:val="0070C0"/>
          <w:sz w:val="20"/>
        </w:rPr>
        <w:t>8” deep 4,000 psi concrete with #4’s at 16” OCEW</w:t>
      </w:r>
    </w:p>
    <w:p w14:paraId="1A482B0F" w14:textId="77777777" w:rsidR="00622E70" w:rsidRPr="00622E70" w:rsidRDefault="00622E70" w:rsidP="00622E70">
      <w:pPr>
        <w:autoSpaceDE w:val="0"/>
        <w:autoSpaceDN w:val="0"/>
        <w:adjustRightInd w:val="0"/>
        <w:rPr>
          <w:rFonts w:cs="Arial"/>
          <w:b/>
          <w:color w:val="339966"/>
          <w:sz w:val="20"/>
        </w:rPr>
      </w:pPr>
    </w:p>
    <w:p w14:paraId="5DA8A029" w14:textId="77777777" w:rsidR="00622E70" w:rsidRPr="00622E70" w:rsidRDefault="00622E70" w:rsidP="00622E70">
      <w:pPr>
        <w:autoSpaceDE w:val="0"/>
        <w:autoSpaceDN w:val="0"/>
        <w:adjustRightInd w:val="0"/>
        <w:ind w:firstLine="720"/>
        <w:rPr>
          <w:rFonts w:cs="Arial"/>
          <w:sz w:val="20"/>
        </w:rPr>
      </w:pPr>
      <w:r w:rsidRPr="00622E70">
        <w:rPr>
          <w:rFonts w:cs="Arial"/>
          <w:sz w:val="20"/>
        </w:rPr>
        <w:t>A.</w:t>
      </w:r>
      <w:r w:rsidRPr="00622E70">
        <w:rPr>
          <w:rFonts w:cs="Arial"/>
          <w:sz w:val="20"/>
        </w:rPr>
        <w:tab/>
      </w:r>
      <w:r w:rsidRPr="00055CD1">
        <w:rPr>
          <w:rFonts w:cs="Arial"/>
          <w:sz w:val="20"/>
        </w:rPr>
        <w:t xml:space="preserve">Synthetic </w:t>
      </w:r>
      <w:proofErr w:type="spellStart"/>
      <w:r w:rsidRPr="00055CD1">
        <w:rPr>
          <w:rFonts w:cs="Arial"/>
          <w:sz w:val="20"/>
        </w:rPr>
        <w:t>Macro</w:t>
      </w:r>
      <w:r w:rsidR="00055CD1" w:rsidRPr="00055CD1">
        <w:rPr>
          <w:rFonts w:cs="Arial"/>
          <w:sz w:val="20"/>
        </w:rPr>
        <w:t>f</w:t>
      </w:r>
      <w:r w:rsidRPr="00055CD1">
        <w:rPr>
          <w:rFonts w:cs="Arial"/>
          <w:sz w:val="20"/>
        </w:rPr>
        <w:t>iber</w:t>
      </w:r>
      <w:proofErr w:type="spellEnd"/>
      <w:r w:rsidRPr="00622E70">
        <w:rPr>
          <w:rFonts w:cs="Arial"/>
          <w:sz w:val="20"/>
        </w:rPr>
        <w:t xml:space="preserve"> Reinforcement.</w:t>
      </w:r>
    </w:p>
    <w:p w14:paraId="29152A33" w14:textId="77777777" w:rsidR="00622E70" w:rsidRPr="00622E70" w:rsidRDefault="00622E70" w:rsidP="00622E70">
      <w:pPr>
        <w:autoSpaceDE w:val="0"/>
        <w:autoSpaceDN w:val="0"/>
        <w:adjustRightInd w:val="0"/>
        <w:ind w:left="2880" w:hanging="720"/>
        <w:rPr>
          <w:rFonts w:cs="Arial"/>
          <w:sz w:val="20"/>
        </w:rPr>
      </w:pPr>
    </w:p>
    <w:p w14:paraId="2C00B02F" w14:textId="77777777" w:rsidR="00B932C4" w:rsidRDefault="00B932C4" w:rsidP="00622E70">
      <w:pPr>
        <w:autoSpaceDE w:val="0"/>
        <w:autoSpaceDN w:val="0"/>
        <w:adjustRightInd w:val="0"/>
        <w:ind w:left="2160" w:hanging="720"/>
        <w:rPr>
          <w:rFonts w:cs="Arial"/>
          <w:sz w:val="20"/>
        </w:rPr>
      </w:pPr>
      <w:r>
        <w:rPr>
          <w:rFonts w:cs="Arial"/>
          <w:sz w:val="20"/>
        </w:rPr>
        <w:t>1.</w:t>
      </w:r>
      <w:r>
        <w:rPr>
          <w:rFonts w:cs="Arial"/>
          <w:sz w:val="20"/>
        </w:rPr>
        <w:tab/>
        <w:t xml:space="preserve">Synthetic </w:t>
      </w:r>
      <w:proofErr w:type="spellStart"/>
      <w:r>
        <w:rPr>
          <w:rFonts w:cs="Arial"/>
          <w:sz w:val="20"/>
        </w:rPr>
        <w:t>Macro</w:t>
      </w:r>
      <w:r w:rsidR="00055CD1">
        <w:rPr>
          <w:rFonts w:cs="Arial"/>
          <w:sz w:val="20"/>
        </w:rPr>
        <w:t>f</w:t>
      </w:r>
      <w:r>
        <w:rPr>
          <w:rFonts w:cs="Arial"/>
          <w:sz w:val="20"/>
        </w:rPr>
        <w:t>iber</w:t>
      </w:r>
      <w:proofErr w:type="spellEnd"/>
      <w:r>
        <w:rPr>
          <w:rFonts w:cs="Arial"/>
          <w:sz w:val="20"/>
        </w:rPr>
        <w:t xml:space="preserve"> Reinforcement may be used to replace reinforcing steel in concrete slabs on grade and topping slabs </w:t>
      </w:r>
      <w:proofErr w:type="gramStart"/>
      <w:r>
        <w:rPr>
          <w:rFonts w:cs="Arial"/>
          <w:sz w:val="20"/>
        </w:rPr>
        <w:t>where</w:t>
      </w:r>
      <w:proofErr w:type="gramEnd"/>
      <w:r>
        <w:rPr>
          <w:rFonts w:cs="Arial"/>
          <w:sz w:val="20"/>
        </w:rPr>
        <w:t xml:space="preserve"> indicated on drawings.</w:t>
      </w:r>
    </w:p>
    <w:p w14:paraId="3173C3C2" w14:textId="77777777" w:rsidR="00622E70" w:rsidRPr="00622E70" w:rsidRDefault="00B932C4" w:rsidP="00622E70">
      <w:pPr>
        <w:autoSpaceDE w:val="0"/>
        <w:autoSpaceDN w:val="0"/>
        <w:adjustRightInd w:val="0"/>
        <w:ind w:left="2160" w:hanging="720"/>
        <w:rPr>
          <w:rFonts w:cs="Arial"/>
          <w:sz w:val="20"/>
        </w:rPr>
      </w:pPr>
      <w:r>
        <w:rPr>
          <w:rFonts w:cs="Arial"/>
          <w:sz w:val="20"/>
        </w:rPr>
        <w:t>2</w:t>
      </w:r>
      <w:r w:rsidR="00622E70" w:rsidRPr="00622E70">
        <w:rPr>
          <w:rFonts w:cs="Arial"/>
          <w:sz w:val="20"/>
        </w:rPr>
        <w:t>.</w:t>
      </w:r>
      <w:r w:rsidR="00622E70" w:rsidRPr="00622E70">
        <w:rPr>
          <w:rFonts w:cs="Arial"/>
          <w:sz w:val="20"/>
        </w:rPr>
        <w:tab/>
      </w:r>
      <w:r w:rsidR="004B5129">
        <w:rPr>
          <w:rFonts w:cs="Arial"/>
          <w:sz w:val="20"/>
        </w:rPr>
        <w:t xml:space="preserve">Slab on Grade and Topping Slabs: </w:t>
      </w:r>
      <w:r w:rsidR="00622E70" w:rsidRPr="00622E70">
        <w:rPr>
          <w:rFonts w:cs="Arial"/>
          <w:sz w:val="20"/>
        </w:rPr>
        <w:t>Submit fiber manufacturer's documentation indicating that proposed fiber dosage will provide a minimum F</w:t>
      </w:r>
      <w:r w:rsidR="00622E70" w:rsidRPr="00622E70">
        <w:rPr>
          <w:rFonts w:cs="Arial"/>
          <w:sz w:val="20"/>
          <w:vertAlign w:val="subscript"/>
        </w:rPr>
        <w:t xml:space="preserve">e3 </w:t>
      </w:r>
      <w:r w:rsidR="00622E70" w:rsidRPr="00622E70">
        <w:rPr>
          <w:rFonts w:cs="Arial"/>
          <w:sz w:val="20"/>
        </w:rPr>
        <w:t xml:space="preserve">value as follows in accordance with ASTM C 1609. Under no circumstances shall </w:t>
      </w:r>
      <w:proofErr w:type="gramStart"/>
      <w:r w:rsidR="00622E70" w:rsidRPr="00622E70">
        <w:rPr>
          <w:rFonts w:cs="Arial"/>
          <w:sz w:val="20"/>
        </w:rPr>
        <w:t>dosage</w:t>
      </w:r>
      <w:proofErr w:type="gramEnd"/>
      <w:r w:rsidR="00622E70" w:rsidRPr="00622E70">
        <w:rPr>
          <w:rFonts w:cs="Arial"/>
          <w:sz w:val="20"/>
        </w:rPr>
        <w:t xml:space="preserve"> rate be less than 3.0 LBS per cubic yard of concrete.</w:t>
      </w:r>
    </w:p>
    <w:p w14:paraId="4129A44C" w14:textId="77777777" w:rsidR="00622E70" w:rsidRPr="00622E70" w:rsidRDefault="00622E70" w:rsidP="00622E70">
      <w:pPr>
        <w:autoSpaceDE w:val="0"/>
        <w:autoSpaceDN w:val="0"/>
        <w:adjustRightInd w:val="0"/>
        <w:ind w:left="2160" w:hanging="720"/>
        <w:rPr>
          <w:rFonts w:cs="Arial"/>
          <w:sz w:val="20"/>
        </w:rPr>
      </w:pPr>
    </w:p>
    <w:p w14:paraId="7590C1A3" w14:textId="77777777" w:rsidR="00622E70" w:rsidRPr="00622E70" w:rsidRDefault="00DC3537" w:rsidP="00622E70">
      <w:pPr>
        <w:autoSpaceDE w:val="0"/>
        <w:autoSpaceDN w:val="0"/>
        <w:adjustRightInd w:val="0"/>
        <w:ind w:left="2880" w:hanging="720"/>
        <w:rPr>
          <w:rFonts w:cs="Arial"/>
          <w:sz w:val="20"/>
        </w:rPr>
      </w:pPr>
      <w:r>
        <w:rPr>
          <w:rFonts w:cs="Arial"/>
          <w:sz w:val="20"/>
        </w:rPr>
        <w:t>a.</w:t>
      </w:r>
      <w:r w:rsidR="00622E70" w:rsidRPr="00622E70">
        <w:rPr>
          <w:rFonts w:cs="Arial"/>
          <w:sz w:val="20"/>
        </w:rPr>
        <w:t xml:space="preserve"> </w:t>
      </w:r>
      <w:r w:rsidR="00622E70" w:rsidRPr="00622E70">
        <w:rPr>
          <w:rFonts w:cs="Arial"/>
          <w:sz w:val="20"/>
        </w:rPr>
        <w:tab/>
        <w:t>Slabs on Grade and Topping Slabs</w:t>
      </w:r>
    </w:p>
    <w:p w14:paraId="4D6175BD" w14:textId="77777777" w:rsidR="00622E70" w:rsidRPr="00622E70" w:rsidRDefault="00622E70" w:rsidP="00622E70">
      <w:pPr>
        <w:autoSpaceDE w:val="0"/>
        <w:autoSpaceDN w:val="0"/>
        <w:adjustRightInd w:val="0"/>
        <w:ind w:left="2880"/>
        <w:rPr>
          <w:rFonts w:cs="Arial"/>
          <w:sz w:val="20"/>
        </w:rPr>
      </w:pPr>
    </w:p>
    <w:p w14:paraId="2EEEA050" w14:textId="77777777" w:rsidR="00622E70" w:rsidRPr="00622E70" w:rsidRDefault="00622E70" w:rsidP="00622E70">
      <w:pPr>
        <w:autoSpaceDE w:val="0"/>
        <w:autoSpaceDN w:val="0"/>
        <w:adjustRightInd w:val="0"/>
        <w:ind w:left="2880"/>
        <w:rPr>
          <w:rFonts w:cs="Arial"/>
          <w:sz w:val="20"/>
        </w:rPr>
      </w:pPr>
      <w:r w:rsidRPr="00622E70">
        <w:rPr>
          <w:rFonts w:cs="Arial"/>
          <w:sz w:val="20"/>
        </w:rPr>
        <w:t>1)</w:t>
      </w:r>
      <w:r w:rsidRPr="00622E70">
        <w:rPr>
          <w:rFonts w:cs="Arial"/>
          <w:sz w:val="20"/>
        </w:rPr>
        <w:tab/>
        <w:t xml:space="preserve">4” deep slab: </w:t>
      </w:r>
      <w:r w:rsidR="00BB0C26">
        <w:rPr>
          <w:rFonts w:cs="Arial"/>
          <w:sz w:val="20"/>
        </w:rPr>
        <w:t>f</w:t>
      </w:r>
      <w:r w:rsidRPr="00622E70">
        <w:rPr>
          <w:rFonts w:cs="Arial"/>
          <w:sz w:val="20"/>
          <w:vertAlign w:val="subscript"/>
        </w:rPr>
        <w:t>e3</w:t>
      </w:r>
      <w:r w:rsidRPr="00622E70">
        <w:rPr>
          <w:rFonts w:cs="Arial"/>
          <w:sz w:val="20"/>
        </w:rPr>
        <w:t xml:space="preserve"> = </w:t>
      </w:r>
      <w:r w:rsidR="005378AD" w:rsidRPr="005378AD">
        <w:rPr>
          <w:rFonts w:cs="Arial"/>
          <w:b/>
          <w:color w:val="0070C0"/>
          <w:sz w:val="20"/>
        </w:rPr>
        <w:t>&lt;&lt;</w:t>
      </w:r>
      <w:r w:rsidR="008C4BD8">
        <w:rPr>
          <w:rFonts w:cs="Arial"/>
          <w:b/>
          <w:color w:val="0070C0"/>
          <w:sz w:val="20"/>
        </w:rPr>
        <w:t>57</w:t>
      </w:r>
      <w:r w:rsidR="005378AD" w:rsidRPr="005378AD">
        <w:rPr>
          <w:rFonts w:cs="Arial"/>
          <w:b/>
          <w:color w:val="0070C0"/>
          <w:sz w:val="20"/>
        </w:rPr>
        <w:t>&gt;&gt;</w:t>
      </w:r>
      <w:r w:rsidRPr="00622E70">
        <w:rPr>
          <w:rFonts w:cs="Arial"/>
          <w:color w:val="0070C0"/>
          <w:sz w:val="20"/>
        </w:rPr>
        <w:t xml:space="preserve"> </w:t>
      </w:r>
      <w:r w:rsidRPr="00622E70">
        <w:rPr>
          <w:rFonts w:cs="Arial"/>
          <w:sz w:val="20"/>
        </w:rPr>
        <w:t>psi.</w:t>
      </w:r>
    </w:p>
    <w:p w14:paraId="1388EFF0" w14:textId="77777777" w:rsidR="00622E70" w:rsidRPr="00622E70" w:rsidRDefault="00022FE6" w:rsidP="00622E70">
      <w:pPr>
        <w:autoSpaceDE w:val="0"/>
        <w:autoSpaceDN w:val="0"/>
        <w:adjustRightInd w:val="0"/>
        <w:ind w:left="2880"/>
        <w:rPr>
          <w:rFonts w:cs="Arial"/>
          <w:sz w:val="20"/>
        </w:rPr>
      </w:pPr>
      <w:r>
        <w:rPr>
          <w:rFonts w:cs="Arial"/>
          <w:sz w:val="20"/>
        </w:rPr>
        <w:t>2</w:t>
      </w:r>
      <w:r w:rsidR="00622E70" w:rsidRPr="00622E70">
        <w:rPr>
          <w:rFonts w:cs="Arial"/>
          <w:sz w:val="20"/>
        </w:rPr>
        <w:t>)</w:t>
      </w:r>
      <w:r w:rsidR="00622E70" w:rsidRPr="00622E70">
        <w:rPr>
          <w:rFonts w:cs="Arial"/>
          <w:sz w:val="20"/>
        </w:rPr>
        <w:tab/>
        <w:t xml:space="preserve">6” deep slab: </w:t>
      </w:r>
      <w:r w:rsidR="00BB0C26">
        <w:rPr>
          <w:rFonts w:cs="Arial"/>
          <w:sz w:val="20"/>
        </w:rPr>
        <w:t>f</w:t>
      </w:r>
      <w:r w:rsidR="00622E70" w:rsidRPr="00622E70">
        <w:rPr>
          <w:rFonts w:cs="Arial"/>
          <w:sz w:val="20"/>
          <w:vertAlign w:val="subscript"/>
        </w:rPr>
        <w:t>e3</w:t>
      </w:r>
      <w:r w:rsidR="00622E70" w:rsidRPr="00622E70">
        <w:rPr>
          <w:rFonts w:cs="Arial"/>
          <w:sz w:val="20"/>
        </w:rPr>
        <w:t xml:space="preserve"> = </w:t>
      </w:r>
      <w:r w:rsidR="005378AD" w:rsidRPr="005378AD">
        <w:rPr>
          <w:rFonts w:cs="Arial"/>
          <w:b/>
          <w:color w:val="0070C0"/>
          <w:sz w:val="20"/>
        </w:rPr>
        <w:t>&lt;&lt;</w:t>
      </w:r>
      <w:r w:rsidR="00BB0C26">
        <w:rPr>
          <w:rFonts w:cs="Arial"/>
          <w:b/>
          <w:color w:val="0070C0"/>
          <w:sz w:val="20"/>
        </w:rPr>
        <w:t>78</w:t>
      </w:r>
      <w:r w:rsidR="005378AD" w:rsidRPr="005378AD">
        <w:rPr>
          <w:rFonts w:cs="Arial"/>
          <w:b/>
          <w:color w:val="0070C0"/>
          <w:sz w:val="20"/>
        </w:rPr>
        <w:t>&gt;&gt;</w:t>
      </w:r>
      <w:r w:rsidR="00622E70" w:rsidRPr="00622E70">
        <w:rPr>
          <w:rFonts w:cs="Arial"/>
          <w:color w:val="0070C0"/>
          <w:sz w:val="20"/>
        </w:rPr>
        <w:t xml:space="preserve"> </w:t>
      </w:r>
      <w:r w:rsidR="00622E70" w:rsidRPr="00622E70">
        <w:rPr>
          <w:rFonts w:cs="Arial"/>
          <w:sz w:val="20"/>
        </w:rPr>
        <w:t>psi.</w:t>
      </w:r>
    </w:p>
    <w:p w14:paraId="0769799F" w14:textId="77777777" w:rsidR="00622E70" w:rsidRPr="00622E70" w:rsidRDefault="00022FE6" w:rsidP="00622E70">
      <w:pPr>
        <w:autoSpaceDE w:val="0"/>
        <w:autoSpaceDN w:val="0"/>
        <w:adjustRightInd w:val="0"/>
        <w:ind w:left="2880"/>
        <w:rPr>
          <w:rFonts w:cs="Arial"/>
          <w:sz w:val="20"/>
        </w:rPr>
      </w:pPr>
      <w:r>
        <w:rPr>
          <w:rFonts w:cs="Arial"/>
          <w:sz w:val="20"/>
        </w:rPr>
        <w:t>3</w:t>
      </w:r>
      <w:r w:rsidR="00622E70" w:rsidRPr="00622E70">
        <w:rPr>
          <w:rFonts w:cs="Arial"/>
          <w:sz w:val="20"/>
        </w:rPr>
        <w:t>)</w:t>
      </w:r>
      <w:r w:rsidR="00622E70" w:rsidRPr="00622E70">
        <w:rPr>
          <w:rFonts w:cs="Arial"/>
          <w:sz w:val="20"/>
        </w:rPr>
        <w:tab/>
        <w:t xml:space="preserve">8” deep slab: </w:t>
      </w:r>
      <w:r w:rsidR="00BB0C26">
        <w:rPr>
          <w:rFonts w:cs="Arial"/>
          <w:sz w:val="20"/>
        </w:rPr>
        <w:t>f</w:t>
      </w:r>
      <w:r w:rsidR="00622E70" w:rsidRPr="00622E70">
        <w:rPr>
          <w:rFonts w:cs="Arial"/>
          <w:sz w:val="20"/>
          <w:vertAlign w:val="subscript"/>
        </w:rPr>
        <w:t>e3</w:t>
      </w:r>
      <w:r w:rsidR="00622E70" w:rsidRPr="00622E70">
        <w:rPr>
          <w:rFonts w:cs="Arial"/>
          <w:sz w:val="20"/>
        </w:rPr>
        <w:t xml:space="preserve"> = </w:t>
      </w:r>
      <w:r w:rsidR="005378AD" w:rsidRPr="005378AD">
        <w:rPr>
          <w:rFonts w:cs="Arial"/>
          <w:b/>
          <w:color w:val="0070C0"/>
          <w:sz w:val="20"/>
        </w:rPr>
        <w:t>&lt;&lt;</w:t>
      </w:r>
      <w:r w:rsidR="00BB0C26">
        <w:rPr>
          <w:rFonts w:cs="Arial"/>
          <w:b/>
          <w:color w:val="0070C0"/>
          <w:sz w:val="20"/>
        </w:rPr>
        <w:t>149</w:t>
      </w:r>
      <w:r w:rsidR="005378AD" w:rsidRPr="005378AD">
        <w:rPr>
          <w:rFonts w:cs="Arial"/>
          <w:b/>
          <w:color w:val="0070C0"/>
          <w:sz w:val="20"/>
        </w:rPr>
        <w:t>&gt;&gt;</w:t>
      </w:r>
      <w:r w:rsidR="00622E70" w:rsidRPr="00622E70">
        <w:rPr>
          <w:rFonts w:cs="Arial"/>
          <w:color w:val="0070C0"/>
          <w:sz w:val="20"/>
        </w:rPr>
        <w:t xml:space="preserve"> </w:t>
      </w:r>
      <w:r w:rsidR="00622E70" w:rsidRPr="00622E70">
        <w:rPr>
          <w:rFonts w:cs="Arial"/>
          <w:sz w:val="20"/>
        </w:rPr>
        <w:t>psi.</w:t>
      </w:r>
    </w:p>
    <w:p w14:paraId="746B7B69" w14:textId="77777777" w:rsidR="00622E70" w:rsidRPr="00622E70" w:rsidRDefault="00622E70" w:rsidP="00622E70">
      <w:pPr>
        <w:autoSpaceDE w:val="0"/>
        <w:autoSpaceDN w:val="0"/>
        <w:adjustRightInd w:val="0"/>
        <w:rPr>
          <w:rFonts w:cs="Arial"/>
          <w:i/>
          <w:color w:val="008000"/>
          <w:sz w:val="20"/>
        </w:rPr>
      </w:pPr>
    </w:p>
    <w:p w14:paraId="5A6A6341" w14:textId="77777777" w:rsidR="00622E70" w:rsidRPr="00622E70" w:rsidRDefault="00622E70" w:rsidP="00622E70">
      <w:pPr>
        <w:autoSpaceDE w:val="0"/>
        <w:autoSpaceDN w:val="0"/>
        <w:adjustRightInd w:val="0"/>
        <w:rPr>
          <w:rFonts w:cs="Arial"/>
          <w:i/>
          <w:color w:val="0070C0"/>
          <w:sz w:val="20"/>
        </w:rPr>
      </w:pPr>
      <w:r w:rsidRPr="00622E70">
        <w:rPr>
          <w:rFonts w:cs="Arial"/>
          <w:i/>
          <w:color w:val="0070C0"/>
          <w:sz w:val="20"/>
        </w:rPr>
        <w:t>{</w:t>
      </w:r>
      <w:r w:rsidR="00332EAB">
        <w:rPr>
          <w:rFonts w:cs="Arial"/>
          <w:i/>
          <w:color w:val="0070C0"/>
          <w:sz w:val="20"/>
        </w:rPr>
        <w:t xml:space="preserve">Note to Specifier: </w:t>
      </w:r>
      <w:r w:rsidR="00B932C4">
        <w:rPr>
          <w:rFonts w:cs="Arial"/>
          <w:i/>
          <w:color w:val="0070C0"/>
          <w:sz w:val="20"/>
        </w:rPr>
        <w:t>Synthetic</w:t>
      </w:r>
      <w:r w:rsidRPr="00622E70">
        <w:rPr>
          <w:rFonts w:cs="Arial"/>
          <w:i/>
          <w:color w:val="0070C0"/>
          <w:sz w:val="20"/>
        </w:rPr>
        <w:t xml:space="preserve"> </w:t>
      </w:r>
      <w:proofErr w:type="spellStart"/>
      <w:r w:rsidR="00055CD1">
        <w:rPr>
          <w:rFonts w:cs="Arial"/>
          <w:i/>
          <w:color w:val="0070C0"/>
          <w:sz w:val="20"/>
        </w:rPr>
        <w:t>macrof</w:t>
      </w:r>
      <w:r w:rsidRPr="00622E70">
        <w:rPr>
          <w:rFonts w:cs="Arial"/>
          <w:i/>
          <w:color w:val="0070C0"/>
          <w:sz w:val="20"/>
        </w:rPr>
        <w:t>ibers</w:t>
      </w:r>
      <w:proofErr w:type="spellEnd"/>
      <w:r w:rsidRPr="00622E70">
        <w:rPr>
          <w:rFonts w:cs="Arial"/>
          <w:i/>
          <w:color w:val="0070C0"/>
          <w:sz w:val="20"/>
        </w:rPr>
        <w:t xml:space="preserve"> do not replace the short rebars </w:t>
      </w:r>
      <w:r w:rsidR="00B932C4">
        <w:rPr>
          <w:rFonts w:cs="Arial"/>
          <w:i/>
          <w:color w:val="0070C0"/>
          <w:sz w:val="20"/>
        </w:rPr>
        <w:t xml:space="preserve">placed </w:t>
      </w:r>
      <w:r w:rsidRPr="00622E70">
        <w:rPr>
          <w:rFonts w:cs="Arial"/>
          <w:i/>
          <w:color w:val="0070C0"/>
          <w:sz w:val="20"/>
        </w:rPr>
        <w:t xml:space="preserve">over beams to control cracks from negative moments </w:t>
      </w:r>
      <w:r w:rsidR="00B932C4">
        <w:rPr>
          <w:rFonts w:cs="Arial"/>
          <w:i/>
          <w:color w:val="0070C0"/>
          <w:sz w:val="20"/>
        </w:rPr>
        <w:t>nor</w:t>
      </w:r>
      <w:r w:rsidR="00B932C4" w:rsidRPr="00622E70">
        <w:rPr>
          <w:rFonts w:cs="Arial"/>
          <w:i/>
          <w:color w:val="0070C0"/>
          <w:sz w:val="20"/>
        </w:rPr>
        <w:t xml:space="preserve"> </w:t>
      </w:r>
      <w:r w:rsidRPr="00622E70">
        <w:rPr>
          <w:rFonts w:cs="Arial"/>
          <w:i/>
          <w:color w:val="0070C0"/>
          <w:sz w:val="20"/>
        </w:rPr>
        <w:t xml:space="preserve">short rebars at re-entrant corners. The Steel Deck Institute states in ANSI/SDI-C1.0 that any </w:t>
      </w:r>
      <w:r w:rsidR="00B932C4" w:rsidRPr="00622E70">
        <w:rPr>
          <w:rFonts w:cs="Arial"/>
          <w:i/>
          <w:color w:val="0070C0"/>
          <w:sz w:val="20"/>
        </w:rPr>
        <w:t xml:space="preserve">Synthetic </w:t>
      </w:r>
      <w:proofErr w:type="spellStart"/>
      <w:r w:rsidR="00055CD1">
        <w:rPr>
          <w:rFonts w:cs="Arial"/>
          <w:i/>
          <w:color w:val="0070C0"/>
          <w:sz w:val="20"/>
        </w:rPr>
        <w:t>macrof</w:t>
      </w:r>
      <w:r w:rsidR="00B932C4" w:rsidRPr="00622E70">
        <w:rPr>
          <w:rFonts w:cs="Arial"/>
          <w:i/>
          <w:color w:val="0070C0"/>
          <w:sz w:val="20"/>
        </w:rPr>
        <w:t>iber</w:t>
      </w:r>
      <w:proofErr w:type="spellEnd"/>
      <w:r w:rsidR="00B932C4" w:rsidRPr="00622E70">
        <w:rPr>
          <w:rFonts w:cs="Arial"/>
          <w:i/>
          <w:color w:val="0070C0"/>
          <w:sz w:val="20"/>
        </w:rPr>
        <w:t xml:space="preserve"> </w:t>
      </w:r>
      <w:r w:rsidRPr="00622E70">
        <w:rPr>
          <w:rFonts w:cs="Arial"/>
          <w:i/>
          <w:color w:val="0070C0"/>
          <w:sz w:val="20"/>
        </w:rPr>
        <w:t xml:space="preserve">may be used at minimum dosage of 4.0 pounds per cubic yard of concrete to provide temperature and shrinkage </w:t>
      </w:r>
      <w:r w:rsidR="00B932C4">
        <w:rPr>
          <w:rFonts w:cs="Arial"/>
          <w:i/>
          <w:color w:val="0070C0"/>
          <w:sz w:val="20"/>
        </w:rPr>
        <w:t xml:space="preserve">steel </w:t>
      </w:r>
      <w:r w:rsidRPr="00622E70">
        <w:rPr>
          <w:rFonts w:cs="Arial"/>
          <w:i/>
          <w:color w:val="0070C0"/>
          <w:sz w:val="20"/>
        </w:rPr>
        <w:t>reinforcement.}</w:t>
      </w:r>
    </w:p>
    <w:p w14:paraId="3E6E950C" w14:textId="77777777" w:rsidR="00622E70" w:rsidRPr="00622E70" w:rsidRDefault="00622E70" w:rsidP="00622E70">
      <w:pPr>
        <w:autoSpaceDE w:val="0"/>
        <w:autoSpaceDN w:val="0"/>
        <w:adjustRightInd w:val="0"/>
        <w:rPr>
          <w:rFonts w:cs="Arial"/>
          <w:b/>
          <w:color w:val="339966"/>
          <w:sz w:val="20"/>
        </w:rPr>
      </w:pPr>
    </w:p>
    <w:p w14:paraId="3358BE6F" w14:textId="77777777" w:rsidR="00622E70" w:rsidRPr="00622E70" w:rsidRDefault="00B932C4" w:rsidP="004B5129">
      <w:pPr>
        <w:autoSpaceDE w:val="0"/>
        <w:autoSpaceDN w:val="0"/>
        <w:adjustRightInd w:val="0"/>
        <w:ind w:left="2160" w:hanging="720"/>
        <w:rPr>
          <w:rFonts w:cs="Arial"/>
          <w:sz w:val="20"/>
        </w:rPr>
      </w:pPr>
      <w:r>
        <w:rPr>
          <w:rFonts w:cs="Arial"/>
          <w:sz w:val="20"/>
        </w:rPr>
        <w:t>3</w:t>
      </w:r>
      <w:r w:rsidR="00622E70" w:rsidRPr="00622E70">
        <w:rPr>
          <w:rFonts w:cs="Arial"/>
          <w:sz w:val="20"/>
        </w:rPr>
        <w:t>.</w:t>
      </w:r>
      <w:r w:rsidR="00622E70" w:rsidRPr="00622E70">
        <w:rPr>
          <w:rFonts w:cs="Arial"/>
          <w:sz w:val="20"/>
        </w:rPr>
        <w:tab/>
      </w:r>
      <w:r w:rsidR="004B5129" w:rsidRPr="004B5129">
        <w:rPr>
          <w:rFonts w:cs="Arial"/>
          <w:sz w:val="20"/>
        </w:rPr>
        <w:t>Composite Metal Deck</w:t>
      </w:r>
      <w:r w:rsidR="004B5129">
        <w:rPr>
          <w:rFonts w:cs="Arial"/>
          <w:sz w:val="20"/>
        </w:rPr>
        <w:t xml:space="preserve">: </w:t>
      </w:r>
      <w:r w:rsidR="00622E70" w:rsidRPr="00622E70">
        <w:rPr>
          <w:rFonts w:cs="Arial"/>
          <w:sz w:val="20"/>
        </w:rPr>
        <w:tab/>
        <w:t xml:space="preserve">Uniformly </w:t>
      </w:r>
      <w:proofErr w:type="gramStart"/>
      <w:r w:rsidR="00622E70" w:rsidRPr="00622E70">
        <w:rPr>
          <w:rFonts w:cs="Arial"/>
          <w:sz w:val="20"/>
        </w:rPr>
        <w:t>disperse</w:t>
      </w:r>
      <w:proofErr w:type="gramEnd"/>
      <w:r w:rsidR="00622E70" w:rsidRPr="00622E70">
        <w:rPr>
          <w:rFonts w:cs="Arial"/>
          <w:sz w:val="20"/>
        </w:rPr>
        <w:t xml:space="preserve"> in concrete at minimum dosage rate of 4.0 pounds per cubic yard of concrete</w:t>
      </w:r>
      <w:r w:rsidR="004B5129">
        <w:rPr>
          <w:rFonts w:cs="Arial"/>
          <w:sz w:val="20"/>
        </w:rPr>
        <w:t xml:space="preserve"> per </w:t>
      </w:r>
      <w:r w:rsidR="004A7386">
        <w:rPr>
          <w:rFonts w:cs="Arial"/>
          <w:sz w:val="20"/>
        </w:rPr>
        <w:t xml:space="preserve">IBC2015 and </w:t>
      </w:r>
      <w:r w:rsidR="004B5129">
        <w:rPr>
          <w:rFonts w:cs="Arial"/>
          <w:sz w:val="20"/>
        </w:rPr>
        <w:t>ANSI/SDI-C1.0</w:t>
      </w:r>
      <w:r w:rsidR="00622E70" w:rsidRPr="00622E70">
        <w:rPr>
          <w:rFonts w:cs="Arial"/>
          <w:sz w:val="20"/>
        </w:rPr>
        <w:t xml:space="preserve">.  </w:t>
      </w:r>
      <w:r w:rsidR="00622E70" w:rsidRPr="00622E70">
        <w:rPr>
          <w:rFonts w:cs="Arial"/>
          <w:b/>
          <w:color w:val="0070C0"/>
          <w:sz w:val="20"/>
        </w:rPr>
        <w:t>&lt;&lt;as indicated on drawings&gt;&gt;</w:t>
      </w:r>
      <w:r w:rsidR="00622E70" w:rsidRPr="00622E70">
        <w:rPr>
          <w:rFonts w:cs="Arial"/>
          <w:b/>
          <w:sz w:val="20"/>
        </w:rPr>
        <w:t>.</w:t>
      </w:r>
      <w:r w:rsidR="00622E70" w:rsidRPr="00622E70">
        <w:rPr>
          <w:rFonts w:cs="Arial"/>
          <w:sz w:val="20"/>
        </w:rPr>
        <w:t xml:space="preserve"> </w:t>
      </w:r>
    </w:p>
    <w:p w14:paraId="6E8E7054" w14:textId="77777777" w:rsidR="00622E70" w:rsidRPr="00622E70" w:rsidRDefault="00622E70" w:rsidP="00622E70">
      <w:pPr>
        <w:autoSpaceDE w:val="0"/>
        <w:autoSpaceDN w:val="0"/>
        <w:adjustRightInd w:val="0"/>
        <w:rPr>
          <w:rFonts w:cs="Arial"/>
          <w:b/>
          <w:color w:val="339966"/>
          <w:sz w:val="20"/>
        </w:rPr>
      </w:pPr>
    </w:p>
    <w:p w14:paraId="697835B5" w14:textId="77777777" w:rsidR="00622E70" w:rsidRPr="00622E70" w:rsidRDefault="00622E70" w:rsidP="00622E70">
      <w:pPr>
        <w:autoSpaceDE w:val="0"/>
        <w:autoSpaceDN w:val="0"/>
        <w:adjustRightInd w:val="0"/>
        <w:rPr>
          <w:rFonts w:cs="Arial"/>
          <w:sz w:val="20"/>
        </w:rPr>
      </w:pPr>
      <w:r w:rsidRPr="00622E70">
        <w:rPr>
          <w:rFonts w:cs="Arial"/>
          <w:sz w:val="20"/>
        </w:rPr>
        <w:t>PART 3:</w:t>
      </w:r>
      <w:r w:rsidRPr="00622E70">
        <w:rPr>
          <w:rFonts w:cs="Arial"/>
          <w:sz w:val="20"/>
        </w:rPr>
        <w:tab/>
        <w:t>EXECUTION</w:t>
      </w:r>
    </w:p>
    <w:p w14:paraId="43B14FDF" w14:textId="77777777" w:rsidR="00622E70" w:rsidRPr="00622E70" w:rsidRDefault="00622E70" w:rsidP="00622E70">
      <w:pPr>
        <w:autoSpaceDE w:val="0"/>
        <w:autoSpaceDN w:val="0"/>
        <w:adjustRightInd w:val="0"/>
        <w:rPr>
          <w:rFonts w:cs="Arial"/>
          <w:sz w:val="20"/>
        </w:rPr>
      </w:pPr>
    </w:p>
    <w:p w14:paraId="0452062A" w14:textId="77777777" w:rsidR="00622E70" w:rsidRPr="00622E70" w:rsidRDefault="00622E70" w:rsidP="00622E70">
      <w:pPr>
        <w:autoSpaceDE w:val="0"/>
        <w:autoSpaceDN w:val="0"/>
        <w:adjustRightInd w:val="0"/>
        <w:rPr>
          <w:rFonts w:cs="Arial"/>
          <w:sz w:val="20"/>
        </w:rPr>
      </w:pPr>
      <w:r w:rsidRPr="00622E70">
        <w:rPr>
          <w:rFonts w:cs="Arial"/>
          <w:sz w:val="20"/>
        </w:rPr>
        <w:t>3._</w:t>
      </w:r>
      <w:r w:rsidRPr="00622E70">
        <w:rPr>
          <w:rFonts w:cs="Arial"/>
          <w:sz w:val="20"/>
        </w:rPr>
        <w:tab/>
        <w:t>FINISHING FLOORS AND SLABS</w:t>
      </w:r>
    </w:p>
    <w:p w14:paraId="59C33F2A" w14:textId="77777777" w:rsidR="00622E70" w:rsidRPr="00622E70" w:rsidRDefault="00622E70" w:rsidP="00622E70">
      <w:pPr>
        <w:autoSpaceDE w:val="0"/>
        <w:autoSpaceDN w:val="0"/>
        <w:adjustRightInd w:val="0"/>
        <w:rPr>
          <w:rFonts w:cs="Arial"/>
          <w:sz w:val="20"/>
        </w:rPr>
      </w:pPr>
    </w:p>
    <w:p w14:paraId="325B1A28" w14:textId="77777777" w:rsidR="00622E70" w:rsidRPr="00622E70" w:rsidRDefault="00622E70" w:rsidP="00622E70">
      <w:pPr>
        <w:autoSpaceDE w:val="0"/>
        <w:autoSpaceDN w:val="0"/>
        <w:adjustRightInd w:val="0"/>
        <w:ind w:left="1440" w:hanging="720"/>
        <w:rPr>
          <w:rFonts w:cs="Arial"/>
          <w:sz w:val="20"/>
        </w:rPr>
      </w:pPr>
      <w:r w:rsidRPr="00622E70">
        <w:rPr>
          <w:rFonts w:cs="Arial"/>
          <w:sz w:val="20"/>
        </w:rPr>
        <w:t>A.</w:t>
      </w:r>
      <w:r w:rsidRPr="00622E70">
        <w:rPr>
          <w:rFonts w:cs="Arial"/>
          <w:sz w:val="20"/>
        </w:rPr>
        <w:tab/>
        <w:t>Broom Finish: Apply a broom finish to exterior concrete platforms, steps, ramps, and elsewhere as indicated.</w:t>
      </w:r>
    </w:p>
    <w:p w14:paraId="6C073995" w14:textId="77777777" w:rsidR="00C37F53" w:rsidRDefault="00C37F53" w:rsidP="00622E70">
      <w:pPr>
        <w:autoSpaceDE w:val="0"/>
        <w:autoSpaceDN w:val="0"/>
        <w:adjustRightInd w:val="0"/>
        <w:ind w:left="2160" w:hanging="720"/>
        <w:rPr>
          <w:rFonts w:cs="Arial"/>
          <w:sz w:val="20"/>
        </w:rPr>
      </w:pPr>
    </w:p>
    <w:p w14:paraId="6C390D26" w14:textId="77777777" w:rsidR="00622E70" w:rsidRPr="00622E70" w:rsidRDefault="00622E70" w:rsidP="00622E70">
      <w:pPr>
        <w:autoSpaceDE w:val="0"/>
        <w:autoSpaceDN w:val="0"/>
        <w:adjustRightInd w:val="0"/>
        <w:ind w:left="2160" w:hanging="720"/>
        <w:rPr>
          <w:rFonts w:cs="Arial"/>
          <w:sz w:val="20"/>
        </w:rPr>
      </w:pPr>
      <w:r w:rsidRPr="00622E70">
        <w:rPr>
          <w:rFonts w:cs="Arial"/>
          <w:sz w:val="20"/>
        </w:rPr>
        <w:t>1.</w:t>
      </w:r>
      <w:r w:rsidRPr="00622E70">
        <w:rPr>
          <w:rFonts w:cs="Arial"/>
          <w:sz w:val="20"/>
        </w:rPr>
        <w:tab/>
        <w:t>Immediately after float finishing, slightly roughen trafficked surface by brooming with fiber-bristle broom perpendicular to main traffic route. Coordinate required final finish with Architect before application.</w:t>
      </w:r>
    </w:p>
    <w:p w14:paraId="63BA6D1A" w14:textId="77777777" w:rsidR="00C37F53" w:rsidRDefault="00C37F53" w:rsidP="00622E70">
      <w:pPr>
        <w:autoSpaceDE w:val="0"/>
        <w:autoSpaceDN w:val="0"/>
        <w:adjustRightInd w:val="0"/>
        <w:ind w:left="2880" w:hanging="720"/>
        <w:rPr>
          <w:rFonts w:cs="Arial"/>
          <w:sz w:val="20"/>
        </w:rPr>
      </w:pPr>
    </w:p>
    <w:p w14:paraId="01F879DB" w14:textId="77777777" w:rsidR="00622E70" w:rsidRPr="00622E70" w:rsidRDefault="00622E70" w:rsidP="00622E70">
      <w:pPr>
        <w:autoSpaceDE w:val="0"/>
        <w:autoSpaceDN w:val="0"/>
        <w:adjustRightInd w:val="0"/>
        <w:ind w:left="2880" w:hanging="720"/>
        <w:rPr>
          <w:rFonts w:cs="Arial"/>
          <w:sz w:val="20"/>
        </w:rPr>
      </w:pPr>
      <w:r w:rsidRPr="00622E70">
        <w:rPr>
          <w:rFonts w:cs="Arial"/>
          <w:sz w:val="20"/>
        </w:rPr>
        <w:t>a.</w:t>
      </w:r>
      <w:r w:rsidRPr="00622E70">
        <w:rPr>
          <w:rFonts w:cs="Arial"/>
          <w:sz w:val="20"/>
        </w:rPr>
        <w:tab/>
        <w:t xml:space="preserve">Finish fiber reinforced concrete </w:t>
      </w:r>
      <w:proofErr w:type="gramStart"/>
      <w:r w:rsidRPr="00622E70">
        <w:rPr>
          <w:rFonts w:cs="Arial"/>
          <w:sz w:val="20"/>
        </w:rPr>
        <w:t>so as to</w:t>
      </w:r>
      <w:proofErr w:type="gramEnd"/>
      <w:r w:rsidRPr="00622E70">
        <w:rPr>
          <w:rFonts w:cs="Arial"/>
          <w:sz w:val="20"/>
        </w:rPr>
        <w:t xml:space="preserve"> minimize visible fiber at </w:t>
      </w:r>
      <w:proofErr w:type="gramStart"/>
      <w:r w:rsidRPr="00622E70">
        <w:rPr>
          <w:rFonts w:cs="Arial"/>
          <w:sz w:val="20"/>
        </w:rPr>
        <w:t>surface</w:t>
      </w:r>
      <w:proofErr w:type="gramEnd"/>
      <w:r w:rsidRPr="00622E70">
        <w:rPr>
          <w:rFonts w:cs="Arial"/>
          <w:sz w:val="20"/>
        </w:rPr>
        <w:t xml:space="preserve"> of concrete.</w:t>
      </w:r>
    </w:p>
    <w:p w14:paraId="34678041" w14:textId="77777777" w:rsidR="00C37F53" w:rsidRDefault="00C37F53" w:rsidP="00622E70">
      <w:pPr>
        <w:autoSpaceDE w:val="0"/>
        <w:autoSpaceDN w:val="0"/>
        <w:adjustRightInd w:val="0"/>
        <w:ind w:left="3600" w:hanging="720"/>
        <w:rPr>
          <w:rFonts w:cs="Arial"/>
          <w:sz w:val="20"/>
        </w:rPr>
      </w:pPr>
    </w:p>
    <w:p w14:paraId="01B01237" w14:textId="77777777" w:rsidR="00622E70" w:rsidRPr="00622E70" w:rsidRDefault="00622E70" w:rsidP="00622E70">
      <w:pPr>
        <w:autoSpaceDE w:val="0"/>
        <w:autoSpaceDN w:val="0"/>
        <w:adjustRightInd w:val="0"/>
        <w:ind w:left="3600" w:hanging="720"/>
        <w:rPr>
          <w:rFonts w:cs="Arial"/>
          <w:sz w:val="20"/>
        </w:rPr>
      </w:pPr>
      <w:r w:rsidRPr="00622E70">
        <w:rPr>
          <w:rFonts w:cs="Arial"/>
          <w:sz w:val="20"/>
        </w:rPr>
        <w:t>1)</w:t>
      </w:r>
      <w:r w:rsidRPr="00622E70">
        <w:rPr>
          <w:rFonts w:cs="Arial"/>
          <w:sz w:val="20"/>
        </w:rPr>
        <w:tab/>
        <w:t xml:space="preserve">Broom once in one direction only - such as with a </w:t>
      </w:r>
      <w:proofErr w:type="spellStart"/>
      <w:r w:rsidRPr="00622E70">
        <w:rPr>
          <w:rFonts w:cs="Arial"/>
          <w:sz w:val="20"/>
        </w:rPr>
        <w:t>fresno</w:t>
      </w:r>
      <w:proofErr w:type="spellEnd"/>
      <w:r w:rsidRPr="00622E70">
        <w:rPr>
          <w:rFonts w:cs="Arial"/>
          <w:sz w:val="20"/>
        </w:rPr>
        <w:t xml:space="preserve">/broom. </w:t>
      </w:r>
    </w:p>
    <w:p w14:paraId="5AB76EDE" w14:textId="77777777" w:rsidR="00622E70" w:rsidRPr="00622E70" w:rsidRDefault="00622E70" w:rsidP="00622E70">
      <w:pPr>
        <w:autoSpaceDE w:val="0"/>
        <w:autoSpaceDN w:val="0"/>
        <w:adjustRightInd w:val="0"/>
        <w:ind w:left="2160" w:firstLine="720"/>
        <w:rPr>
          <w:rFonts w:cs="Arial"/>
          <w:sz w:val="20"/>
        </w:rPr>
      </w:pPr>
      <w:r w:rsidRPr="00622E70">
        <w:rPr>
          <w:rFonts w:cs="Arial"/>
          <w:sz w:val="20"/>
        </w:rPr>
        <w:t>2)</w:t>
      </w:r>
      <w:r w:rsidRPr="00622E70">
        <w:rPr>
          <w:rFonts w:cs="Arial"/>
          <w:sz w:val="20"/>
        </w:rPr>
        <w:tab/>
        <w:t>Do not overlap broom strokes.</w:t>
      </w:r>
    </w:p>
    <w:p w14:paraId="4A251EE8" w14:textId="77777777" w:rsidR="00622E70" w:rsidRPr="00622E70" w:rsidRDefault="00622E70" w:rsidP="00622E70">
      <w:pPr>
        <w:autoSpaceDE w:val="0"/>
        <w:autoSpaceDN w:val="0"/>
        <w:adjustRightInd w:val="0"/>
        <w:ind w:left="3600" w:hanging="720"/>
        <w:rPr>
          <w:rFonts w:cs="Arial"/>
          <w:sz w:val="20"/>
        </w:rPr>
      </w:pPr>
      <w:r w:rsidRPr="00622E70">
        <w:rPr>
          <w:rFonts w:cs="Arial"/>
          <w:sz w:val="20"/>
        </w:rPr>
        <w:lastRenderedPageBreak/>
        <w:t>3)</w:t>
      </w:r>
      <w:r w:rsidRPr="00622E70">
        <w:rPr>
          <w:rFonts w:cs="Arial"/>
          <w:sz w:val="20"/>
        </w:rPr>
        <w:tab/>
        <w:t>Broom finishing shall be timed as necessary to minimize fiber being pulled from concrete.</w:t>
      </w:r>
    </w:p>
    <w:p w14:paraId="0D1F761D" w14:textId="77777777" w:rsidR="00622E70" w:rsidRPr="00622E70" w:rsidRDefault="00622E70" w:rsidP="00622E70">
      <w:pPr>
        <w:autoSpaceDE w:val="0"/>
        <w:autoSpaceDN w:val="0"/>
        <w:adjustRightInd w:val="0"/>
        <w:ind w:left="2160" w:firstLine="720"/>
        <w:rPr>
          <w:rFonts w:cs="Arial"/>
          <w:sz w:val="20"/>
        </w:rPr>
      </w:pPr>
      <w:r w:rsidRPr="00622E70">
        <w:rPr>
          <w:rFonts w:cs="Arial"/>
          <w:sz w:val="20"/>
        </w:rPr>
        <w:t>4)</w:t>
      </w:r>
      <w:r w:rsidRPr="00622E70">
        <w:rPr>
          <w:rFonts w:cs="Arial"/>
          <w:sz w:val="20"/>
        </w:rPr>
        <w:tab/>
        <w:t xml:space="preserve">Keep </w:t>
      </w:r>
      <w:proofErr w:type="gramStart"/>
      <w:r w:rsidRPr="00622E70">
        <w:rPr>
          <w:rFonts w:cs="Arial"/>
          <w:sz w:val="20"/>
        </w:rPr>
        <w:t>broom</w:t>
      </w:r>
      <w:proofErr w:type="gramEnd"/>
      <w:r w:rsidRPr="00622E70">
        <w:rPr>
          <w:rFonts w:cs="Arial"/>
          <w:sz w:val="20"/>
        </w:rPr>
        <w:t xml:space="preserve"> clean and damp.</w:t>
      </w:r>
    </w:p>
    <w:p w14:paraId="0B02E31F" w14:textId="77777777" w:rsidR="00622E70" w:rsidRPr="00622E70" w:rsidRDefault="00622E70" w:rsidP="00622E70">
      <w:pPr>
        <w:autoSpaceDE w:val="0"/>
        <w:autoSpaceDN w:val="0"/>
        <w:adjustRightInd w:val="0"/>
        <w:rPr>
          <w:rFonts w:cs="Arial"/>
          <w:sz w:val="20"/>
        </w:rPr>
      </w:pPr>
    </w:p>
    <w:p w14:paraId="08CFD2AA" w14:textId="77777777" w:rsidR="00622E70" w:rsidRPr="00622E70" w:rsidRDefault="00622E70" w:rsidP="00622E70">
      <w:pPr>
        <w:autoSpaceDE w:val="0"/>
        <w:autoSpaceDN w:val="0"/>
        <w:adjustRightInd w:val="0"/>
        <w:ind w:left="1440" w:hanging="720"/>
        <w:rPr>
          <w:rFonts w:cs="Arial"/>
          <w:sz w:val="20"/>
        </w:rPr>
      </w:pPr>
      <w:r w:rsidRPr="00622E70">
        <w:rPr>
          <w:rFonts w:cs="Arial"/>
          <w:sz w:val="20"/>
        </w:rPr>
        <w:t>B.</w:t>
      </w:r>
      <w:r w:rsidRPr="00622E70">
        <w:rPr>
          <w:rFonts w:cs="Arial"/>
          <w:sz w:val="20"/>
        </w:rPr>
        <w:tab/>
        <w:t>Trowel Finish: After applying float finish, apply first troweling and consolidate concrete by hand or power-driven trowel. Continue troweling passes and re</w:t>
      </w:r>
      <w:r w:rsidR="00DC3537">
        <w:rPr>
          <w:rFonts w:cs="Arial"/>
          <w:sz w:val="20"/>
        </w:rPr>
        <w:t>-</w:t>
      </w:r>
      <w:r w:rsidRPr="00622E70">
        <w:rPr>
          <w:rFonts w:cs="Arial"/>
          <w:sz w:val="20"/>
        </w:rPr>
        <w:t>straighten until surface is free of trowel marks and uniform in texture and appearance. Grind smooth any surface defects that would telegraph through applied coatings or floor coverings.</w:t>
      </w:r>
    </w:p>
    <w:p w14:paraId="27D1724A" w14:textId="77777777" w:rsidR="00C37F53" w:rsidRDefault="00C37F53" w:rsidP="00622E70">
      <w:pPr>
        <w:autoSpaceDE w:val="0"/>
        <w:autoSpaceDN w:val="0"/>
        <w:adjustRightInd w:val="0"/>
        <w:ind w:left="2160" w:hanging="720"/>
        <w:rPr>
          <w:rFonts w:cs="Arial"/>
          <w:sz w:val="20"/>
        </w:rPr>
      </w:pPr>
    </w:p>
    <w:p w14:paraId="291A5302" w14:textId="77777777" w:rsidR="00622E70" w:rsidRPr="00622E70" w:rsidRDefault="00622E70" w:rsidP="00622E70">
      <w:pPr>
        <w:autoSpaceDE w:val="0"/>
        <w:autoSpaceDN w:val="0"/>
        <w:adjustRightInd w:val="0"/>
        <w:ind w:left="2160" w:hanging="720"/>
        <w:rPr>
          <w:rFonts w:cs="Arial"/>
          <w:sz w:val="20"/>
        </w:rPr>
      </w:pPr>
      <w:r w:rsidRPr="00622E70">
        <w:rPr>
          <w:rFonts w:cs="Arial"/>
          <w:sz w:val="20"/>
        </w:rPr>
        <w:t>1.</w:t>
      </w:r>
      <w:r w:rsidRPr="00622E70">
        <w:rPr>
          <w:rFonts w:cs="Arial"/>
          <w:sz w:val="20"/>
        </w:rPr>
        <w:tab/>
        <w:t xml:space="preserve">Apply a trowel finish to surfaces </w:t>
      </w:r>
      <w:r w:rsidRPr="00622E70">
        <w:rPr>
          <w:rFonts w:cs="Arial"/>
          <w:b/>
          <w:color w:val="0070C0"/>
          <w:sz w:val="20"/>
        </w:rPr>
        <w:t xml:space="preserve">[indicated] [exposed to view] [or] [to be covered with resilient flooring, carpet, ceramic or quarry tile set over a cleavage membrane, paint, or another thin-film-finish coating system] </w:t>
      </w:r>
      <w:r w:rsidR="004F2235">
        <w:rPr>
          <w:rFonts w:cs="Arial"/>
          <w:b/>
          <w:color w:val="0070C0"/>
          <w:sz w:val="20"/>
        </w:rPr>
        <w:t>&lt;</w:t>
      </w:r>
      <w:r w:rsidRPr="00622E70">
        <w:rPr>
          <w:rFonts w:cs="Arial"/>
          <w:b/>
          <w:color w:val="0070C0"/>
          <w:sz w:val="20"/>
        </w:rPr>
        <w:t>&lt;</w:t>
      </w:r>
      <w:r w:rsidR="004F2235">
        <w:rPr>
          <w:rFonts w:cs="Arial"/>
          <w:b/>
          <w:color w:val="0070C0"/>
          <w:sz w:val="20"/>
        </w:rPr>
        <w:t>Insert locations&gt;&gt;.</w:t>
      </w:r>
    </w:p>
    <w:p w14:paraId="71EF2A32" w14:textId="77777777" w:rsidR="00622E70" w:rsidRPr="00622E70" w:rsidRDefault="00597995" w:rsidP="00622E70">
      <w:pPr>
        <w:autoSpaceDE w:val="0"/>
        <w:autoSpaceDN w:val="0"/>
        <w:adjustRightInd w:val="0"/>
        <w:ind w:left="2160" w:hanging="720"/>
        <w:rPr>
          <w:rFonts w:cs="Arial"/>
          <w:sz w:val="20"/>
        </w:rPr>
      </w:pPr>
      <w:r>
        <w:rPr>
          <w:rFonts w:cs="Arial"/>
          <w:sz w:val="20"/>
        </w:rPr>
        <w:t>2</w:t>
      </w:r>
      <w:r w:rsidR="00622E70" w:rsidRPr="00622E70">
        <w:rPr>
          <w:rFonts w:cs="Arial"/>
          <w:sz w:val="20"/>
        </w:rPr>
        <w:t>.</w:t>
      </w:r>
      <w:r w:rsidR="00622E70" w:rsidRPr="00622E70">
        <w:rPr>
          <w:rFonts w:cs="Arial"/>
          <w:sz w:val="20"/>
        </w:rPr>
        <w:tab/>
        <w:t xml:space="preserve">Finish fiber reinforced concrete </w:t>
      </w:r>
      <w:proofErr w:type="gramStart"/>
      <w:r w:rsidR="00622E70" w:rsidRPr="00622E70">
        <w:rPr>
          <w:rFonts w:cs="Arial"/>
          <w:sz w:val="20"/>
        </w:rPr>
        <w:t>so as to</w:t>
      </w:r>
      <w:proofErr w:type="gramEnd"/>
      <w:r w:rsidR="00622E70" w:rsidRPr="00622E70">
        <w:rPr>
          <w:rFonts w:cs="Arial"/>
          <w:sz w:val="20"/>
        </w:rPr>
        <w:t xml:space="preserve"> minimize visible fibers at the surface of the concrete.</w:t>
      </w:r>
    </w:p>
    <w:p w14:paraId="7F32C263" w14:textId="77777777" w:rsidR="00622E70" w:rsidRPr="00622E70" w:rsidRDefault="00622E70" w:rsidP="00622E70">
      <w:pPr>
        <w:autoSpaceDE w:val="0"/>
        <w:autoSpaceDN w:val="0"/>
        <w:adjustRightInd w:val="0"/>
        <w:rPr>
          <w:rFonts w:cs="Arial"/>
          <w:sz w:val="20"/>
        </w:rPr>
      </w:pPr>
    </w:p>
    <w:p w14:paraId="5958447A" w14:textId="77777777" w:rsidR="00622E70" w:rsidRPr="00622E70" w:rsidRDefault="00622E70" w:rsidP="00622E70">
      <w:pPr>
        <w:autoSpaceDE w:val="0"/>
        <w:autoSpaceDN w:val="0"/>
        <w:adjustRightInd w:val="0"/>
        <w:ind w:left="1440" w:hanging="720"/>
        <w:rPr>
          <w:rFonts w:cs="Arial"/>
          <w:sz w:val="20"/>
        </w:rPr>
      </w:pPr>
      <w:r w:rsidRPr="00622E70">
        <w:rPr>
          <w:rFonts w:cs="Arial"/>
          <w:sz w:val="20"/>
        </w:rPr>
        <w:t>C.</w:t>
      </w:r>
      <w:r w:rsidRPr="00622E70">
        <w:rPr>
          <w:rFonts w:cs="Arial"/>
          <w:sz w:val="20"/>
        </w:rPr>
        <w:tab/>
        <w:t>Float Finish: Consolidate surface with power-driven floats or by hand floating if area is small or inaccessible to power-driven floats. Re</w:t>
      </w:r>
      <w:r w:rsidR="00DC3537">
        <w:rPr>
          <w:rFonts w:cs="Arial"/>
          <w:sz w:val="20"/>
        </w:rPr>
        <w:t>-</w:t>
      </w:r>
      <w:r w:rsidRPr="00622E70">
        <w:rPr>
          <w:rFonts w:cs="Arial"/>
          <w:sz w:val="20"/>
        </w:rPr>
        <w:t>straighten, cut down high spots, and fill low spots. Repeat float passes and re</w:t>
      </w:r>
      <w:r w:rsidR="00DC3537">
        <w:rPr>
          <w:rFonts w:cs="Arial"/>
          <w:sz w:val="20"/>
        </w:rPr>
        <w:t>-</w:t>
      </w:r>
      <w:r w:rsidRPr="00622E70">
        <w:rPr>
          <w:rFonts w:cs="Arial"/>
          <w:sz w:val="20"/>
        </w:rPr>
        <w:t>straightening until surface is left with a uniform, smooth, granular texture.</w:t>
      </w:r>
    </w:p>
    <w:p w14:paraId="2A47E78B" w14:textId="77777777" w:rsidR="00622E70" w:rsidRPr="00622E70" w:rsidRDefault="00622E70" w:rsidP="00622E70">
      <w:pPr>
        <w:autoSpaceDE w:val="0"/>
        <w:autoSpaceDN w:val="0"/>
        <w:adjustRightInd w:val="0"/>
        <w:ind w:left="2160" w:hanging="720"/>
        <w:rPr>
          <w:rFonts w:cs="Arial"/>
          <w:b/>
          <w:color w:val="0070C0"/>
          <w:sz w:val="20"/>
        </w:rPr>
      </w:pPr>
      <w:r w:rsidRPr="00622E70">
        <w:rPr>
          <w:rFonts w:cs="Arial"/>
          <w:sz w:val="20"/>
        </w:rPr>
        <w:t>1.</w:t>
      </w:r>
      <w:r w:rsidRPr="00622E70">
        <w:rPr>
          <w:rFonts w:cs="Arial"/>
          <w:sz w:val="20"/>
        </w:rPr>
        <w:tab/>
        <w:t xml:space="preserve">Apply float finish to surfaces </w:t>
      </w:r>
      <w:r w:rsidRPr="00622E70">
        <w:rPr>
          <w:rFonts w:cs="Arial"/>
          <w:b/>
          <w:color w:val="0070C0"/>
          <w:sz w:val="20"/>
        </w:rPr>
        <w:t>[indicated] [to receive trowel finish] [and] [to be covered with fluid-applied or sheet waterproofing, built-up or membrane roofing, or sand-bed terrazzo] &lt;Insert locations&gt;.</w:t>
      </w:r>
    </w:p>
    <w:p w14:paraId="238A9691" w14:textId="77777777" w:rsidR="00622E70" w:rsidRPr="00622E70" w:rsidRDefault="00622E70" w:rsidP="00622E70">
      <w:pPr>
        <w:autoSpaceDE w:val="0"/>
        <w:autoSpaceDN w:val="0"/>
        <w:adjustRightInd w:val="0"/>
        <w:ind w:left="2160" w:hanging="720"/>
        <w:rPr>
          <w:rFonts w:cs="Arial"/>
          <w:sz w:val="20"/>
        </w:rPr>
      </w:pPr>
      <w:r w:rsidRPr="00622E70">
        <w:rPr>
          <w:rFonts w:cs="Arial"/>
          <w:sz w:val="20"/>
        </w:rPr>
        <w:t>2.</w:t>
      </w:r>
      <w:r w:rsidRPr="00622E70">
        <w:rPr>
          <w:rFonts w:cs="Arial"/>
          <w:sz w:val="20"/>
        </w:rPr>
        <w:tab/>
        <w:t xml:space="preserve">Finish fiber reinforced concrete </w:t>
      </w:r>
      <w:proofErr w:type="gramStart"/>
      <w:r w:rsidRPr="00622E70">
        <w:rPr>
          <w:rFonts w:cs="Arial"/>
          <w:sz w:val="20"/>
        </w:rPr>
        <w:t>so as to</w:t>
      </w:r>
      <w:proofErr w:type="gramEnd"/>
      <w:r w:rsidRPr="00622E70">
        <w:rPr>
          <w:rFonts w:cs="Arial"/>
          <w:sz w:val="20"/>
        </w:rPr>
        <w:t xml:space="preserve"> minimize visible fibers at the surface of the concrete.</w:t>
      </w:r>
    </w:p>
    <w:p w14:paraId="16BEEEB4" w14:textId="77777777" w:rsidR="00622E70" w:rsidRPr="00622E70" w:rsidRDefault="00622E70" w:rsidP="00622E70">
      <w:pPr>
        <w:autoSpaceDE w:val="0"/>
        <w:autoSpaceDN w:val="0"/>
        <w:adjustRightInd w:val="0"/>
        <w:rPr>
          <w:rFonts w:cs="Arial"/>
          <w:sz w:val="20"/>
        </w:rPr>
      </w:pPr>
    </w:p>
    <w:p w14:paraId="35D82172" w14:textId="77777777" w:rsidR="00622E70" w:rsidRPr="00622E70" w:rsidRDefault="00622E70" w:rsidP="00622E70">
      <w:pPr>
        <w:autoSpaceDE w:val="0"/>
        <w:autoSpaceDN w:val="0"/>
        <w:adjustRightInd w:val="0"/>
        <w:rPr>
          <w:rFonts w:cs="Arial"/>
          <w:sz w:val="20"/>
        </w:rPr>
      </w:pPr>
      <w:r w:rsidRPr="00622E70">
        <w:rPr>
          <w:rFonts w:cs="Arial"/>
          <w:sz w:val="20"/>
        </w:rPr>
        <w:t>3.___ JOINTS</w:t>
      </w:r>
    </w:p>
    <w:p w14:paraId="3F87D2C7" w14:textId="77777777" w:rsidR="00622E70" w:rsidRDefault="00622E70" w:rsidP="00622E70">
      <w:pPr>
        <w:autoSpaceDE w:val="0"/>
        <w:autoSpaceDN w:val="0"/>
        <w:adjustRightInd w:val="0"/>
        <w:rPr>
          <w:rFonts w:cs="Arial"/>
          <w:sz w:val="20"/>
        </w:rPr>
      </w:pPr>
    </w:p>
    <w:p w14:paraId="58ADF741" w14:textId="77777777" w:rsidR="00622E70" w:rsidRPr="00622E70" w:rsidRDefault="00622E70" w:rsidP="0096223E">
      <w:pPr>
        <w:autoSpaceDE w:val="0"/>
        <w:autoSpaceDN w:val="0"/>
        <w:adjustRightInd w:val="0"/>
        <w:ind w:left="1440" w:hanging="720"/>
        <w:rPr>
          <w:rFonts w:cs="Arial"/>
          <w:sz w:val="20"/>
        </w:rPr>
      </w:pPr>
      <w:r w:rsidRPr="00622E70">
        <w:rPr>
          <w:rFonts w:cs="Arial"/>
          <w:sz w:val="20"/>
        </w:rPr>
        <w:t>A.</w:t>
      </w:r>
      <w:r w:rsidRPr="00622E70">
        <w:rPr>
          <w:rFonts w:cs="Arial"/>
          <w:sz w:val="20"/>
        </w:rPr>
        <w:tab/>
      </w:r>
      <w:r w:rsidR="0096223E" w:rsidRPr="0096223E">
        <w:rPr>
          <w:rFonts w:cs="Arial"/>
          <w:sz w:val="20"/>
        </w:rPr>
        <w:t>Contraction Joints in Slabs-on-Grade:</w:t>
      </w:r>
      <w:r w:rsidR="0096223E">
        <w:rPr>
          <w:rFonts w:cs="Arial"/>
          <w:sz w:val="20"/>
        </w:rPr>
        <w:t xml:space="preserve"> Utilizing one of the methods below, f</w:t>
      </w:r>
      <w:r w:rsidR="0096223E" w:rsidRPr="0096223E">
        <w:rPr>
          <w:rFonts w:cs="Arial"/>
          <w:sz w:val="20"/>
        </w:rPr>
        <w:t xml:space="preserve">orm weakened-plane contraction joints, sectioning concrete into areas as indicated. </w:t>
      </w:r>
    </w:p>
    <w:p w14:paraId="24F36616" w14:textId="77777777" w:rsidR="00597995" w:rsidRDefault="00597995" w:rsidP="00622E70">
      <w:pPr>
        <w:autoSpaceDE w:val="0"/>
        <w:autoSpaceDN w:val="0"/>
        <w:adjustRightInd w:val="0"/>
        <w:ind w:left="2160" w:hanging="720"/>
        <w:rPr>
          <w:rFonts w:cs="Arial"/>
          <w:sz w:val="20"/>
        </w:rPr>
      </w:pPr>
    </w:p>
    <w:p w14:paraId="28A01BEE" w14:textId="43EDBA55" w:rsidR="00622E70" w:rsidRPr="00622E70" w:rsidRDefault="00622E70" w:rsidP="00622E70">
      <w:pPr>
        <w:autoSpaceDE w:val="0"/>
        <w:autoSpaceDN w:val="0"/>
        <w:adjustRightInd w:val="0"/>
        <w:ind w:left="2160" w:hanging="720"/>
        <w:rPr>
          <w:rFonts w:cs="Arial"/>
          <w:sz w:val="20"/>
        </w:rPr>
      </w:pPr>
      <w:r w:rsidRPr="00622E70">
        <w:rPr>
          <w:rFonts w:cs="Arial"/>
          <w:sz w:val="20"/>
        </w:rPr>
        <w:t>1.</w:t>
      </w:r>
      <w:r w:rsidRPr="00622E70">
        <w:rPr>
          <w:rFonts w:cs="Arial"/>
          <w:sz w:val="20"/>
        </w:rPr>
        <w:tab/>
      </w:r>
      <w:r w:rsidR="00327A05">
        <w:rPr>
          <w:rFonts w:cs="Arial"/>
          <w:sz w:val="20"/>
        </w:rPr>
        <w:t xml:space="preserve">Early Entry Saw - </w:t>
      </w:r>
      <w:r w:rsidR="006D0A4D" w:rsidRPr="006D0A4D">
        <w:rPr>
          <w:rFonts w:cs="Arial"/>
          <w:sz w:val="20"/>
        </w:rPr>
        <w:t xml:space="preserve">For slabs on grade and topping slabs up to 9 inches thick </w:t>
      </w:r>
      <w:r w:rsidR="00B61851">
        <w:rPr>
          <w:rFonts w:cs="Arial"/>
          <w:sz w:val="20"/>
        </w:rPr>
        <w:t xml:space="preserve">use an early entry saw </w:t>
      </w:r>
      <w:r w:rsidR="006D0A4D" w:rsidRPr="006D0A4D">
        <w:rPr>
          <w:rFonts w:cs="Arial"/>
          <w:sz w:val="20"/>
        </w:rPr>
        <w:t>to cut control joints to a minimum depth of 1-1/4 inches immediately after final finishing when cutting action will not tear, ravel, abrade, or otherwise damage surface and before concrete develops random contraction cracks.</w:t>
      </w:r>
      <w:r w:rsidR="00A35955">
        <w:rPr>
          <w:rFonts w:cs="Arial"/>
          <w:sz w:val="20"/>
        </w:rPr>
        <w:t xml:space="preserve"> </w:t>
      </w:r>
      <w:r w:rsidR="003F59DA">
        <w:rPr>
          <w:rFonts w:cs="Arial"/>
          <w:sz w:val="20"/>
        </w:rPr>
        <w:t>Concrete</w:t>
      </w:r>
      <w:r w:rsidR="00A35955">
        <w:rPr>
          <w:rFonts w:cs="Arial"/>
          <w:sz w:val="20"/>
        </w:rPr>
        <w:t xml:space="preserve"> containing synthetic </w:t>
      </w:r>
      <w:proofErr w:type="spellStart"/>
      <w:r w:rsidR="006C5702">
        <w:rPr>
          <w:rFonts w:cs="Arial"/>
          <w:sz w:val="20"/>
        </w:rPr>
        <w:t>macrofiber</w:t>
      </w:r>
      <w:proofErr w:type="spellEnd"/>
      <w:r w:rsidR="006C5702">
        <w:rPr>
          <w:rFonts w:cs="Arial"/>
          <w:sz w:val="20"/>
        </w:rPr>
        <w:t xml:space="preserve"> </w:t>
      </w:r>
      <w:r w:rsidR="00A35955">
        <w:rPr>
          <w:rFonts w:cs="Arial"/>
          <w:sz w:val="20"/>
        </w:rPr>
        <w:t>or steel fiber shall be cut to 1/3 slab thickness (d/3).</w:t>
      </w:r>
    </w:p>
    <w:p w14:paraId="215C4D4F" w14:textId="76962239" w:rsidR="00622E70" w:rsidRPr="00622E70" w:rsidRDefault="00622E70" w:rsidP="00622E70">
      <w:pPr>
        <w:autoSpaceDE w:val="0"/>
        <w:autoSpaceDN w:val="0"/>
        <w:adjustRightInd w:val="0"/>
        <w:ind w:left="2160" w:hanging="720"/>
        <w:rPr>
          <w:rFonts w:cs="Arial"/>
          <w:sz w:val="20"/>
        </w:rPr>
      </w:pPr>
      <w:r w:rsidRPr="00622E70">
        <w:rPr>
          <w:rFonts w:cs="Arial"/>
          <w:sz w:val="20"/>
        </w:rPr>
        <w:t>2.</w:t>
      </w:r>
      <w:r w:rsidRPr="00622E70">
        <w:rPr>
          <w:rFonts w:cs="Arial"/>
          <w:sz w:val="20"/>
        </w:rPr>
        <w:tab/>
      </w:r>
      <w:r w:rsidR="00DF68EA">
        <w:rPr>
          <w:rFonts w:cs="Arial"/>
          <w:sz w:val="20"/>
        </w:rPr>
        <w:t xml:space="preserve">Conventional Concrete Saw </w:t>
      </w:r>
      <w:r w:rsidR="00494CD6">
        <w:rPr>
          <w:rFonts w:cs="Arial"/>
          <w:sz w:val="20"/>
        </w:rPr>
        <w:t>–</w:t>
      </w:r>
      <w:r w:rsidR="00DF68EA">
        <w:rPr>
          <w:rFonts w:cs="Arial"/>
          <w:sz w:val="20"/>
        </w:rPr>
        <w:t xml:space="preserve"> </w:t>
      </w:r>
      <w:r w:rsidR="00494CD6">
        <w:rPr>
          <w:rFonts w:cs="Arial"/>
          <w:sz w:val="20"/>
        </w:rPr>
        <w:t>Use a</w:t>
      </w:r>
      <w:r w:rsidR="006D0A4D" w:rsidRPr="006D0A4D">
        <w:rPr>
          <w:rFonts w:cs="Arial"/>
          <w:sz w:val="20"/>
        </w:rPr>
        <w:t xml:space="preserve"> conventional saw to cut control joints to a minimum depth of 1/4 slab thickness (d/4), or 1/3 slab thickness (d/3) if concrete contains synthetic </w:t>
      </w:r>
      <w:proofErr w:type="spellStart"/>
      <w:r w:rsidR="006D0A4D" w:rsidRPr="006D0A4D">
        <w:rPr>
          <w:rFonts w:cs="Arial"/>
          <w:sz w:val="20"/>
        </w:rPr>
        <w:t>macrofiber</w:t>
      </w:r>
      <w:proofErr w:type="spellEnd"/>
      <w:r w:rsidR="006D0A4D" w:rsidRPr="006D0A4D">
        <w:rPr>
          <w:rFonts w:cs="Arial"/>
          <w:sz w:val="20"/>
        </w:rPr>
        <w:t xml:space="preserve"> or steel fiber. Begin cutting as soon as possible after final finishing when cutting action will not tear, ravel, abrade, or otherwise damage surface and before concrete develops random contraction cracks.</w:t>
      </w:r>
    </w:p>
    <w:p w14:paraId="6D0E8CFD" w14:textId="77777777" w:rsidR="00622E70" w:rsidRPr="00622E70" w:rsidRDefault="00622E70" w:rsidP="00622E70">
      <w:pPr>
        <w:ind w:left="1440"/>
        <w:rPr>
          <w:rFonts w:cs="Arial"/>
          <w:sz w:val="20"/>
        </w:rPr>
      </w:pPr>
    </w:p>
    <w:p w14:paraId="6243B613" w14:textId="77777777" w:rsidR="00622E70" w:rsidRPr="00622E70" w:rsidRDefault="00622E70" w:rsidP="00622E70">
      <w:pPr>
        <w:rPr>
          <w:rFonts w:cs="Arial"/>
          <w:sz w:val="20"/>
        </w:rPr>
      </w:pPr>
      <w:r w:rsidRPr="00622E70">
        <w:rPr>
          <w:rFonts w:cs="Arial"/>
          <w:sz w:val="20"/>
        </w:rPr>
        <w:t>END GUIDE SECTION</w:t>
      </w:r>
    </w:p>
    <w:p w14:paraId="5AACF3F5" w14:textId="77777777" w:rsidR="00622E70" w:rsidRPr="00622E70" w:rsidRDefault="00622E70" w:rsidP="00622E70">
      <w:pPr>
        <w:ind w:left="2160" w:hanging="720"/>
        <w:rPr>
          <w:rFonts w:cs="Arial"/>
          <w:sz w:val="20"/>
        </w:rPr>
      </w:pPr>
    </w:p>
    <w:p w14:paraId="3817DDEA" w14:textId="77777777" w:rsidR="004E39ED" w:rsidRDefault="004E39ED">
      <w:pPr>
        <w:rPr>
          <w:rFonts w:cs="Arial"/>
          <w:b/>
          <w:sz w:val="20"/>
        </w:rPr>
      </w:pPr>
      <w:r>
        <w:rPr>
          <w:rFonts w:cs="Arial"/>
          <w:b/>
          <w:sz w:val="20"/>
        </w:rPr>
        <w:br w:type="page"/>
      </w:r>
    </w:p>
    <w:p w14:paraId="06A920AB" w14:textId="77777777" w:rsidR="004E39ED" w:rsidRDefault="004E39ED" w:rsidP="00C87AD4">
      <w:pPr>
        <w:tabs>
          <w:tab w:val="left" w:pos="0"/>
        </w:tabs>
        <w:ind w:right="-180"/>
        <w:rPr>
          <w:rFonts w:cs="Arial"/>
          <w:b/>
          <w:sz w:val="20"/>
        </w:rPr>
      </w:pPr>
    </w:p>
    <w:tbl>
      <w:tblPr>
        <w:tblStyle w:val="TableGrid"/>
        <w:tblW w:w="0" w:type="auto"/>
        <w:tblLook w:val="04A0" w:firstRow="1" w:lastRow="0" w:firstColumn="1" w:lastColumn="0" w:noHBand="0" w:noVBand="1"/>
      </w:tblPr>
      <w:tblGrid>
        <w:gridCol w:w="4225"/>
        <w:gridCol w:w="3063"/>
        <w:gridCol w:w="2062"/>
      </w:tblGrid>
      <w:tr w:rsidR="00B932C4" w:rsidRPr="00B932C4" w14:paraId="2172933F" w14:textId="77777777" w:rsidTr="00A34E70">
        <w:tc>
          <w:tcPr>
            <w:tcW w:w="9350" w:type="dxa"/>
            <w:gridSpan w:val="3"/>
            <w:shd w:val="clear" w:color="auto" w:fill="006666"/>
          </w:tcPr>
          <w:p w14:paraId="2156FE9D" w14:textId="77777777" w:rsidR="004E39ED" w:rsidRPr="00B932C4" w:rsidRDefault="004E39ED" w:rsidP="00F21720">
            <w:pPr>
              <w:jc w:val="center"/>
              <w:rPr>
                <w:color w:val="FFFFFF" w:themeColor="background1"/>
                <w:sz w:val="20"/>
              </w:rPr>
            </w:pPr>
            <w:r w:rsidRPr="00B932C4">
              <w:rPr>
                <w:color w:val="FFFFFF" w:themeColor="background1"/>
                <w:sz w:val="20"/>
              </w:rPr>
              <w:t xml:space="preserve">FIBER REPLACEMENT FOR </w:t>
            </w:r>
            <w:r w:rsidR="00F21720">
              <w:rPr>
                <w:color w:val="FFFFFF" w:themeColor="background1"/>
                <w:sz w:val="20"/>
              </w:rPr>
              <w:t xml:space="preserve">TEMPERATURE AND SHRINKAGE </w:t>
            </w:r>
            <w:r w:rsidRPr="00B932C4">
              <w:rPr>
                <w:color w:val="FFFFFF" w:themeColor="background1"/>
                <w:sz w:val="20"/>
              </w:rPr>
              <w:t>REINFORCING STEEL</w:t>
            </w:r>
            <w:r w:rsidR="00F21720">
              <w:rPr>
                <w:color w:val="FFFFFF" w:themeColor="background1"/>
                <w:sz w:val="20"/>
              </w:rPr>
              <w:t xml:space="preserve"> IN CONCRETE SLABS ON GRADE</w:t>
            </w:r>
          </w:p>
        </w:tc>
      </w:tr>
      <w:tr w:rsidR="004E39ED" w:rsidRPr="00B932C4" w14:paraId="3AA478E5" w14:textId="77777777" w:rsidTr="00BB0C26">
        <w:trPr>
          <w:trHeight w:val="1133"/>
        </w:trPr>
        <w:tc>
          <w:tcPr>
            <w:tcW w:w="4225" w:type="dxa"/>
          </w:tcPr>
          <w:p w14:paraId="438792EE" w14:textId="77777777" w:rsidR="004E39ED" w:rsidRPr="00B932C4" w:rsidRDefault="004E39ED" w:rsidP="00CA6E84">
            <w:pPr>
              <w:rPr>
                <w:b/>
                <w:sz w:val="20"/>
              </w:rPr>
            </w:pPr>
            <w:r w:rsidRPr="00B932C4">
              <w:rPr>
                <w:b/>
                <w:sz w:val="20"/>
              </w:rPr>
              <w:t xml:space="preserve">Concrete Slab </w:t>
            </w:r>
            <w:proofErr w:type="gramStart"/>
            <w:r w:rsidR="009F3C91">
              <w:rPr>
                <w:b/>
                <w:sz w:val="20"/>
              </w:rPr>
              <w:t>On</w:t>
            </w:r>
            <w:proofErr w:type="gramEnd"/>
            <w:r w:rsidR="009F3C91">
              <w:rPr>
                <w:b/>
                <w:sz w:val="20"/>
              </w:rPr>
              <w:t xml:space="preserve"> Grade </w:t>
            </w:r>
            <w:r w:rsidR="00CA6E84">
              <w:rPr>
                <w:b/>
                <w:sz w:val="20"/>
              </w:rPr>
              <w:t>Design</w:t>
            </w:r>
          </w:p>
        </w:tc>
        <w:tc>
          <w:tcPr>
            <w:tcW w:w="3063" w:type="dxa"/>
          </w:tcPr>
          <w:p w14:paraId="431C9365" w14:textId="77777777" w:rsidR="004E39ED" w:rsidRPr="00B932C4" w:rsidRDefault="004E39ED" w:rsidP="00055CD1">
            <w:pPr>
              <w:rPr>
                <w:b/>
                <w:sz w:val="20"/>
              </w:rPr>
            </w:pPr>
            <w:r w:rsidRPr="00B932C4">
              <w:rPr>
                <w:b/>
                <w:sz w:val="20"/>
              </w:rPr>
              <w:t xml:space="preserve">Replace with </w:t>
            </w:r>
            <w:r w:rsidR="00055CD1">
              <w:rPr>
                <w:b/>
                <w:sz w:val="20"/>
              </w:rPr>
              <w:t>Synthetic Macrof</w:t>
            </w:r>
            <w:r w:rsidRPr="00B932C4">
              <w:rPr>
                <w:b/>
                <w:sz w:val="20"/>
              </w:rPr>
              <w:t>iber</w:t>
            </w:r>
            <w:r w:rsidRPr="00B932C4">
              <w:rPr>
                <w:b/>
                <w:sz w:val="20"/>
                <w:vertAlign w:val="subscript"/>
              </w:rPr>
              <w:t>1</w:t>
            </w:r>
            <w:r w:rsidRPr="00B932C4">
              <w:rPr>
                <w:b/>
                <w:sz w:val="20"/>
              </w:rPr>
              <w:t xml:space="preserve"> Providing the Following Required Performance per ASTM C1609</w:t>
            </w:r>
          </w:p>
        </w:tc>
        <w:tc>
          <w:tcPr>
            <w:tcW w:w="2062" w:type="dxa"/>
          </w:tcPr>
          <w:p w14:paraId="3A4F68DA" w14:textId="77777777" w:rsidR="004E39ED" w:rsidRDefault="004E39ED" w:rsidP="00B75C60">
            <w:pPr>
              <w:rPr>
                <w:b/>
                <w:sz w:val="20"/>
              </w:rPr>
            </w:pPr>
            <w:r w:rsidRPr="00B932C4">
              <w:rPr>
                <w:b/>
                <w:sz w:val="20"/>
              </w:rPr>
              <w:t>TUF</w:t>
            </w:r>
            <w:r w:rsidR="00A4126F">
              <w:rPr>
                <w:b/>
                <w:sz w:val="20"/>
              </w:rPr>
              <w:t>-</w:t>
            </w:r>
            <w:r w:rsidRPr="00B932C4">
              <w:rPr>
                <w:b/>
                <w:sz w:val="20"/>
              </w:rPr>
              <w:t>STRAND SF Dosage</w:t>
            </w:r>
            <w:r w:rsidR="00A4126F">
              <w:rPr>
                <w:b/>
                <w:sz w:val="20"/>
              </w:rPr>
              <w:t xml:space="preserve"> Rate</w:t>
            </w:r>
          </w:p>
          <w:p w14:paraId="137640E6" w14:textId="77777777" w:rsidR="00A4126F" w:rsidRPr="00B932C4" w:rsidRDefault="00A4126F" w:rsidP="00B75C60">
            <w:pPr>
              <w:rPr>
                <w:b/>
                <w:sz w:val="20"/>
              </w:rPr>
            </w:pPr>
            <w:proofErr w:type="spellStart"/>
            <w:r>
              <w:rPr>
                <w:b/>
                <w:sz w:val="20"/>
              </w:rPr>
              <w:t>Lbs</w:t>
            </w:r>
            <w:proofErr w:type="spellEnd"/>
            <w:r>
              <w:rPr>
                <w:b/>
                <w:sz w:val="20"/>
              </w:rPr>
              <w:t>/Cubic Yard of Concrete</w:t>
            </w:r>
          </w:p>
        </w:tc>
      </w:tr>
      <w:tr w:rsidR="004E39ED" w:rsidRPr="004E39ED" w14:paraId="16DB8B92" w14:textId="77777777" w:rsidTr="00BB0C26">
        <w:tc>
          <w:tcPr>
            <w:tcW w:w="4225" w:type="dxa"/>
          </w:tcPr>
          <w:p w14:paraId="52BEABA7" w14:textId="77777777" w:rsidR="004E39ED" w:rsidRPr="004E39ED" w:rsidRDefault="004E39ED" w:rsidP="00B75C60">
            <w:pPr>
              <w:rPr>
                <w:sz w:val="20"/>
              </w:rPr>
            </w:pPr>
            <w:r w:rsidRPr="004E39ED">
              <w:rPr>
                <w:sz w:val="20"/>
              </w:rPr>
              <w:t xml:space="preserve">4” thick SOG with 6” x 6” </w:t>
            </w:r>
            <w:r w:rsidR="00BB0C26">
              <w:rPr>
                <w:sz w:val="20"/>
              </w:rPr>
              <w:t>W1.4 (</w:t>
            </w:r>
            <w:r w:rsidRPr="004E39ED">
              <w:rPr>
                <w:sz w:val="20"/>
              </w:rPr>
              <w:t>10 ga</w:t>
            </w:r>
            <w:r w:rsidR="00BB0C26">
              <w:rPr>
                <w:sz w:val="20"/>
              </w:rPr>
              <w:t>)</w:t>
            </w:r>
            <w:r w:rsidRPr="004E39ED">
              <w:rPr>
                <w:sz w:val="20"/>
              </w:rPr>
              <w:t xml:space="preserve"> WWF</w:t>
            </w:r>
          </w:p>
        </w:tc>
        <w:tc>
          <w:tcPr>
            <w:tcW w:w="3063" w:type="dxa"/>
          </w:tcPr>
          <w:p w14:paraId="77CC03ED" w14:textId="77777777" w:rsidR="004E39ED" w:rsidRPr="004E39ED" w:rsidRDefault="00A4126F" w:rsidP="00055CD1">
            <w:pPr>
              <w:rPr>
                <w:sz w:val="20"/>
              </w:rPr>
            </w:pPr>
            <w:r>
              <w:rPr>
                <w:sz w:val="20"/>
              </w:rPr>
              <w:t>f</w:t>
            </w:r>
            <w:r w:rsidR="004E39ED" w:rsidRPr="004E39ED">
              <w:rPr>
                <w:sz w:val="20"/>
                <w:vertAlign w:val="subscript"/>
              </w:rPr>
              <w:t>e3</w:t>
            </w:r>
            <w:r w:rsidR="004E39ED" w:rsidRPr="004E39ED">
              <w:rPr>
                <w:sz w:val="20"/>
              </w:rPr>
              <w:t xml:space="preserve"> = </w:t>
            </w:r>
            <w:r w:rsidR="00055CD1">
              <w:rPr>
                <w:sz w:val="20"/>
              </w:rPr>
              <w:t>57</w:t>
            </w:r>
            <w:r w:rsidR="004E39ED" w:rsidRPr="004E39ED">
              <w:rPr>
                <w:sz w:val="20"/>
              </w:rPr>
              <w:t xml:space="preserve"> psi</w:t>
            </w:r>
          </w:p>
        </w:tc>
        <w:tc>
          <w:tcPr>
            <w:tcW w:w="2062" w:type="dxa"/>
          </w:tcPr>
          <w:p w14:paraId="68BF8844" w14:textId="77777777" w:rsidR="004E39ED" w:rsidRPr="004E39ED" w:rsidRDefault="004E39ED" w:rsidP="00B75C60">
            <w:pPr>
              <w:rPr>
                <w:sz w:val="20"/>
              </w:rPr>
            </w:pPr>
            <w:r w:rsidRPr="004E39ED">
              <w:rPr>
                <w:sz w:val="20"/>
              </w:rPr>
              <w:t xml:space="preserve">3.0 </w:t>
            </w:r>
            <w:proofErr w:type="spellStart"/>
            <w:r w:rsidRPr="004E39ED">
              <w:rPr>
                <w:sz w:val="20"/>
              </w:rPr>
              <w:t>lbs</w:t>
            </w:r>
            <w:proofErr w:type="spellEnd"/>
            <w:r w:rsidRPr="004E39ED">
              <w:rPr>
                <w:sz w:val="20"/>
              </w:rPr>
              <w:t xml:space="preserve"> per CY</w:t>
            </w:r>
          </w:p>
        </w:tc>
      </w:tr>
      <w:tr w:rsidR="004E39ED" w:rsidRPr="004E39ED" w14:paraId="594E9C4B" w14:textId="77777777" w:rsidTr="00BB0C26">
        <w:tc>
          <w:tcPr>
            <w:tcW w:w="4225" w:type="dxa"/>
          </w:tcPr>
          <w:p w14:paraId="7F8624F8" w14:textId="77777777" w:rsidR="004E39ED" w:rsidRPr="004E39ED" w:rsidRDefault="004E39ED" w:rsidP="00B75C60">
            <w:pPr>
              <w:rPr>
                <w:sz w:val="20"/>
              </w:rPr>
            </w:pPr>
            <w:r w:rsidRPr="004E39ED">
              <w:rPr>
                <w:sz w:val="20"/>
              </w:rPr>
              <w:t xml:space="preserve">4” thick SOG with 6” x 6” </w:t>
            </w:r>
            <w:r w:rsidR="00BB0C26">
              <w:rPr>
                <w:sz w:val="20"/>
              </w:rPr>
              <w:t>W2.9 (</w:t>
            </w:r>
            <w:r w:rsidRPr="004E39ED">
              <w:rPr>
                <w:sz w:val="20"/>
              </w:rPr>
              <w:t>6 ga</w:t>
            </w:r>
            <w:r w:rsidR="00BB0C26">
              <w:rPr>
                <w:sz w:val="20"/>
              </w:rPr>
              <w:t>)</w:t>
            </w:r>
            <w:r w:rsidRPr="004E39ED">
              <w:rPr>
                <w:sz w:val="20"/>
              </w:rPr>
              <w:t xml:space="preserve"> WWF</w:t>
            </w:r>
          </w:p>
        </w:tc>
        <w:tc>
          <w:tcPr>
            <w:tcW w:w="3063" w:type="dxa"/>
          </w:tcPr>
          <w:p w14:paraId="5845427E" w14:textId="77777777" w:rsidR="004E39ED" w:rsidRPr="004E39ED" w:rsidRDefault="00A4126F" w:rsidP="00055CD1">
            <w:pPr>
              <w:rPr>
                <w:sz w:val="20"/>
              </w:rPr>
            </w:pPr>
            <w:r>
              <w:rPr>
                <w:sz w:val="20"/>
              </w:rPr>
              <w:t>f</w:t>
            </w:r>
            <w:r w:rsidR="004E39ED" w:rsidRPr="004E39ED">
              <w:rPr>
                <w:sz w:val="20"/>
                <w:vertAlign w:val="subscript"/>
              </w:rPr>
              <w:t>e3</w:t>
            </w:r>
            <w:r w:rsidR="004E39ED" w:rsidRPr="004E39ED">
              <w:rPr>
                <w:sz w:val="20"/>
              </w:rPr>
              <w:t xml:space="preserve"> = </w:t>
            </w:r>
            <w:r w:rsidR="00055CD1">
              <w:rPr>
                <w:sz w:val="20"/>
              </w:rPr>
              <w:t>117</w:t>
            </w:r>
            <w:r w:rsidR="004E39ED" w:rsidRPr="004E39ED">
              <w:rPr>
                <w:sz w:val="20"/>
              </w:rPr>
              <w:t xml:space="preserve"> psi</w:t>
            </w:r>
          </w:p>
        </w:tc>
        <w:tc>
          <w:tcPr>
            <w:tcW w:w="2062" w:type="dxa"/>
          </w:tcPr>
          <w:p w14:paraId="7414B41C" w14:textId="77777777" w:rsidR="004E39ED" w:rsidRPr="004E39ED" w:rsidRDefault="00F21720" w:rsidP="00B75C60">
            <w:pPr>
              <w:rPr>
                <w:sz w:val="20"/>
              </w:rPr>
            </w:pPr>
            <w:r>
              <w:rPr>
                <w:sz w:val="20"/>
              </w:rPr>
              <w:t>3.0</w:t>
            </w:r>
            <w:r w:rsidR="004E39ED" w:rsidRPr="004E39ED">
              <w:rPr>
                <w:sz w:val="20"/>
              </w:rPr>
              <w:t xml:space="preserve"> </w:t>
            </w:r>
            <w:proofErr w:type="spellStart"/>
            <w:r w:rsidR="004E39ED" w:rsidRPr="004E39ED">
              <w:rPr>
                <w:sz w:val="20"/>
              </w:rPr>
              <w:t>lbs</w:t>
            </w:r>
            <w:proofErr w:type="spellEnd"/>
            <w:r w:rsidR="004E39ED" w:rsidRPr="004E39ED">
              <w:rPr>
                <w:sz w:val="20"/>
              </w:rPr>
              <w:t xml:space="preserve"> per CY</w:t>
            </w:r>
          </w:p>
        </w:tc>
      </w:tr>
      <w:tr w:rsidR="004E39ED" w:rsidRPr="004E39ED" w14:paraId="3638C9A1" w14:textId="77777777" w:rsidTr="00BB0C26">
        <w:tc>
          <w:tcPr>
            <w:tcW w:w="4225" w:type="dxa"/>
          </w:tcPr>
          <w:p w14:paraId="37CEC87B" w14:textId="77777777" w:rsidR="004E39ED" w:rsidRPr="004E39ED" w:rsidRDefault="004E39ED" w:rsidP="00B75C60">
            <w:pPr>
              <w:rPr>
                <w:sz w:val="20"/>
              </w:rPr>
            </w:pPr>
            <w:r w:rsidRPr="004E39ED">
              <w:rPr>
                <w:sz w:val="20"/>
              </w:rPr>
              <w:t xml:space="preserve">4” thick SOG with 6” x 6” </w:t>
            </w:r>
            <w:r w:rsidR="00BB0C26">
              <w:rPr>
                <w:sz w:val="20"/>
              </w:rPr>
              <w:t>W4 (</w:t>
            </w:r>
            <w:r w:rsidRPr="004E39ED">
              <w:rPr>
                <w:sz w:val="20"/>
              </w:rPr>
              <w:t>4 ga</w:t>
            </w:r>
            <w:r w:rsidR="00BB0C26">
              <w:rPr>
                <w:sz w:val="20"/>
              </w:rPr>
              <w:t>)</w:t>
            </w:r>
            <w:r w:rsidRPr="004E39ED">
              <w:rPr>
                <w:sz w:val="20"/>
              </w:rPr>
              <w:t xml:space="preserve"> WWF</w:t>
            </w:r>
          </w:p>
        </w:tc>
        <w:tc>
          <w:tcPr>
            <w:tcW w:w="3063" w:type="dxa"/>
          </w:tcPr>
          <w:p w14:paraId="12EDEB5B" w14:textId="77777777" w:rsidR="004E39ED" w:rsidRPr="004E39ED" w:rsidRDefault="00A4126F" w:rsidP="00F21720">
            <w:pPr>
              <w:rPr>
                <w:sz w:val="20"/>
              </w:rPr>
            </w:pPr>
            <w:r>
              <w:rPr>
                <w:sz w:val="20"/>
              </w:rPr>
              <w:t>f</w:t>
            </w:r>
            <w:r w:rsidR="004E39ED" w:rsidRPr="004E39ED">
              <w:rPr>
                <w:sz w:val="20"/>
                <w:vertAlign w:val="subscript"/>
              </w:rPr>
              <w:t>e3</w:t>
            </w:r>
            <w:r w:rsidR="004E39ED" w:rsidRPr="004E39ED">
              <w:rPr>
                <w:sz w:val="20"/>
              </w:rPr>
              <w:t xml:space="preserve"> = </w:t>
            </w:r>
            <w:r w:rsidR="00F21720">
              <w:rPr>
                <w:sz w:val="20"/>
              </w:rPr>
              <w:t>163</w:t>
            </w:r>
            <w:r w:rsidR="004E39ED" w:rsidRPr="004E39ED">
              <w:rPr>
                <w:sz w:val="20"/>
              </w:rPr>
              <w:t xml:space="preserve"> psi</w:t>
            </w:r>
          </w:p>
        </w:tc>
        <w:tc>
          <w:tcPr>
            <w:tcW w:w="2062" w:type="dxa"/>
          </w:tcPr>
          <w:p w14:paraId="4C6ABF46" w14:textId="77777777" w:rsidR="004E39ED" w:rsidRPr="004E39ED" w:rsidRDefault="00F21720" w:rsidP="00B75C60">
            <w:pPr>
              <w:rPr>
                <w:sz w:val="20"/>
              </w:rPr>
            </w:pPr>
            <w:r>
              <w:rPr>
                <w:sz w:val="20"/>
              </w:rPr>
              <w:t>4.0</w:t>
            </w:r>
            <w:r w:rsidR="004E39ED" w:rsidRPr="004E39ED">
              <w:rPr>
                <w:sz w:val="20"/>
              </w:rPr>
              <w:t xml:space="preserve"> </w:t>
            </w:r>
            <w:proofErr w:type="spellStart"/>
            <w:r w:rsidR="004E39ED" w:rsidRPr="004E39ED">
              <w:rPr>
                <w:sz w:val="20"/>
              </w:rPr>
              <w:t>lbs</w:t>
            </w:r>
            <w:proofErr w:type="spellEnd"/>
            <w:r w:rsidR="004E39ED" w:rsidRPr="004E39ED">
              <w:rPr>
                <w:sz w:val="20"/>
              </w:rPr>
              <w:t xml:space="preserve"> per CY</w:t>
            </w:r>
          </w:p>
        </w:tc>
      </w:tr>
      <w:tr w:rsidR="00A34E70" w:rsidRPr="004E39ED" w14:paraId="69829AAC" w14:textId="77777777" w:rsidTr="00BB0C26">
        <w:tc>
          <w:tcPr>
            <w:tcW w:w="4225" w:type="dxa"/>
          </w:tcPr>
          <w:p w14:paraId="3B9C003A" w14:textId="77777777" w:rsidR="00A34E70" w:rsidRPr="004E39ED" w:rsidRDefault="00A34E70" w:rsidP="00E30465">
            <w:pPr>
              <w:rPr>
                <w:sz w:val="20"/>
              </w:rPr>
            </w:pPr>
            <w:r w:rsidRPr="004E39ED">
              <w:rPr>
                <w:sz w:val="20"/>
              </w:rPr>
              <w:t>4” thick SOG with #3 @ 18” OCEW</w:t>
            </w:r>
          </w:p>
        </w:tc>
        <w:tc>
          <w:tcPr>
            <w:tcW w:w="3063" w:type="dxa"/>
          </w:tcPr>
          <w:p w14:paraId="6AC189A2" w14:textId="77777777" w:rsidR="00A34E70" w:rsidRPr="004E39ED" w:rsidRDefault="00A4126F" w:rsidP="00E30465">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149</w:t>
            </w:r>
            <w:r w:rsidR="00A34E70" w:rsidRPr="004E39ED">
              <w:rPr>
                <w:sz w:val="20"/>
              </w:rPr>
              <w:t xml:space="preserve"> psi</w:t>
            </w:r>
          </w:p>
        </w:tc>
        <w:tc>
          <w:tcPr>
            <w:tcW w:w="2062" w:type="dxa"/>
          </w:tcPr>
          <w:p w14:paraId="1DCA0084" w14:textId="77777777" w:rsidR="00A34E70" w:rsidRPr="004E39ED" w:rsidRDefault="00A34E70" w:rsidP="00E30465">
            <w:pPr>
              <w:rPr>
                <w:sz w:val="20"/>
              </w:rPr>
            </w:pPr>
            <w:r>
              <w:rPr>
                <w:sz w:val="20"/>
              </w:rPr>
              <w:t>3.5</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04432661" w14:textId="77777777" w:rsidTr="00BB0C26">
        <w:tc>
          <w:tcPr>
            <w:tcW w:w="4225" w:type="dxa"/>
          </w:tcPr>
          <w:p w14:paraId="5274A6B4" w14:textId="77777777" w:rsidR="00A34E70" w:rsidRPr="004E39ED" w:rsidRDefault="00A34E70" w:rsidP="00E30465">
            <w:pPr>
              <w:rPr>
                <w:sz w:val="20"/>
              </w:rPr>
            </w:pPr>
            <w:r w:rsidRPr="004E39ED">
              <w:rPr>
                <w:sz w:val="20"/>
              </w:rPr>
              <w:t>4” thick SOG with #3 @ 16” OCEW</w:t>
            </w:r>
          </w:p>
        </w:tc>
        <w:tc>
          <w:tcPr>
            <w:tcW w:w="3063" w:type="dxa"/>
          </w:tcPr>
          <w:p w14:paraId="602C28A5" w14:textId="77777777" w:rsidR="00A34E70" w:rsidRPr="004E39ED" w:rsidRDefault="00A4126F" w:rsidP="00E30465">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168</w:t>
            </w:r>
            <w:r w:rsidR="00A34E70" w:rsidRPr="004E39ED">
              <w:rPr>
                <w:sz w:val="20"/>
              </w:rPr>
              <w:t xml:space="preserve"> psi</w:t>
            </w:r>
          </w:p>
        </w:tc>
        <w:tc>
          <w:tcPr>
            <w:tcW w:w="2062" w:type="dxa"/>
          </w:tcPr>
          <w:p w14:paraId="1920394E" w14:textId="77777777" w:rsidR="00A34E70" w:rsidRPr="004E39ED" w:rsidRDefault="00A34E70" w:rsidP="00E30465">
            <w:pPr>
              <w:rPr>
                <w:sz w:val="20"/>
              </w:rPr>
            </w:pPr>
            <w:r>
              <w:rPr>
                <w:sz w:val="20"/>
              </w:rPr>
              <w:t>4.0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4BCF864C" w14:textId="77777777" w:rsidTr="00BB0C26">
        <w:tc>
          <w:tcPr>
            <w:tcW w:w="4225" w:type="dxa"/>
          </w:tcPr>
          <w:p w14:paraId="1F23FDD4" w14:textId="77777777" w:rsidR="00A34E70" w:rsidRPr="004E39ED" w:rsidRDefault="00A34E70" w:rsidP="00E30465">
            <w:pPr>
              <w:rPr>
                <w:sz w:val="20"/>
              </w:rPr>
            </w:pPr>
            <w:r w:rsidRPr="004E39ED">
              <w:rPr>
                <w:sz w:val="20"/>
              </w:rPr>
              <w:t>4” thick SOG with #3 @ 12” OCEW</w:t>
            </w:r>
          </w:p>
        </w:tc>
        <w:tc>
          <w:tcPr>
            <w:tcW w:w="3063" w:type="dxa"/>
          </w:tcPr>
          <w:p w14:paraId="42CD7666" w14:textId="77777777" w:rsidR="00A34E70" w:rsidRPr="004E39ED" w:rsidRDefault="00A4126F" w:rsidP="00E30465">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224</w:t>
            </w:r>
            <w:r w:rsidR="00A34E70" w:rsidRPr="004E39ED">
              <w:rPr>
                <w:sz w:val="20"/>
              </w:rPr>
              <w:t xml:space="preserve"> psi</w:t>
            </w:r>
          </w:p>
        </w:tc>
        <w:tc>
          <w:tcPr>
            <w:tcW w:w="2062" w:type="dxa"/>
          </w:tcPr>
          <w:p w14:paraId="5F43EC5D" w14:textId="77777777" w:rsidR="00A34E70" w:rsidRPr="004E39ED" w:rsidRDefault="00A34E70" w:rsidP="00E30465">
            <w:pPr>
              <w:rPr>
                <w:sz w:val="20"/>
              </w:rPr>
            </w:pPr>
            <w:r>
              <w:rPr>
                <w:sz w:val="20"/>
              </w:rPr>
              <w:t>5.5</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43311863" w14:textId="77777777" w:rsidTr="00BB0C26">
        <w:tc>
          <w:tcPr>
            <w:tcW w:w="4225" w:type="dxa"/>
          </w:tcPr>
          <w:p w14:paraId="735FFBA1" w14:textId="77777777" w:rsidR="00A34E70" w:rsidRPr="004E39ED" w:rsidRDefault="00A34E70" w:rsidP="00E30465">
            <w:pPr>
              <w:rPr>
                <w:sz w:val="20"/>
              </w:rPr>
            </w:pPr>
            <w:r w:rsidRPr="004E39ED">
              <w:rPr>
                <w:sz w:val="20"/>
              </w:rPr>
              <w:t>4” thick SOG with #4 @ 18” OCEW</w:t>
            </w:r>
          </w:p>
        </w:tc>
        <w:tc>
          <w:tcPr>
            <w:tcW w:w="3063" w:type="dxa"/>
          </w:tcPr>
          <w:p w14:paraId="44455084" w14:textId="77777777" w:rsidR="00A34E70" w:rsidRPr="004E39ED" w:rsidRDefault="00A4126F" w:rsidP="00E30465">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265</w:t>
            </w:r>
            <w:r w:rsidR="00A34E70" w:rsidRPr="004E39ED">
              <w:rPr>
                <w:sz w:val="20"/>
              </w:rPr>
              <w:t xml:space="preserve"> psi</w:t>
            </w:r>
          </w:p>
        </w:tc>
        <w:tc>
          <w:tcPr>
            <w:tcW w:w="2062" w:type="dxa"/>
          </w:tcPr>
          <w:p w14:paraId="322EA9B3" w14:textId="77777777" w:rsidR="00A34E70" w:rsidRPr="004E39ED" w:rsidRDefault="00A34E70" w:rsidP="00E30465">
            <w:pPr>
              <w:rPr>
                <w:sz w:val="20"/>
              </w:rPr>
            </w:pPr>
            <w:r>
              <w:rPr>
                <w:sz w:val="20"/>
              </w:rPr>
              <w:t>7.0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74FD681D" w14:textId="77777777" w:rsidTr="00BB0C26">
        <w:tc>
          <w:tcPr>
            <w:tcW w:w="4225" w:type="dxa"/>
          </w:tcPr>
          <w:p w14:paraId="4D815812" w14:textId="77777777" w:rsidR="00A34E70" w:rsidRPr="004E39ED" w:rsidRDefault="00A34E70" w:rsidP="00B75C60">
            <w:pPr>
              <w:rPr>
                <w:sz w:val="20"/>
              </w:rPr>
            </w:pPr>
          </w:p>
        </w:tc>
        <w:tc>
          <w:tcPr>
            <w:tcW w:w="3063" w:type="dxa"/>
          </w:tcPr>
          <w:p w14:paraId="761C76AA" w14:textId="77777777" w:rsidR="00A34E70" w:rsidRPr="004E39ED" w:rsidRDefault="00A34E70" w:rsidP="00F21720">
            <w:pPr>
              <w:rPr>
                <w:sz w:val="20"/>
              </w:rPr>
            </w:pPr>
          </w:p>
        </w:tc>
        <w:tc>
          <w:tcPr>
            <w:tcW w:w="2062" w:type="dxa"/>
          </w:tcPr>
          <w:p w14:paraId="3D014694" w14:textId="77777777" w:rsidR="00A34E70" w:rsidRDefault="00A34E70" w:rsidP="00B75C60">
            <w:pPr>
              <w:rPr>
                <w:sz w:val="20"/>
              </w:rPr>
            </w:pPr>
          </w:p>
        </w:tc>
      </w:tr>
      <w:tr w:rsidR="004E39ED" w:rsidRPr="004E39ED" w14:paraId="59E8149A" w14:textId="77777777" w:rsidTr="00BB0C26">
        <w:tc>
          <w:tcPr>
            <w:tcW w:w="4225" w:type="dxa"/>
          </w:tcPr>
          <w:p w14:paraId="38902443" w14:textId="77777777" w:rsidR="004E39ED" w:rsidRPr="004E39ED" w:rsidRDefault="004E39ED" w:rsidP="00B75C60">
            <w:pPr>
              <w:rPr>
                <w:sz w:val="20"/>
              </w:rPr>
            </w:pPr>
            <w:r w:rsidRPr="004E39ED">
              <w:rPr>
                <w:sz w:val="20"/>
              </w:rPr>
              <w:t xml:space="preserve">6” thick SOG with 6” x 6” </w:t>
            </w:r>
            <w:r w:rsidR="00BB0C26">
              <w:rPr>
                <w:sz w:val="20"/>
              </w:rPr>
              <w:t>W1.4 (</w:t>
            </w:r>
            <w:r w:rsidRPr="004E39ED">
              <w:rPr>
                <w:sz w:val="20"/>
              </w:rPr>
              <w:t>10 ga</w:t>
            </w:r>
            <w:r w:rsidR="00BB0C26">
              <w:rPr>
                <w:sz w:val="20"/>
              </w:rPr>
              <w:t>)</w:t>
            </w:r>
            <w:r w:rsidRPr="004E39ED">
              <w:rPr>
                <w:sz w:val="20"/>
              </w:rPr>
              <w:t xml:space="preserve"> WWF</w:t>
            </w:r>
          </w:p>
        </w:tc>
        <w:tc>
          <w:tcPr>
            <w:tcW w:w="3063" w:type="dxa"/>
          </w:tcPr>
          <w:p w14:paraId="0CCBDE68" w14:textId="77777777" w:rsidR="004E39ED" w:rsidRPr="004E39ED" w:rsidRDefault="00A4126F" w:rsidP="00DC59AD">
            <w:pPr>
              <w:rPr>
                <w:sz w:val="20"/>
              </w:rPr>
            </w:pPr>
            <w:r>
              <w:rPr>
                <w:sz w:val="20"/>
              </w:rPr>
              <w:t>f</w:t>
            </w:r>
            <w:r w:rsidR="004E39ED" w:rsidRPr="004E39ED">
              <w:rPr>
                <w:sz w:val="20"/>
                <w:vertAlign w:val="subscript"/>
              </w:rPr>
              <w:t>e3</w:t>
            </w:r>
            <w:r w:rsidR="004E39ED" w:rsidRPr="004E39ED">
              <w:rPr>
                <w:sz w:val="20"/>
              </w:rPr>
              <w:t xml:space="preserve"> = </w:t>
            </w:r>
            <w:r w:rsidR="00DC59AD">
              <w:rPr>
                <w:sz w:val="20"/>
              </w:rPr>
              <w:t>38</w:t>
            </w:r>
            <w:r w:rsidR="004E39ED" w:rsidRPr="004E39ED">
              <w:rPr>
                <w:sz w:val="20"/>
              </w:rPr>
              <w:t xml:space="preserve"> psi</w:t>
            </w:r>
          </w:p>
        </w:tc>
        <w:tc>
          <w:tcPr>
            <w:tcW w:w="2062" w:type="dxa"/>
          </w:tcPr>
          <w:p w14:paraId="041FFAE0" w14:textId="77777777" w:rsidR="004E39ED" w:rsidRPr="004E39ED" w:rsidRDefault="004E39ED" w:rsidP="00B75C60">
            <w:pPr>
              <w:rPr>
                <w:sz w:val="20"/>
              </w:rPr>
            </w:pPr>
            <w:r w:rsidRPr="004E39ED">
              <w:rPr>
                <w:sz w:val="20"/>
              </w:rPr>
              <w:t xml:space="preserve">3.0 </w:t>
            </w:r>
            <w:proofErr w:type="spellStart"/>
            <w:r w:rsidRPr="004E39ED">
              <w:rPr>
                <w:sz w:val="20"/>
              </w:rPr>
              <w:t>lbs</w:t>
            </w:r>
            <w:proofErr w:type="spellEnd"/>
            <w:r w:rsidRPr="004E39ED">
              <w:rPr>
                <w:sz w:val="20"/>
              </w:rPr>
              <w:t xml:space="preserve"> per CY</w:t>
            </w:r>
          </w:p>
        </w:tc>
      </w:tr>
      <w:tr w:rsidR="004E39ED" w:rsidRPr="004E39ED" w14:paraId="59676F9A" w14:textId="77777777" w:rsidTr="00BB0C26">
        <w:tc>
          <w:tcPr>
            <w:tcW w:w="4225" w:type="dxa"/>
          </w:tcPr>
          <w:p w14:paraId="376B3EBF" w14:textId="77777777" w:rsidR="004E39ED" w:rsidRPr="004E39ED" w:rsidRDefault="004E39ED" w:rsidP="00B75C60">
            <w:pPr>
              <w:rPr>
                <w:sz w:val="20"/>
              </w:rPr>
            </w:pPr>
            <w:r w:rsidRPr="004E39ED">
              <w:rPr>
                <w:sz w:val="20"/>
              </w:rPr>
              <w:t xml:space="preserve">6” thick SOG with 6” x 6” </w:t>
            </w:r>
            <w:r w:rsidR="00BB0C26">
              <w:rPr>
                <w:sz w:val="20"/>
              </w:rPr>
              <w:t>W2.9 (</w:t>
            </w:r>
            <w:r w:rsidRPr="004E39ED">
              <w:rPr>
                <w:sz w:val="20"/>
              </w:rPr>
              <w:t>6 ga</w:t>
            </w:r>
            <w:r w:rsidR="00BB0C26">
              <w:rPr>
                <w:sz w:val="20"/>
              </w:rPr>
              <w:t>)</w:t>
            </w:r>
            <w:r w:rsidRPr="004E39ED">
              <w:rPr>
                <w:sz w:val="20"/>
              </w:rPr>
              <w:t xml:space="preserve"> WWF</w:t>
            </w:r>
          </w:p>
        </w:tc>
        <w:tc>
          <w:tcPr>
            <w:tcW w:w="3063" w:type="dxa"/>
          </w:tcPr>
          <w:p w14:paraId="28530752" w14:textId="77777777" w:rsidR="004E39ED" w:rsidRPr="004E39ED" w:rsidRDefault="00A4126F" w:rsidP="00DC59AD">
            <w:pPr>
              <w:rPr>
                <w:sz w:val="20"/>
              </w:rPr>
            </w:pPr>
            <w:r>
              <w:rPr>
                <w:sz w:val="20"/>
              </w:rPr>
              <w:t>f</w:t>
            </w:r>
            <w:r w:rsidR="004E39ED" w:rsidRPr="004E39ED">
              <w:rPr>
                <w:sz w:val="20"/>
                <w:vertAlign w:val="subscript"/>
              </w:rPr>
              <w:t>e3</w:t>
            </w:r>
            <w:r w:rsidR="004E39ED" w:rsidRPr="004E39ED">
              <w:rPr>
                <w:sz w:val="20"/>
              </w:rPr>
              <w:t xml:space="preserve"> = </w:t>
            </w:r>
            <w:r w:rsidR="00DC59AD">
              <w:rPr>
                <w:sz w:val="20"/>
              </w:rPr>
              <w:t>78</w:t>
            </w:r>
            <w:r w:rsidR="004E39ED" w:rsidRPr="004E39ED">
              <w:rPr>
                <w:sz w:val="20"/>
              </w:rPr>
              <w:t xml:space="preserve"> psi</w:t>
            </w:r>
          </w:p>
        </w:tc>
        <w:tc>
          <w:tcPr>
            <w:tcW w:w="2062" w:type="dxa"/>
          </w:tcPr>
          <w:p w14:paraId="144C97C7" w14:textId="77777777" w:rsidR="004E39ED" w:rsidRPr="004E39ED" w:rsidRDefault="004E39ED" w:rsidP="00B75C60">
            <w:pPr>
              <w:rPr>
                <w:sz w:val="20"/>
              </w:rPr>
            </w:pPr>
            <w:r w:rsidRPr="004E39ED">
              <w:rPr>
                <w:sz w:val="20"/>
              </w:rPr>
              <w:t xml:space="preserve">3.0 </w:t>
            </w:r>
            <w:proofErr w:type="spellStart"/>
            <w:r w:rsidRPr="004E39ED">
              <w:rPr>
                <w:sz w:val="20"/>
              </w:rPr>
              <w:t>lbs</w:t>
            </w:r>
            <w:proofErr w:type="spellEnd"/>
            <w:r w:rsidRPr="004E39ED">
              <w:rPr>
                <w:sz w:val="20"/>
              </w:rPr>
              <w:t xml:space="preserve"> per CY</w:t>
            </w:r>
          </w:p>
        </w:tc>
      </w:tr>
      <w:tr w:rsidR="004E39ED" w:rsidRPr="004E39ED" w14:paraId="49330576" w14:textId="77777777" w:rsidTr="00BB0C26">
        <w:tc>
          <w:tcPr>
            <w:tcW w:w="4225" w:type="dxa"/>
          </w:tcPr>
          <w:p w14:paraId="70315DA1" w14:textId="77777777" w:rsidR="004E39ED" w:rsidRPr="004E39ED" w:rsidRDefault="004E39ED" w:rsidP="00B75C60">
            <w:pPr>
              <w:rPr>
                <w:sz w:val="20"/>
              </w:rPr>
            </w:pPr>
            <w:r w:rsidRPr="004E39ED">
              <w:rPr>
                <w:sz w:val="20"/>
              </w:rPr>
              <w:t xml:space="preserve">6” thick SOG with 6” x 6” </w:t>
            </w:r>
            <w:r w:rsidR="00BB0C26">
              <w:rPr>
                <w:sz w:val="20"/>
              </w:rPr>
              <w:t>W4 (</w:t>
            </w:r>
            <w:r w:rsidRPr="004E39ED">
              <w:rPr>
                <w:sz w:val="20"/>
              </w:rPr>
              <w:t>4 ga</w:t>
            </w:r>
            <w:r w:rsidR="00BB0C26">
              <w:rPr>
                <w:sz w:val="20"/>
              </w:rPr>
              <w:t>)</w:t>
            </w:r>
            <w:r w:rsidRPr="004E39ED">
              <w:rPr>
                <w:sz w:val="20"/>
              </w:rPr>
              <w:t xml:space="preserve"> WWF</w:t>
            </w:r>
          </w:p>
        </w:tc>
        <w:tc>
          <w:tcPr>
            <w:tcW w:w="3063" w:type="dxa"/>
          </w:tcPr>
          <w:p w14:paraId="30E1DEE7" w14:textId="77777777" w:rsidR="004E39ED" w:rsidRPr="004E39ED" w:rsidRDefault="00A4126F" w:rsidP="00DC59AD">
            <w:pPr>
              <w:rPr>
                <w:sz w:val="20"/>
              </w:rPr>
            </w:pPr>
            <w:r>
              <w:rPr>
                <w:sz w:val="20"/>
              </w:rPr>
              <w:t>f</w:t>
            </w:r>
            <w:r w:rsidR="004E39ED" w:rsidRPr="004E39ED">
              <w:rPr>
                <w:sz w:val="20"/>
                <w:vertAlign w:val="subscript"/>
              </w:rPr>
              <w:t>e3</w:t>
            </w:r>
            <w:r w:rsidR="004E39ED" w:rsidRPr="004E39ED">
              <w:rPr>
                <w:sz w:val="20"/>
              </w:rPr>
              <w:t xml:space="preserve"> = </w:t>
            </w:r>
            <w:r w:rsidR="00DC59AD">
              <w:rPr>
                <w:sz w:val="20"/>
              </w:rPr>
              <w:t>108</w:t>
            </w:r>
            <w:r w:rsidR="004E39ED" w:rsidRPr="004E39ED">
              <w:rPr>
                <w:sz w:val="20"/>
              </w:rPr>
              <w:t xml:space="preserve"> psi</w:t>
            </w:r>
          </w:p>
        </w:tc>
        <w:tc>
          <w:tcPr>
            <w:tcW w:w="2062" w:type="dxa"/>
          </w:tcPr>
          <w:p w14:paraId="64310FAB" w14:textId="77777777" w:rsidR="004E39ED" w:rsidRPr="004E39ED" w:rsidRDefault="00DC59AD" w:rsidP="00B75C60">
            <w:pPr>
              <w:rPr>
                <w:sz w:val="20"/>
              </w:rPr>
            </w:pPr>
            <w:r>
              <w:rPr>
                <w:sz w:val="20"/>
              </w:rPr>
              <w:t>3.0</w:t>
            </w:r>
            <w:r w:rsidR="004E39ED" w:rsidRPr="004E39ED">
              <w:rPr>
                <w:sz w:val="20"/>
              </w:rPr>
              <w:t xml:space="preserve"> </w:t>
            </w:r>
            <w:proofErr w:type="spellStart"/>
            <w:r w:rsidR="004E39ED" w:rsidRPr="004E39ED">
              <w:rPr>
                <w:sz w:val="20"/>
              </w:rPr>
              <w:t>lbs</w:t>
            </w:r>
            <w:proofErr w:type="spellEnd"/>
            <w:r w:rsidR="004E39ED" w:rsidRPr="004E39ED">
              <w:rPr>
                <w:sz w:val="20"/>
              </w:rPr>
              <w:t xml:space="preserve"> per CY</w:t>
            </w:r>
          </w:p>
        </w:tc>
      </w:tr>
      <w:tr w:rsidR="00A34E70" w:rsidRPr="004E39ED" w14:paraId="0171D733" w14:textId="77777777" w:rsidTr="00BB0C26">
        <w:tc>
          <w:tcPr>
            <w:tcW w:w="4225" w:type="dxa"/>
          </w:tcPr>
          <w:p w14:paraId="456560C0" w14:textId="77777777" w:rsidR="00A34E70" w:rsidRPr="004E39ED" w:rsidRDefault="00A34E70" w:rsidP="00A34E70">
            <w:pPr>
              <w:rPr>
                <w:sz w:val="20"/>
              </w:rPr>
            </w:pPr>
            <w:r w:rsidRPr="004E39ED">
              <w:rPr>
                <w:sz w:val="20"/>
              </w:rPr>
              <w:t>6” thick SOG with #3 @ 18” OCEW</w:t>
            </w:r>
          </w:p>
        </w:tc>
        <w:tc>
          <w:tcPr>
            <w:tcW w:w="3063" w:type="dxa"/>
          </w:tcPr>
          <w:p w14:paraId="5D3D7A45"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100</w:t>
            </w:r>
            <w:r w:rsidR="00A34E70" w:rsidRPr="004E39ED">
              <w:rPr>
                <w:sz w:val="20"/>
              </w:rPr>
              <w:t xml:space="preserve"> psi</w:t>
            </w:r>
          </w:p>
        </w:tc>
        <w:tc>
          <w:tcPr>
            <w:tcW w:w="2062" w:type="dxa"/>
          </w:tcPr>
          <w:p w14:paraId="1A887EB6" w14:textId="77777777" w:rsidR="00A34E70" w:rsidRPr="004E39ED" w:rsidRDefault="00A34E70" w:rsidP="00A34E70">
            <w:pPr>
              <w:rPr>
                <w:sz w:val="20"/>
              </w:rPr>
            </w:pPr>
            <w:r>
              <w:rPr>
                <w:sz w:val="20"/>
              </w:rPr>
              <w:t>3.0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3AEA1F2D" w14:textId="77777777" w:rsidTr="00BB0C26">
        <w:tc>
          <w:tcPr>
            <w:tcW w:w="4225" w:type="dxa"/>
          </w:tcPr>
          <w:p w14:paraId="07597328" w14:textId="77777777" w:rsidR="00A34E70" w:rsidRPr="004E39ED" w:rsidRDefault="00A34E70" w:rsidP="00A34E70">
            <w:pPr>
              <w:rPr>
                <w:sz w:val="20"/>
              </w:rPr>
            </w:pPr>
            <w:r w:rsidRPr="004E39ED">
              <w:rPr>
                <w:sz w:val="20"/>
              </w:rPr>
              <w:t>6” thick SOG with #3 @ 16” OCEW</w:t>
            </w:r>
          </w:p>
        </w:tc>
        <w:tc>
          <w:tcPr>
            <w:tcW w:w="3063" w:type="dxa"/>
          </w:tcPr>
          <w:p w14:paraId="0DA37EC8"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112</w:t>
            </w:r>
            <w:r w:rsidR="00A34E70" w:rsidRPr="004E39ED">
              <w:rPr>
                <w:sz w:val="20"/>
              </w:rPr>
              <w:t xml:space="preserve"> psi</w:t>
            </w:r>
          </w:p>
        </w:tc>
        <w:tc>
          <w:tcPr>
            <w:tcW w:w="2062" w:type="dxa"/>
          </w:tcPr>
          <w:p w14:paraId="544374F1" w14:textId="77777777" w:rsidR="00A34E70" w:rsidRPr="004E39ED" w:rsidRDefault="00A34E70" w:rsidP="00A34E70">
            <w:pPr>
              <w:rPr>
                <w:sz w:val="20"/>
              </w:rPr>
            </w:pPr>
            <w:r>
              <w:rPr>
                <w:sz w:val="20"/>
              </w:rPr>
              <w:t>3.0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760E3B5E" w14:textId="77777777" w:rsidTr="00BB0C26">
        <w:tc>
          <w:tcPr>
            <w:tcW w:w="4225" w:type="dxa"/>
          </w:tcPr>
          <w:p w14:paraId="42BAC66F" w14:textId="77777777" w:rsidR="00A34E70" w:rsidRPr="004E39ED" w:rsidRDefault="00A34E70" w:rsidP="00A34E70">
            <w:pPr>
              <w:rPr>
                <w:sz w:val="20"/>
              </w:rPr>
            </w:pPr>
            <w:r w:rsidRPr="004E39ED">
              <w:rPr>
                <w:sz w:val="20"/>
              </w:rPr>
              <w:t>6” thick SOG with #3 @ 12” OCEW</w:t>
            </w:r>
          </w:p>
        </w:tc>
        <w:tc>
          <w:tcPr>
            <w:tcW w:w="3063" w:type="dxa"/>
          </w:tcPr>
          <w:p w14:paraId="125B55F0"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149</w:t>
            </w:r>
            <w:r w:rsidR="00A34E70" w:rsidRPr="004E39ED">
              <w:rPr>
                <w:sz w:val="20"/>
              </w:rPr>
              <w:t xml:space="preserve"> psi</w:t>
            </w:r>
          </w:p>
        </w:tc>
        <w:tc>
          <w:tcPr>
            <w:tcW w:w="2062" w:type="dxa"/>
          </w:tcPr>
          <w:p w14:paraId="54FC81D9" w14:textId="77777777" w:rsidR="00A34E70" w:rsidRPr="004E39ED" w:rsidRDefault="00A34E70" w:rsidP="00A34E70">
            <w:pPr>
              <w:rPr>
                <w:sz w:val="20"/>
              </w:rPr>
            </w:pPr>
            <w:r>
              <w:rPr>
                <w:sz w:val="20"/>
              </w:rPr>
              <w:t>3.5</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697EB06C" w14:textId="77777777" w:rsidTr="00BB0C26">
        <w:tc>
          <w:tcPr>
            <w:tcW w:w="4225" w:type="dxa"/>
          </w:tcPr>
          <w:p w14:paraId="1B0887AD" w14:textId="77777777" w:rsidR="00A34E70" w:rsidRPr="004E39ED" w:rsidRDefault="00A34E70" w:rsidP="00A34E70">
            <w:pPr>
              <w:rPr>
                <w:sz w:val="20"/>
              </w:rPr>
            </w:pPr>
            <w:r w:rsidRPr="004E39ED">
              <w:rPr>
                <w:sz w:val="20"/>
              </w:rPr>
              <w:t>6” thick SOG with #4 @ 18” OCEW</w:t>
            </w:r>
          </w:p>
        </w:tc>
        <w:tc>
          <w:tcPr>
            <w:tcW w:w="3063" w:type="dxa"/>
          </w:tcPr>
          <w:p w14:paraId="3149BB82"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177</w:t>
            </w:r>
            <w:r w:rsidR="00A34E70" w:rsidRPr="004E39ED">
              <w:rPr>
                <w:sz w:val="20"/>
              </w:rPr>
              <w:t xml:space="preserve"> psi</w:t>
            </w:r>
          </w:p>
        </w:tc>
        <w:tc>
          <w:tcPr>
            <w:tcW w:w="2062" w:type="dxa"/>
          </w:tcPr>
          <w:p w14:paraId="74AB44E3" w14:textId="77777777" w:rsidR="00A34E70" w:rsidRPr="004E39ED" w:rsidRDefault="00A34E70" w:rsidP="00A34E70">
            <w:pPr>
              <w:rPr>
                <w:sz w:val="20"/>
              </w:rPr>
            </w:pPr>
            <w:r>
              <w:rPr>
                <w:sz w:val="20"/>
              </w:rPr>
              <w:t>4.5</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5A25A4FD" w14:textId="77777777" w:rsidTr="00BB0C26">
        <w:tc>
          <w:tcPr>
            <w:tcW w:w="4225" w:type="dxa"/>
          </w:tcPr>
          <w:p w14:paraId="3C431818" w14:textId="77777777" w:rsidR="00A34E70" w:rsidRPr="004E39ED" w:rsidRDefault="00A34E70" w:rsidP="00A34E70">
            <w:pPr>
              <w:rPr>
                <w:sz w:val="20"/>
              </w:rPr>
            </w:pPr>
            <w:r w:rsidRPr="004E39ED">
              <w:rPr>
                <w:sz w:val="20"/>
              </w:rPr>
              <w:t>6” thick SOG with #4 @ 16” OCEW</w:t>
            </w:r>
          </w:p>
        </w:tc>
        <w:tc>
          <w:tcPr>
            <w:tcW w:w="3063" w:type="dxa"/>
          </w:tcPr>
          <w:p w14:paraId="75002A08"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199</w:t>
            </w:r>
            <w:r w:rsidR="00A34E70" w:rsidRPr="004E39ED">
              <w:rPr>
                <w:sz w:val="20"/>
              </w:rPr>
              <w:t xml:space="preserve"> psi</w:t>
            </w:r>
          </w:p>
        </w:tc>
        <w:tc>
          <w:tcPr>
            <w:tcW w:w="2062" w:type="dxa"/>
          </w:tcPr>
          <w:p w14:paraId="22596287" w14:textId="77777777" w:rsidR="00A34E70" w:rsidRPr="004E39ED" w:rsidRDefault="00A34E70" w:rsidP="00A34E70">
            <w:pPr>
              <w:rPr>
                <w:sz w:val="20"/>
              </w:rPr>
            </w:pPr>
            <w:r>
              <w:rPr>
                <w:sz w:val="20"/>
              </w:rPr>
              <w:t>5.0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74C8D671" w14:textId="77777777" w:rsidTr="00BB0C26">
        <w:tc>
          <w:tcPr>
            <w:tcW w:w="4225" w:type="dxa"/>
          </w:tcPr>
          <w:p w14:paraId="713776D7" w14:textId="77777777" w:rsidR="00A34E70" w:rsidRPr="004E39ED" w:rsidRDefault="00A34E70" w:rsidP="00A34E70">
            <w:pPr>
              <w:rPr>
                <w:sz w:val="20"/>
              </w:rPr>
            </w:pPr>
            <w:r w:rsidRPr="004E39ED">
              <w:rPr>
                <w:sz w:val="20"/>
              </w:rPr>
              <w:t>6” thick SOG with #4 @ 12” OCEW</w:t>
            </w:r>
          </w:p>
        </w:tc>
        <w:tc>
          <w:tcPr>
            <w:tcW w:w="3063" w:type="dxa"/>
          </w:tcPr>
          <w:p w14:paraId="77D71CC0"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265</w:t>
            </w:r>
            <w:r w:rsidR="00A34E70" w:rsidRPr="004E39ED">
              <w:rPr>
                <w:sz w:val="20"/>
              </w:rPr>
              <w:t xml:space="preserve"> psi</w:t>
            </w:r>
          </w:p>
        </w:tc>
        <w:tc>
          <w:tcPr>
            <w:tcW w:w="2062" w:type="dxa"/>
          </w:tcPr>
          <w:p w14:paraId="1276DB54" w14:textId="77777777" w:rsidR="00A34E70" w:rsidRPr="004E39ED" w:rsidRDefault="00A34E70" w:rsidP="00A34E70">
            <w:pPr>
              <w:rPr>
                <w:sz w:val="20"/>
              </w:rPr>
            </w:pPr>
            <w:r>
              <w:rPr>
                <w:sz w:val="20"/>
              </w:rPr>
              <w:t>7.0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54FF0D85" w14:textId="77777777" w:rsidTr="00BB0C26">
        <w:tc>
          <w:tcPr>
            <w:tcW w:w="4225" w:type="dxa"/>
          </w:tcPr>
          <w:p w14:paraId="57D79E57" w14:textId="77777777" w:rsidR="00A34E70" w:rsidRPr="004E39ED" w:rsidRDefault="00A34E70" w:rsidP="00A34E70">
            <w:pPr>
              <w:rPr>
                <w:sz w:val="20"/>
              </w:rPr>
            </w:pPr>
          </w:p>
        </w:tc>
        <w:tc>
          <w:tcPr>
            <w:tcW w:w="3063" w:type="dxa"/>
          </w:tcPr>
          <w:p w14:paraId="05E26206" w14:textId="77777777" w:rsidR="00A34E70" w:rsidRPr="004E39ED" w:rsidRDefault="00A34E70" w:rsidP="00A34E70">
            <w:pPr>
              <w:rPr>
                <w:sz w:val="20"/>
              </w:rPr>
            </w:pPr>
          </w:p>
        </w:tc>
        <w:tc>
          <w:tcPr>
            <w:tcW w:w="2062" w:type="dxa"/>
          </w:tcPr>
          <w:p w14:paraId="58D741AA" w14:textId="77777777" w:rsidR="00A34E70" w:rsidRPr="004E39ED" w:rsidRDefault="00A34E70" w:rsidP="00A34E70">
            <w:pPr>
              <w:rPr>
                <w:sz w:val="20"/>
              </w:rPr>
            </w:pPr>
          </w:p>
        </w:tc>
      </w:tr>
      <w:tr w:rsidR="00A34E70" w:rsidRPr="004E39ED" w14:paraId="4D69070A" w14:textId="77777777" w:rsidTr="00BB0C26">
        <w:tc>
          <w:tcPr>
            <w:tcW w:w="4225" w:type="dxa"/>
          </w:tcPr>
          <w:p w14:paraId="57B67D55" w14:textId="77777777" w:rsidR="00A34E70" w:rsidRPr="004E39ED" w:rsidRDefault="00A34E70" w:rsidP="00A34E70">
            <w:pPr>
              <w:rPr>
                <w:sz w:val="20"/>
              </w:rPr>
            </w:pPr>
            <w:r w:rsidRPr="004E39ED">
              <w:rPr>
                <w:sz w:val="20"/>
              </w:rPr>
              <w:t xml:space="preserve">8” thick SOG with 6” x 6” </w:t>
            </w:r>
            <w:r w:rsidR="00BB0C26">
              <w:rPr>
                <w:sz w:val="20"/>
              </w:rPr>
              <w:t>W1.4 (</w:t>
            </w:r>
            <w:r w:rsidRPr="004E39ED">
              <w:rPr>
                <w:sz w:val="20"/>
              </w:rPr>
              <w:t>10 ga</w:t>
            </w:r>
            <w:r w:rsidR="00BB0C26">
              <w:rPr>
                <w:sz w:val="20"/>
              </w:rPr>
              <w:t>)</w:t>
            </w:r>
            <w:r w:rsidRPr="004E39ED">
              <w:rPr>
                <w:sz w:val="20"/>
              </w:rPr>
              <w:t xml:space="preserve"> WWF</w:t>
            </w:r>
          </w:p>
        </w:tc>
        <w:tc>
          <w:tcPr>
            <w:tcW w:w="3063" w:type="dxa"/>
          </w:tcPr>
          <w:p w14:paraId="0EF313CD"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29</w:t>
            </w:r>
            <w:r w:rsidR="00A34E70" w:rsidRPr="004E39ED">
              <w:rPr>
                <w:sz w:val="20"/>
              </w:rPr>
              <w:t xml:space="preserve"> psi</w:t>
            </w:r>
          </w:p>
        </w:tc>
        <w:tc>
          <w:tcPr>
            <w:tcW w:w="2062" w:type="dxa"/>
          </w:tcPr>
          <w:p w14:paraId="1E4B64DC" w14:textId="77777777" w:rsidR="00A34E70" w:rsidRPr="004E39ED" w:rsidRDefault="00A34E70" w:rsidP="00A34E70">
            <w:pPr>
              <w:rPr>
                <w:sz w:val="20"/>
              </w:rPr>
            </w:pPr>
            <w:r w:rsidRPr="004E39ED">
              <w:rPr>
                <w:sz w:val="20"/>
              </w:rPr>
              <w:t xml:space="preserve">3.0 </w:t>
            </w:r>
            <w:proofErr w:type="spellStart"/>
            <w:r w:rsidRPr="004E39ED">
              <w:rPr>
                <w:sz w:val="20"/>
              </w:rPr>
              <w:t>lbs</w:t>
            </w:r>
            <w:proofErr w:type="spellEnd"/>
            <w:r w:rsidRPr="004E39ED">
              <w:rPr>
                <w:sz w:val="20"/>
              </w:rPr>
              <w:t xml:space="preserve"> per CY</w:t>
            </w:r>
          </w:p>
        </w:tc>
      </w:tr>
      <w:tr w:rsidR="00A34E70" w:rsidRPr="004E39ED" w14:paraId="65A4AA9B" w14:textId="77777777" w:rsidTr="00BB0C26">
        <w:tc>
          <w:tcPr>
            <w:tcW w:w="4225" w:type="dxa"/>
          </w:tcPr>
          <w:p w14:paraId="513FF089" w14:textId="77777777" w:rsidR="00A34E70" w:rsidRPr="004E39ED" w:rsidRDefault="00A34E70" w:rsidP="00A34E70">
            <w:pPr>
              <w:rPr>
                <w:sz w:val="20"/>
              </w:rPr>
            </w:pPr>
            <w:r w:rsidRPr="004E39ED">
              <w:rPr>
                <w:sz w:val="20"/>
              </w:rPr>
              <w:t xml:space="preserve">8” thick SOG with 6” x 6” </w:t>
            </w:r>
            <w:r w:rsidR="00BB0C26">
              <w:rPr>
                <w:sz w:val="20"/>
              </w:rPr>
              <w:t>W2.9 (</w:t>
            </w:r>
            <w:r w:rsidRPr="004E39ED">
              <w:rPr>
                <w:sz w:val="20"/>
              </w:rPr>
              <w:t>6 ga</w:t>
            </w:r>
            <w:r w:rsidR="00BB0C26">
              <w:rPr>
                <w:sz w:val="20"/>
              </w:rPr>
              <w:t>)</w:t>
            </w:r>
            <w:r w:rsidRPr="004E39ED">
              <w:rPr>
                <w:sz w:val="20"/>
              </w:rPr>
              <w:t xml:space="preserve"> WWF</w:t>
            </w:r>
          </w:p>
        </w:tc>
        <w:tc>
          <w:tcPr>
            <w:tcW w:w="3063" w:type="dxa"/>
          </w:tcPr>
          <w:p w14:paraId="1CFB92CF"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59</w:t>
            </w:r>
            <w:r w:rsidR="00A34E70" w:rsidRPr="004E39ED">
              <w:rPr>
                <w:sz w:val="20"/>
              </w:rPr>
              <w:t xml:space="preserve"> psi</w:t>
            </w:r>
          </w:p>
        </w:tc>
        <w:tc>
          <w:tcPr>
            <w:tcW w:w="2062" w:type="dxa"/>
          </w:tcPr>
          <w:p w14:paraId="7A3BDD45" w14:textId="77777777" w:rsidR="00A34E70" w:rsidRPr="004E39ED" w:rsidRDefault="00A34E70" w:rsidP="00A34E70">
            <w:pPr>
              <w:rPr>
                <w:sz w:val="20"/>
              </w:rPr>
            </w:pPr>
            <w:r w:rsidRPr="004E39ED">
              <w:rPr>
                <w:sz w:val="20"/>
              </w:rPr>
              <w:t xml:space="preserve">3.0 </w:t>
            </w:r>
            <w:proofErr w:type="spellStart"/>
            <w:r w:rsidRPr="004E39ED">
              <w:rPr>
                <w:sz w:val="20"/>
              </w:rPr>
              <w:t>lbs</w:t>
            </w:r>
            <w:proofErr w:type="spellEnd"/>
            <w:r w:rsidRPr="004E39ED">
              <w:rPr>
                <w:sz w:val="20"/>
              </w:rPr>
              <w:t xml:space="preserve"> per CY</w:t>
            </w:r>
          </w:p>
        </w:tc>
      </w:tr>
      <w:tr w:rsidR="00A34E70" w:rsidRPr="004E39ED" w14:paraId="11575328" w14:textId="77777777" w:rsidTr="00BB0C26">
        <w:tc>
          <w:tcPr>
            <w:tcW w:w="4225" w:type="dxa"/>
          </w:tcPr>
          <w:p w14:paraId="7931F6F7" w14:textId="77777777" w:rsidR="00A34E70" w:rsidRPr="004E39ED" w:rsidRDefault="00A34E70" w:rsidP="00A34E70">
            <w:pPr>
              <w:rPr>
                <w:sz w:val="20"/>
              </w:rPr>
            </w:pPr>
            <w:r w:rsidRPr="004E39ED">
              <w:rPr>
                <w:sz w:val="20"/>
              </w:rPr>
              <w:t xml:space="preserve">8” thick SOG with 6” x 6” </w:t>
            </w:r>
            <w:r w:rsidR="00BB0C26">
              <w:rPr>
                <w:sz w:val="20"/>
              </w:rPr>
              <w:t>W4 (</w:t>
            </w:r>
            <w:r w:rsidRPr="004E39ED">
              <w:rPr>
                <w:sz w:val="20"/>
              </w:rPr>
              <w:t>4 ga</w:t>
            </w:r>
            <w:r w:rsidR="00BB0C26">
              <w:rPr>
                <w:sz w:val="20"/>
              </w:rPr>
              <w:t>)</w:t>
            </w:r>
            <w:r w:rsidRPr="004E39ED">
              <w:rPr>
                <w:sz w:val="20"/>
              </w:rPr>
              <w:t xml:space="preserve"> WWF</w:t>
            </w:r>
          </w:p>
        </w:tc>
        <w:tc>
          <w:tcPr>
            <w:tcW w:w="3063" w:type="dxa"/>
          </w:tcPr>
          <w:p w14:paraId="0CDC48D6"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81</w:t>
            </w:r>
            <w:r w:rsidR="00A34E70" w:rsidRPr="004E39ED">
              <w:rPr>
                <w:sz w:val="20"/>
              </w:rPr>
              <w:t xml:space="preserve"> psi</w:t>
            </w:r>
          </w:p>
        </w:tc>
        <w:tc>
          <w:tcPr>
            <w:tcW w:w="2062" w:type="dxa"/>
          </w:tcPr>
          <w:p w14:paraId="79E2EAD1" w14:textId="77777777" w:rsidR="00A34E70" w:rsidRPr="004E39ED" w:rsidRDefault="00A34E70" w:rsidP="00A34E70">
            <w:pPr>
              <w:rPr>
                <w:sz w:val="20"/>
              </w:rPr>
            </w:pPr>
            <w:r w:rsidRPr="004E39ED">
              <w:rPr>
                <w:sz w:val="20"/>
              </w:rPr>
              <w:t xml:space="preserve">3.0 </w:t>
            </w:r>
            <w:proofErr w:type="spellStart"/>
            <w:r w:rsidRPr="004E39ED">
              <w:rPr>
                <w:sz w:val="20"/>
              </w:rPr>
              <w:t>lbs</w:t>
            </w:r>
            <w:proofErr w:type="spellEnd"/>
            <w:r w:rsidRPr="004E39ED">
              <w:rPr>
                <w:sz w:val="20"/>
              </w:rPr>
              <w:t xml:space="preserve"> per CY</w:t>
            </w:r>
          </w:p>
        </w:tc>
      </w:tr>
      <w:tr w:rsidR="00A34E70" w:rsidRPr="004E39ED" w14:paraId="4886F53F" w14:textId="77777777" w:rsidTr="00BB0C26">
        <w:tc>
          <w:tcPr>
            <w:tcW w:w="4225" w:type="dxa"/>
          </w:tcPr>
          <w:p w14:paraId="5E1DE97D" w14:textId="77777777" w:rsidR="00A34E70" w:rsidRPr="004E39ED" w:rsidRDefault="00A34E70" w:rsidP="00A34E70">
            <w:pPr>
              <w:rPr>
                <w:sz w:val="20"/>
              </w:rPr>
            </w:pPr>
            <w:r w:rsidRPr="004E39ED">
              <w:rPr>
                <w:sz w:val="20"/>
              </w:rPr>
              <w:t>8” thick SOG with #3 @ 18” OCEW</w:t>
            </w:r>
          </w:p>
        </w:tc>
        <w:tc>
          <w:tcPr>
            <w:tcW w:w="3063" w:type="dxa"/>
          </w:tcPr>
          <w:p w14:paraId="3C9356F2"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75</w:t>
            </w:r>
            <w:r w:rsidR="00A34E70" w:rsidRPr="004E39ED">
              <w:rPr>
                <w:sz w:val="20"/>
              </w:rPr>
              <w:t xml:space="preserve"> psi</w:t>
            </w:r>
          </w:p>
        </w:tc>
        <w:tc>
          <w:tcPr>
            <w:tcW w:w="2062" w:type="dxa"/>
          </w:tcPr>
          <w:p w14:paraId="7B7B6963" w14:textId="77777777" w:rsidR="00A34E70" w:rsidRPr="004E39ED" w:rsidRDefault="00A34E70" w:rsidP="00A34E70">
            <w:pPr>
              <w:rPr>
                <w:sz w:val="20"/>
              </w:rPr>
            </w:pPr>
            <w:r w:rsidRPr="004E39ED">
              <w:rPr>
                <w:sz w:val="20"/>
              </w:rPr>
              <w:t xml:space="preserve">3.0 </w:t>
            </w:r>
            <w:proofErr w:type="spellStart"/>
            <w:r w:rsidRPr="004E39ED">
              <w:rPr>
                <w:sz w:val="20"/>
              </w:rPr>
              <w:t>lbs</w:t>
            </w:r>
            <w:proofErr w:type="spellEnd"/>
            <w:r w:rsidRPr="004E39ED">
              <w:rPr>
                <w:sz w:val="20"/>
              </w:rPr>
              <w:t xml:space="preserve"> per CY</w:t>
            </w:r>
          </w:p>
        </w:tc>
      </w:tr>
      <w:tr w:rsidR="00A34E70" w:rsidRPr="004E39ED" w14:paraId="1CD8F365" w14:textId="77777777" w:rsidTr="00BB0C26">
        <w:tc>
          <w:tcPr>
            <w:tcW w:w="4225" w:type="dxa"/>
          </w:tcPr>
          <w:p w14:paraId="7C7B5C82" w14:textId="77777777" w:rsidR="00A34E70" w:rsidRPr="004E39ED" w:rsidRDefault="00A34E70" w:rsidP="00A34E70">
            <w:pPr>
              <w:rPr>
                <w:sz w:val="20"/>
              </w:rPr>
            </w:pPr>
            <w:r w:rsidRPr="004E39ED">
              <w:rPr>
                <w:sz w:val="20"/>
              </w:rPr>
              <w:t>8” thick SOG with #3 @ 16” OCEW</w:t>
            </w:r>
          </w:p>
        </w:tc>
        <w:tc>
          <w:tcPr>
            <w:tcW w:w="3063" w:type="dxa"/>
          </w:tcPr>
          <w:p w14:paraId="2398D346"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84</w:t>
            </w:r>
            <w:r w:rsidR="00A34E70" w:rsidRPr="004E39ED">
              <w:rPr>
                <w:sz w:val="20"/>
              </w:rPr>
              <w:t xml:space="preserve"> psi</w:t>
            </w:r>
          </w:p>
        </w:tc>
        <w:tc>
          <w:tcPr>
            <w:tcW w:w="2062" w:type="dxa"/>
          </w:tcPr>
          <w:p w14:paraId="38EDFB92" w14:textId="77777777" w:rsidR="00A34E70" w:rsidRPr="004E39ED" w:rsidRDefault="00A34E70" w:rsidP="00A34E70">
            <w:pPr>
              <w:rPr>
                <w:sz w:val="20"/>
              </w:rPr>
            </w:pPr>
            <w:r w:rsidRPr="004E39ED">
              <w:rPr>
                <w:sz w:val="20"/>
              </w:rPr>
              <w:t xml:space="preserve">3.0 </w:t>
            </w:r>
            <w:proofErr w:type="spellStart"/>
            <w:r w:rsidRPr="004E39ED">
              <w:rPr>
                <w:sz w:val="20"/>
              </w:rPr>
              <w:t>lbs</w:t>
            </w:r>
            <w:proofErr w:type="spellEnd"/>
            <w:r w:rsidRPr="004E39ED">
              <w:rPr>
                <w:sz w:val="20"/>
              </w:rPr>
              <w:t xml:space="preserve"> per CY</w:t>
            </w:r>
          </w:p>
        </w:tc>
      </w:tr>
      <w:tr w:rsidR="00A34E70" w:rsidRPr="004E39ED" w14:paraId="01EF9E41" w14:textId="77777777" w:rsidTr="00BB0C26">
        <w:tc>
          <w:tcPr>
            <w:tcW w:w="4225" w:type="dxa"/>
          </w:tcPr>
          <w:p w14:paraId="49FE3DFC" w14:textId="77777777" w:rsidR="00A34E70" w:rsidRPr="004E39ED" w:rsidRDefault="00A34E70" w:rsidP="00A34E70">
            <w:pPr>
              <w:rPr>
                <w:sz w:val="20"/>
              </w:rPr>
            </w:pPr>
            <w:r w:rsidRPr="004E39ED">
              <w:rPr>
                <w:sz w:val="20"/>
              </w:rPr>
              <w:t>8” thick SOG with #3 @ 12” OCEW</w:t>
            </w:r>
          </w:p>
        </w:tc>
        <w:tc>
          <w:tcPr>
            <w:tcW w:w="3063" w:type="dxa"/>
          </w:tcPr>
          <w:p w14:paraId="399CD3A6"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112</w:t>
            </w:r>
            <w:r w:rsidR="00A34E70" w:rsidRPr="004E39ED">
              <w:rPr>
                <w:sz w:val="20"/>
              </w:rPr>
              <w:t xml:space="preserve"> psi</w:t>
            </w:r>
          </w:p>
        </w:tc>
        <w:tc>
          <w:tcPr>
            <w:tcW w:w="2062" w:type="dxa"/>
          </w:tcPr>
          <w:p w14:paraId="50705EBF" w14:textId="77777777" w:rsidR="00A34E70" w:rsidRPr="004E39ED" w:rsidRDefault="00A34E70" w:rsidP="00A34E70">
            <w:pPr>
              <w:rPr>
                <w:sz w:val="20"/>
              </w:rPr>
            </w:pPr>
            <w:r w:rsidRPr="004E39ED">
              <w:rPr>
                <w:sz w:val="20"/>
              </w:rPr>
              <w:t xml:space="preserve">3.0 </w:t>
            </w:r>
            <w:proofErr w:type="spellStart"/>
            <w:r w:rsidRPr="004E39ED">
              <w:rPr>
                <w:sz w:val="20"/>
              </w:rPr>
              <w:t>lbs</w:t>
            </w:r>
            <w:proofErr w:type="spellEnd"/>
            <w:r w:rsidRPr="004E39ED">
              <w:rPr>
                <w:sz w:val="20"/>
              </w:rPr>
              <w:t xml:space="preserve"> per CY</w:t>
            </w:r>
          </w:p>
        </w:tc>
      </w:tr>
      <w:tr w:rsidR="00A34E70" w:rsidRPr="004E39ED" w14:paraId="3F8D2B8D" w14:textId="77777777" w:rsidTr="00BB0C26">
        <w:tc>
          <w:tcPr>
            <w:tcW w:w="4225" w:type="dxa"/>
          </w:tcPr>
          <w:p w14:paraId="6096E76C" w14:textId="77777777" w:rsidR="00A34E70" w:rsidRPr="004E39ED" w:rsidRDefault="00A34E70" w:rsidP="00A34E70">
            <w:pPr>
              <w:rPr>
                <w:sz w:val="20"/>
              </w:rPr>
            </w:pPr>
            <w:r w:rsidRPr="004E39ED">
              <w:rPr>
                <w:sz w:val="20"/>
              </w:rPr>
              <w:t>8” thick SOG with #4 @ 18” OCEW</w:t>
            </w:r>
          </w:p>
        </w:tc>
        <w:tc>
          <w:tcPr>
            <w:tcW w:w="3063" w:type="dxa"/>
          </w:tcPr>
          <w:p w14:paraId="183902D7"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133</w:t>
            </w:r>
            <w:r w:rsidR="00A34E70" w:rsidRPr="004E39ED">
              <w:rPr>
                <w:sz w:val="20"/>
              </w:rPr>
              <w:t xml:space="preserve"> psi</w:t>
            </w:r>
          </w:p>
        </w:tc>
        <w:tc>
          <w:tcPr>
            <w:tcW w:w="2062" w:type="dxa"/>
          </w:tcPr>
          <w:p w14:paraId="5E2EAC19" w14:textId="77777777" w:rsidR="00A34E70" w:rsidRPr="004E39ED" w:rsidRDefault="00A34E70" w:rsidP="00A34E70">
            <w:pPr>
              <w:rPr>
                <w:sz w:val="20"/>
              </w:rPr>
            </w:pPr>
            <w:r>
              <w:rPr>
                <w:sz w:val="20"/>
              </w:rPr>
              <w:t>3.0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4B2B68CE" w14:textId="77777777" w:rsidTr="00BB0C26">
        <w:tc>
          <w:tcPr>
            <w:tcW w:w="4225" w:type="dxa"/>
          </w:tcPr>
          <w:p w14:paraId="25CC8C5A" w14:textId="77777777" w:rsidR="00A34E70" w:rsidRPr="004E39ED" w:rsidRDefault="00A34E70" w:rsidP="00A34E70">
            <w:pPr>
              <w:rPr>
                <w:sz w:val="20"/>
              </w:rPr>
            </w:pPr>
            <w:r w:rsidRPr="004E39ED">
              <w:rPr>
                <w:sz w:val="20"/>
              </w:rPr>
              <w:t>8” thick SOG with #4 @ 16” OCEW</w:t>
            </w:r>
          </w:p>
        </w:tc>
        <w:tc>
          <w:tcPr>
            <w:tcW w:w="3063" w:type="dxa"/>
          </w:tcPr>
          <w:p w14:paraId="33312127"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149</w:t>
            </w:r>
            <w:r w:rsidR="00A34E70" w:rsidRPr="004E39ED">
              <w:rPr>
                <w:sz w:val="20"/>
              </w:rPr>
              <w:t xml:space="preserve"> psi</w:t>
            </w:r>
          </w:p>
        </w:tc>
        <w:tc>
          <w:tcPr>
            <w:tcW w:w="2062" w:type="dxa"/>
          </w:tcPr>
          <w:p w14:paraId="7ED1A171" w14:textId="77777777" w:rsidR="00A34E70" w:rsidRPr="004E39ED" w:rsidRDefault="00A34E70" w:rsidP="00A34E70">
            <w:pPr>
              <w:rPr>
                <w:sz w:val="20"/>
              </w:rPr>
            </w:pPr>
            <w:r>
              <w:rPr>
                <w:sz w:val="20"/>
              </w:rPr>
              <w:t>3.5</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0A5B73FF" w14:textId="77777777" w:rsidTr="00BB0C26">
        <w:tc>
          <w:tcPr>
            <w:tcW w:w="4225" w:type="dxa"/>
          </w:tcPr>
          <w:p w14:paraId="5B60914F" w14:textId="77777777" w:rsidR="00A34E70" w:rsidRPr="004E39ED" w:rsidRDefault="00A34E70" w:rsidP="00A34E70">
            <w:pPr>
              <w:rPr>
                <w:sz w:val="20"/>
              </w:rPr>
            </w:pPr>
            <w:r w:rsidRPr="004E39ED">
              <w:rPr>
                <w:sz w:val="20"/>
              </w:rPr>
              <w:t>8” thick SOG with #4 @ 12” OCEW</w:t>
            </w:r>
          </w:p>
        </w:tc>
        <w:tc>
          <w:tcPr>
            <w:tcW w:w="3063" w:type="dxa"/>
          </w:tcPr>
          <w:p w14:paraId="22B361D0"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199</w:t>
            </w:r>
            <w:r w:rsidR="00A34E70" w:rsidRPr="004E39ED">
              <w:rPr>
                <w:sz w:val="20"/>
              </w:rPr>
              <w:t xml:space="preserve"> psi</w:t>
            </w:r>
          </w:p>
        </w:tc>
        <w:tc>
          <w:tcPr>
            <w:tcW w:w="2062" w:type="dxa"/>
          </w:tcPr>
          <w:p w14:paraId="56BC216F" w14:textId="77777777" w:rsidR="00A34E70" w:rsidRPr="004E39ED" w:rsidRDefault="00A34E70" w:rsidP="00A34E70">
            <w:pPr>
              <w:rPr>
                <w:sz w:val="20"/>
              </w:rPr>
            </w:pPr>
            <w:r>
              <w:rPr>
                <w:sz w:val="20"/>
              </w:rPr>
              <w:t>5.0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43A8139A" w14:textId="77777777" w:rsidTr="00BB0C26">
        <w:tc>
          <w:tcPr>
            <w:tcW w:w="4225" w:type="dxa"/>
          </w:tcPr>
          <w:p w14:paraId="717DBADA" w14:textId="77777777" w:rsidR="00A34E70" w:rsidRPr="004E39ED" w:rsidRDefault="00A34E70" w:rsidP="00A34E70">
            <w:pPr>
              <w:rPr>
                <w:sz w:val="20"/>
              </w:rPr>
            </w:pPr>
            <w:r w:rsidRPr="004E39ED">
              <w:rPr>
                <w:sz w:val="20"/>
              </w:rPr>
              <w:t>8” thick SOG with #5 @ 18” OCEW</w:t>
            </w:r>
          </w:p>
        </w:tc>
        <w:tc>
          <w:tcPr>
            <w:tcW w:w="3063" w:type="dxa"/>
          </w:tcPr>
          <w:p w14:paraId="7F762664" w14:textId="77777777" w:rsidR="00A34E70" w:rsidRPr="004E39ED" w:rsidRDefault="00A34E70" w:rsidP="00A34E70">
            <w:pPr>
              <w:rPr>
                <w:sz w:val="20"/>
              </w:rPr>
            </w:pPr>
            <w:r w:rsidRPr="004E39ED">
              <w:rPr>
                <w:sz w:val="20"/>
              </w:rPr>
              <w:t>F</w:t>
            </w:r>
            <w:r w:rsidRPr="004E39ED">
              <w:rPr>
                <w:sz w:val="20"/>
                <w:vertAlign w:val="subscript"/>
              </w:rPr>
              <w:t>e3</w:t>
            </w:r>
            <w:r w:rsidRPr="004E39ED">
              <w:rPr>
                <w:sz w:val="20"/>
              </w:rPr>
              <w:t xml:space="preserve"> = </w:t>
            </w:r>
            <w:r>
              <w:rPr>
                <w:sz w:val="20"/>
              </w:rPr>
              <w:t>201</w:t>
            </w:r>
            <w:r w:rsidRPr="004E39ED">
              <w:rPr>
                <w:sz w:val="20"/>
              </w:rPr>
              <w:t xml:space="preserve"> psi</w:t>
            </w:r>
          </w:p>
        </w:tc>
        <w:tc>
          <w:tcPr>
            <w:tcW w:w="2062" w:type="dxa"/>
          </w:tcPr>
          <w:p w14:paraId="72ABCB6D" w14:textId="77777777" w:rsidR="00A34E70" w:rsidRPr="004E39ED" w:rsidRDefault="00A34E70" w:rsidP="00A34E70">
            <w:pPr>
              <w:rPr>
                <w:sz w:val="20"/>
              </w:rPr>
            </w:pPr>
            <w:r>
              <w:rPr>
                <w:sz w:val="20"/>
              </w:rPr>
              <w:t>5.0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4E4A9F5C" w14:textId="77777777" w:rsidTr="00BB0C26">
        <w:tc>
          <w:tcPr>
            <w:tcW w:w="4225" w:type="dxa"/>
          </w:tcPr>
          <w:p w14:paraId="2204D04A" w14:textId="77777777" w:rsidR="00A34E70" w:rsidRPr="004E39ED" w:rsidRDefault="00A34E70" w:rsidP="00A34E70">
            <w:pPr>
              <w:rPr>
                <w:sz w:val="20"/>
              </w:rPr>
            </w:pPr>
            <w:r w:rsidRPr="004E39ED">
              <w:rPr>
                <w:sz w:val="20"/>
              </w:rPr>
              <w:t>8” thick SOG with #5 @ 16” OCEW</w:t>
            </w:r>
          </w:p>
        </w:tc>
        <w:tc>
          <w:tcPr>
            <w:tcW w:w="3063" w:type="dxa"/>
          </w:tcPr>
          <w:p w14:paraId="2DB77C74" w14:textId="77777777" w:rsidR="00A34E70" w:rsidRPr="004E39ED" w:rsidRDefault="00A4126F" w:rsidP="00A34E70">
            <w:pPr>
              <w:rPr>
                <w:sz w:val="20"/>
              </w:rPr>
            </w:pPr>
            <w:r>
              <w:rPr>
                <w:sz w:val="20"/>
              </w:rPr>
              <w:t>f</w:t>
            </w:r>
            <w:r w:rsidR="00A34E70" w:rsidRPr="004E39ED">
              <w:rPr>
                <w:sz w:val="20"/>
                <w:vertAlign w:val="subscript"/>
              </w:rPr>
              <w:t>e3</w:t>
            </w:r>
            <w:r w:rsidR="00A34E70" w:rsidRPr="004E39ED">
              <w:rPr>
                <w:sz w:val="20"/>
              </w:rPr>
              <w:t xml:space="preserve"> = </w:t>
            </w:r>
            <w:r w:rsidR="00A34E70">
              <w:rPr>
                <w:sz w:val="20"/>
              </w:rPr>
              <w:t>233</w:t>
            </w:r>
            <w:r w:rsidR="00A34E70" w:rsidRPr="004E39ED">
              <w:rPr>
                <w:sz w:val="20"/>
              </w:rPr>
              <w:t xml:space="preserve"> psi</w:t>
            </w:r>
          </w:p>
        </w:tc>
        <w:tc>
          <w:tcPr>
            <w:tcW w:w="2062" w:type="dxa"/>
          </w:tcPr>
          <w:p w14:paraId="732E323F" w14:textId="77777777" w:rsidR="00A34E70" w:rsidRPr="004E39ED" w:rsidRDefault="00A34E70" w:rsidP="00A34E70">
            <w:pPr>
              <w:rPr>
                <w:sz w:val="20"/>
              </w:rPr>
            </w:pPr>
            <w:r>
              <w:rPr>
                <w:sz w:val="20"/>
              </w:rPr>
              <w:t>6.0</w:t>
            </w:r>
            <w:r w:rsidRPr="004E39ED">
              <w:rPr>
                <w:sz w:val="20"/>
              </w:rPr>
              <w:t xml:space="preserve"> </w:t>
            </w:r>
            <w:proofErr w:type="spellStart"/>
            <w:r w:rsidRPr="004E39ED">
              <w:rPr>
                <w:sz w:val="20"/>
              </w:rPr>
              <w:t>lbs</w:t>
            </w:r>
            <w:proofErr w:type="spellEnd"/>
            <w:r w:rsidRPr="004E39ED">
              <w:rPr>
                <w:sz w:val="20"/>
              </w:rPr>
              <w:t xml:space="preserve"> per CY</w:t>
            </w:r>
          </w:p>
        </w:tc>
      </w:tr>
      <w:tr w:rsidR="00A34E70" w:rsidRPr="004E39ED" w14:paraId="1FD32183" w14:textId="77777777" w:rsidTr="00BB0C26">
        <w:tc>
          <w:tcPr>
            <w:tcW w:w="4225" w:type="dxa"/>
          </w:tcPr>
          <w:p w14:paraId="1FD06BA8" w14:textId="77777777" w:rsidR="00A34E70" w:rsidRPr="004E39ED" w:rsidRDefault="00A34E70" w:rsidP="00A34E70">
            <w:pPr>
              <w:rPr>
                <w:sz w:val="20"/>
              </w:rPr>
            </w:pPr>
            <w:r>
              <w:rPr>
                <w:sz w:val="20"/>
              </w:rPr>
              <w:t>8” thick SOG with #5 @ 12” OCEW</w:t>
            </w:r>
          </w:p>
        </w:tc>
        <w:tc>
          <w:tcPr>
            <w:tcW w:w="3063" w:type="dxa"/>
          </w:tcPr>
          <w:p w14:paraId="19BEE0B4" w14:textId="77777777" w:rsidR="00A34E70" w:rsidRPr="00CA6E84" w:rsidRDefault="00A4126F" w:rsidP="00A34E70">
            <w:pPr>
              <w:rPr>
                <w:sz w:val="20"/>
              </w:rPr>
            </w:pPr>
            <w:r>
              <w:rPr>
                <w:sz w:val="20"/>
              </w:rPr>
              <w:t>f</w:t>
            </w:r>
            <w:r w:rsidR="00A34E70">
              <w:rPr>
                <w:sz w:val="20"/>
                <w:vertAlign w:val="subscript"/>
              </w:rPr>
              <w:t>e3</w:t>
            </w:r>
            <w:r w:rsidR="00A34E70">
              <w:rPr>
                <w:sz w:val="20"/>
              </w:rPr>
              <w:t xml:space="preserve"> = 311 psi</w:t>
            </w:r>
          </w:p>
        </w:tc>
        <w:tc>
          <w:tcPr>
            <w:tcW w:w="2062" w:type="dxa"/>
          </w:tcPr>
          <w:p w14:paraId="4ABF169B" w14:textId="77777777" w:rsidR="00A34E70" w:rsidRPr="004E39ED" w:rsidRDefault="00A34E70" w:rsidP="00A34E70">
            <w:pPr>
              <w:rPr>
                <w:sz w:val="20"/>
              </w:rPr>
            </w:pPr>
            <w:r>
              <w:rPr>
                <w:sz w:val="20"/>
              </w:rPr>
              <w:t xml:space="preserve">8.5 </w:t>
            </w:r>
            <w:proofErr w:type="spellStart"/>
            <w:r>
              <w:rPr>
                <w:sz w:val="20"/>
              </w:rPr>
              <w:t>lbs</w:t>
            </w:r>
            <w:proofErr w:type="spellEnd"/>
            <w:r>
              <w:rPr>
                <w:sz w:val="20"/>
              </w:rPr>
              <w:t xml:space="preserve"> per CY</w:t>
            </w:r>
          </w:p>
        </w:tc>
      </w:tr>
      <w:tr w:rsidR="00A34E70" w:rsidRPr="004E39ED" w14:paraId="3E7FF75E" w14:textId="77777777" w:rsidTr="00A34E70">
        <w:trPr>
          <w:trHeight w:val="547"/>
        </w:trPr>
        <w:tc>
          <w:tcPr>
            <w:tcW w:w="9350" w:type="dxa"/>
            <w:gridSpan w:val="3"/>
          </w:tcPr>
          <w:p w14:paraId="01B952F8" w14:textId="77777777" w:rsidR="00A34E70" w:rsidRPr="004E39ED" w:rsidRDefault="00A34E70" w:rsidP="00A34E70">
            <w:pPr>
              <w:rPr>
                <w:sz w:val="20"/>
                <w:u w:val="single"/>
              </w:rPr>
            </w:pPr>
            <w:r w:rsidRPr="004E39ED">
              <w:rPr>
                <w:sz w:val="20"/>
                <w:u w:val="single"/>
              </w:rPr>
              <w:t>TABLE FOOT NOTES</w:t>
            </w:r>
          </w:p>
          <w:p w14:paraId="3DB0A64C" w14:textId="77777777" w:rsidR="00A34E70" w:rsidRPr="004E39ED" w:rsidRDefault="00A34E70" w:rsidP="00A34E70">
            <w:pPr>
              <w:pStyle w:val="ListParagraph"/>
              <w:numPr>
                <w:ilvl w:val="0"/>
                <w:numId w:val="11"/>
              </w:numPr>
              <w:rPr>
                <w:sz w:val="20"/>
              </w:rPr>
            </w:pPr>
            <w:r>
              <w:rPr>
                <w:sz w:val="20"/>
              </w:rPr>
              <w:t xml:space="preserve">Synthetic </w:t>
            </w:r>
            <w:proofErr w:type="spellStart"/>
            <w:r>
              <w:rPr>
                <w:sz w:val="20"/>
              </w:rPr>
              <w:t>macro</w:t>
            </w:r>
            <w:r w:rsidRPr="004E39ED">
              <w:rPr>
                <w:sz w:val="20"/>
              </w:rPr>
              <w:t>fiber</w:t>
            </w:r>
            <w:proofErr w:type="spellEnd"/>
            <w:r w:rsidRPr="004E39ED">
              <w:rPr>
                <w:sz w:val="20"/>
              </w:rPr>
              <w:t xml:space="preserve"> shall be TUFSTRAND SF by Euclid Chemical or approved equal at manufacturer’s recommended dosage rate to provide minimum </w:t>
            </w:r>
            <w:r w:rsidR="00A4126F">
              <w:rPr>
                <w:sz w:val="20"/>
              </w:rPr>
              <w:t>f</w:t>
            </w:r>
            <w:r w:rsidRPr="004E39ED">
              <w:rPr>
                <w:sz w:val="20"/>
                <w:vertAlign w:val="subscript"/>
              </w:rPr>
              <w:t>e3</w:t>
            </w:r>
            <w:r w:rsidRPr="004E39ED">
              <w:rPr>
                <w:sz w:val="20"/>
              </w:rPr>
              <w:t xml:space="preserve"> value indicated. ASTM C1609 testing shall be provided. </w:t>
            </w:r>
            <w:r w:rsidR="00A4126F">
              <w:rPr>
                <w:sz w:val="20"/>
              </w:rPr>
              <w:t>f</w:t>
            </w:r>
            <w:r w:rsidRPr="00A4126F">
              <w:rPr>
                <w:sz w:val="20"/>
                <w:vertAlign w:val="subscript"/>
              </w:rPr>
              <w:t>e3</w:t>
            </w:r>
            <w:r w:rsidRPr="004E39ED">
              <w:rPr>
                <w:sz w:val="20"/>
              </w:rPr>
              <w:t xml:space="preserve"> shall be defined as the R</w:t>
            </w:r>
            <w:r w:rsidRPr="00A4126F">
              <w:rPr>
                <w:sz w:val="20"/>
                <w:vertAlign w:val="subscript"/>
              </w:rPr>
              <w:t>D</w:t>
            </w:r>
            <w:r w:rsidRPr="00A4126F">
              <w:rPr>
                <w:sz w:val="20"/>
                <w:vertAlign w:val="superscript"/>
              </w:rPr>
              <w:t>T150</w:t>
            </w:r>
            <w:r w:rsidRPr="004E39ED">
              <w:rPr>
                <w:sz w:val="20"/>
              </w:rPr>
              <w:t xml:space="preserve"> or R</w:t>
            </w:r>
            <w:r w:rsidRPr="00A4126F">
              <w:rPr>
                <w:sz w:val="20"/>
                <w:vertAlign w:val="subscript"/>
              </w:rPr>
              <w:t>e3</w:t>
            </w:r>
            <w:r w:rsidRPr="004E39ED">
              <w:rPr>
                <w:sz w:val="20"/>
              </w:rPr>
              <w:t xml:space="preserve"> (as determined through ASTM C1609 testing) multiplied by the flexural strength (Fr) of the concrete tested. </w:t>
            </w:r>
          </w:p>
          <w:p w14:paraId="3CE87FEA" w14:textId="77777777" w:rsidR="00A34E70" w:rsidRPr="004E39ED" w:rsidRDefault="00A34E70" w:rsidP="00A34E70">
            <w:pPr>
              <w:pStyle w:val="ListParagraph"/>
              <w:rPr>
                <w:sz w:val="20"/>
              </w:rPr>
            </w:pPr>
            <w:r w:rsidRPr="004E39ED">
              <w:rPr>
                <w:sz w:val="20"/>
              </w:rPr>
              <w:t>(Fe3 = RDT150 x Fr)</w:t>
            </w:r>
          </w:p>
        </w:tc>
      </w:tr>
    </w:tbl>
    <w:p w14:paraId="4E41B64D" w14:textId="77777777" w:rsidR="004E39ED" w:rsidRPr="0067075E" w:rsidRDefault="004E39ED" w:rsidP="00C87AD4">
      <w:pPr>
        <w:tabs>
          <w:tab w:val="left" w:pos="0"/>
        </w:tabs>
        <w:ind w:right="-180"/>
        <w:rPr>
          <w:rFonts w:cs="Arial"/>
          <w:b/>
          <w:sz w:val="20"/>
        </w:rPr>
      </w:pPr>
    </w:p>
    <w:sectPr w:rsidR="004E39ED" w:rsidRPr="0067075E" w:rsidSect="00560FB2">
      <w:headerReference w:type="default" r:id="rId8"/>
      <w:footerReference w:type="default" r:id="rId9"/>
      <w:headerReference w:type="first" r:id="rId10"/>
      <w:footerReference w:type="first" r:id="rId11"/>
      <w:pgSz w:w="12240" w:h="15840"/>
      <w:pgMar w:top="1440" w:right="1440" w:bottom="990" w:left="1440" w:header="288"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4E731A" w14:textId="77777777" w:rsidR="00E706F7" w:rsidRDefault="00E706F7" w:rsidP="009D4E90">
      <w:r>
        <w:separator/>
      </w:r>
    </w:p>
  </w:endnote>
  <w:endnote w:type="continuationSeparator" w:id="0">
    <w:p w14:paraId="7890957E" w14:textId="77777777" w:rsidR="00E706F7" w:rsidRDefault="00E706F7" w:rsidP="009D4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wis721 BT">
    <w:altName w:val="Calibri"/>
    <w:panose1 w:val="00000000000000000000"/>
    <w:charset w:val="00"/>
    <w:family w:val="swiss"/>
    <w:notTrueType/>
    <w:pitch w:val="default"/>
    <w:sig w:usb0="00000003" w:usb1="00000000" w:usb2="00000000" w:usb3="00000000" w:csb0="00000001" w:csb1="00000000"/>
  </w:font>
  <w:font w:name="MS Mincho">
    <w:altName w:val="Yu Gothic"/>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464E9A" w14:textId="176FDD92" w:rsidR="00B75C60" w:rsidRDefault="00000000" w:rsidP="004578DA">
    <w:pPr>
      <w:pStyle w:val="Footer"/>
      <w:ind w:firstLine="4680"/>
    </w:pPr>
    <w:sdt>
      <w:sdtPr>
        <w:id w:val="-1015609531"/>
        <w:docPartObj>
          <w:docPartGallery w:val="Page Numbers (Bottom of Page)"/>
          <w:docPartUnique/>
        </w:docPartObj>
      </w:sdtPr>
      <w:sdtEndPr>
        <w:rPr>
          <w:noProof/>
        </w:rPr>
      </w:sdtEndPr>
      <w:sdtContent>
        <w:r w:rsidR="00B75C60">
          <w:fldChar w:fldCharType="begin"/>
        </w:r>
        <w:r w:rsidR="00B75C60">
          <w:instrText xml:space="preserve"> PAGE   \* MERGEFORMAT </w:instrText>
        </w:r>
        <w:r w:rsidR="00B75C60">
          <w:fldChar w:fldCharType="separate"/>
        </w:r>
        <w:r w:rsidR="00894526">
          <w:rPr>
            <w:noProof/>
          </w:rPr>
          <w:t>2</w:t>
        </w:r>
        <w:r w:rsidR="00B75C60">
          <w:rPr>
            <w:noProof/>
          </w:rPr>
          <w:fldChar w:fldCharType="end"/>
        </w:r>
        <w:r w:rsidR="00B75C60">
          <w:rPr>
            <w:noProof/>
          </w:rPr>
          <w:tab/>
        </w:r>
        <w:r w:rsidR="00320B2A">
          <w:rPr>
            <w:noProof/>
            <w:sz w:val="12"/>
            <w:szCs w:val="12"/>
          </w:rPr>
          <w:t xml:space="preserve">NOVEMBER </w:t>
        </w:r>
        <w:r w:rsidR="00451E27">
          <w:rPr>
            <w:noProof/>
            <w:sz w:val="12"/>
            <w:szCs w:val="12"/>
          </w:rPr>
          <w:t>2023</w:t>
        </w:r>
        <w:r w:rsidR="00281C49" w:rsidRPr="00281C49">
          <w:rPr>
            <w:noProof/>
            <w:sz w:val="12"/>
            <w:szCs w:val="12"/>
          </w:rPr>
          <w:t xml:space="preserve"> - </w:t>
        </w:r>
        <w:r w:rsidR="00281C49">
          <w:rPr>
            <w:noProof/>
            <w:sz w:val="12"/>
            <w:szCs w:val="12"/>
          </w:rPr>
          <w:t>Hansen</w:t>
        </w:r>
      </w:sdtContent>
    </w:sdt>
  </w:p>
  <w:p w14:paraId="2642685A" w14:textId="77777777" w:rsidR="00B75C60" w:rsidRDefault="00B75C60" w:rsidP="009D4E90">
    <w:pPr>
      <w:pStyle w:val="Footer"/>
      <w:ind w:left="-144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EE10DE" w14:textId="49B94419" w:rsidR="00B75C60" w:rsidRDefault="00000000" w:rsidP="004578DA">
    <w:pPr>
      <w:pStyle w:val="Footer"/>
      <w:ind w:firstLine="4680"/>
    </w:pPr>
    <w:sdt>
      <w:sdtPr>
        <w:id w:val="-1483842266"/>
        <w:docPartObj>
          <w:docPartGallery w:val="Page Numbers (Bottom of Page)"/>
          <w:docPartUnique/>
        </w:docPartObj>
      </w:sdtPr>
      <w:sdtEndPr>
        <w:rPr>
          <w:noProof/>
        </w:rPr>
      </w:sdtEndPr>
      <w:sdtContent>
        <w:r w:rsidR="00B75C60">
          <w:fldChar w:fldCharType="begin"/>
        </w:r>
        <w:r w:rsidR="00B75C60">
          <w:instrText xml:space="preserve"> PAGE   \* MERGEFORMAT </w:instrText>
        </w:r>
        <w:r w:rsidR="00B75C60">
          <w:fldChar w:fldCharType="separate"/>
        </w:r>
        <w:r w:rsidR="0096223E">
          <w:rPr>
            <w:noProof/>
          </w:rPr>
          <w:t>1</w:t>
        </w:r>
        <w:r w:rsidR="00B75C60">
          <w:rPr>
            <w:noProof/>
          </w:rPr>
          <w:fldChar w:fldCharType="end"/>
        </w:r>
      </w:sdtContent>
    </w:sdt>
    <w:r w:rsidR="00B75C60">
      <w:rPr>
        <w:noProof/>
      </w:rPr>
      <w:tab/>
    </w:r>
    <w:r w:rsidR="005D2345">
      <w:rPr>
        <w:noProof/>
        <w:sz w:val="12"/>
        <w:szCs w:val="12"/>
      </w:rPr>
      <w:t>June</w:t>
    </w:r>
    <w:r w:rsidR="004A38DC">
      <w:rPr>
        <w:noProof/>
        <w:sz w:val="12"/>
        <w:szCs w:val="12"/>
      </w:rPr>
      <w:t xml:space="preserve"> 2023</w:t>
    </w:r>
    <w:r w:rsidR="00275568" w:rsidRPr="00275568">
      <w:rPr>
        <w:noProof/>
        <w:sz w:val="12"/>
        <w:szCs w:val="12"/>
      </w:rPr>
      <w:t xml:space="preserve"> - </w:t>
    </w:r>
    <w:r w:rsidR="00281C49">
      <w:rPr>
        <w:noProof/>
        <w:sz w:val="12"/>
        <w:szCs w:val="12"/>
      </w:rPr>
      <w:t>Hansen</w:t>
    </w:r>
  </w:p>
  <w:p w14:paraId="1109F370" w14:textId="77777777" w:rsidR="00B75C60" w:rsidRDefault="00B75C60" w:rsidP="00620FB3">
    <w:pPr>
      <w:pStyle w:val="Footer"/>
      <w:ind w:left="-144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B98C9D" w14:textId="77777777" w:rsidR="00E706F7" w:rsidRDefault="00E706F7" w:rsidP="009D4E90">
      <w:r>
        <w:separator/>
      </w:r>
    </w:p>
  </w:footnote>
  <w:footnote w:type="continuationSeparator" w:id="0">
    <w:p w14:paraId="2F144811" w14:textId="77777777" w:rsidR="00E706F7" w:rsidRDefault="00E706F7" w:rsidP="009D4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03A8C" w14:textId="77777777" w:rsidR="00B75C60" w:rsidRDefault="00B75C60" w:rsidP="00BC4988">
    <w:pPr>
      <w:pStyle w:val="Header"/>
      <w:tabs>
        <w:tab w:val="clear" w:pos="9360"/>
        <w:tab w:val="right" w:pos="10800"/>
      </w:tabs>
      <w:ind w:left="-1440"/>
      <w:jc w:val="center"/>
      <w:rPr>
        <w:noProof/>
      </w:rPr>
    </w:pPr>
  </w:p>
  <w:p w14:paraId="04D2EB20" w14:textId="77777777" w:rsidR="00B75C60" w:rsidRDefault="00B75C60" w:rsidP="00BC4988">
    <w:pPr>
      <w:pStyle w:val="Header"/>
      <w:tabs>
        <w:tab w:val="clear" w:pos="9360"/>
        <w:tab w:val="right" w:pos="10800"/>
      </w:tabs>
      <w:ind w:left="-1440"/>
      <w:jc w:val="center"/>
    </w:pPr>
    <w:r>
      <w:rPr>
        <w:noProof/>
      </w:rPr>
      <w:drawing>
        <wp:anchor distT="0" distB="0" distL="114300" distR="114300" simplePos="0" relativeHeight="251658240" behindDoc="1" locked="0" layoutInCell="1" allowOverlap="1" wp14:anchorId="3464396D" wp14:editId="03FBD41B">
          <wp:simplePos x="0" y="0"/>
          <wp:positionH relativeFrom="column">
            <wp:posOffset>-914400</wp:posOffset>
          </wp:positionH>
          <wp:positionV relativeFrom="paragraph">
            <wp:posOffset>-5899</wp:posOffset>
          </wp:positionV>
          <wp:extent cx="6017342" cy="1030223"/>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rotWithShape="1">
                  <a:blip r:embed="rId1" cstate="print">
                    <a:extLst>
                      <a:ext uri="{28A0092B-C50C-407E-A947-70E740481C1C}">
                        <a14:useLocalDpi xmlns:a14="http://schemas.microsoft.com/office/drawing/2010/main" val="0"/>
                      </a:ext>
                    </a:extLst>
                  </a:blip>
                  <a:srcRect r="22580"/>
                  <a:stretch/>
                </pic:blipFill>
                <pic:spPr bwMode="auto">
                  <a:xfrm>
                    <a:off x="0" y="0"/>
                    <a:ext cx="6017342" cy="1030223"/>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180557" w14:textId="77777777" w:rsidR="00B75C60" w:rsidRDefault="00B75C60">
    <w:pPr>
      <w:pStyle w:val="Header"/>
    </w:pPr>
    <w:r>
      <w:rPr>
        <w:noProof/>
      </w:rPr>
      <w:drawing>
        <wp:anchor distT="0" distB="0" distL="114300" distR="114300" simplePos="0" relativeHeight="251660288" behindDoc="1" locked="0" layoutInCell="1" allowOverlap="1" wp14:anchorId="6F04CA8D" wp14:editId="25DB6CA6">
          <wp:simplePos x="0" y="0"/>
          <wp:positionH relativeFrom="column">
            <wp:posOffset>-937403</wp:posOffset>
          </wp:positionH>
          <wp:positionV relativeFrom="paragraph">
            <wp:posOffset>146685</wp:posOffset>
          </wp:positionV>
          <wp:extent cx="7772400" cy="1030223"/>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 Heade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772400" cy="1030223"/>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PRT"/>
      <w:suff w:val="nothing"/>
      <w:lvlText w:val="PART %1 - "/>
      <w:lvlJc w:val="left"/>
    </w:lvl>
    <w:lvl w:ilvl="1">
      <w:numFmt w:val="decimal"/>
      <w:pStyle w:val="SUT"/>
      <w:suff w:val="nothing"/>
      <w:lvlText w:val="SCHEDULE %2 - "/>
      <w:lvlJc w:val="left"/>
    </w:lvl>
    <w:lvl w:ilvl="2">
      <w:numFmt w:val="decimal"/>
      <w:pStyle w:val="DST"/>
      <w:suff w:val="nothing"/>
      <w:lvlText w:val="PRODUCT DATA SHEET %3 - "/>
      <w:lvlJc w:val="left"/>
    </w:lvl>
    <w:lvl w:ilvl="3">
      <w:start w:val="1"/>
      <w:numFmt w:val="decimal"/>
      <w:pStyle w:val="ART"/>
      <w:lvlText w:val="%1.%4"/>
      <w:lvlJc w:val="left"/>
      <w:pPr>
        <w:tabs>
          <w:tab w:val="left" w:pos="864"/>
        </w:tabs>
        <w:ind w:left="864" w:hanging="864"/>
      </w:pPr>
    </w:lvl>
    <w:lvl w:ilvl="4">
      <w:start w:val="1"/>
      <w:numFmt w:val="upperLetter"/>
      <w:pStyle w:val="PR1"/>
      <w:lvlText w:val="%5."/>
      <w:lvlJc w:val="left"/>
      <w:pPr>
        <w:tabs>
          <w:tab w:val="left" w:pos="864"/>
        </w:tabs>
        <w:ind w:left="864" w:hanging="576"/>
      </w:pPr>
    </w:lvl>
    <w:lvl w:ilvl="5">
      <w:start w:val="1"/>
      <w:numFmt w:val="decimal"/>
      <w:pStyle w:val="PR2"/>
      <w:lvlText w:val="%6."/>
      <w:lvlJc w:val="left"/>
      <w:pPr>
        <w:tabs>
          <w:tab w:val="left" w:pos="1440"/>
        </w:tabs>
        <w:ind w:left="1440" w:hanging="576"/>
      </w:pPr>
    </w:lvl>
    <w:lvl w:ilvl="6">
      <w:start w:val="1"/>
      <w:numFmt w:val="lowerLetter"/>
      <w:pStyle w:val="PR3"/>
      <w:lvlText w:val="%7."/>
      <w:lvlJc w:val="left"/>
      <w:pPr>
        <w:tabs>
          <w:tab w:val="left" w:pos="2016"/>
        </w:tabs>
        <w:ind w:left="2016" w:hanging="576"/>
      </w:pPr>
    </w:lvl>
    <w:lvl w:ilvl="7">
      <w:start w:val="1"/>
      <w:numFmt w:val="decimal"/>
      <w:pStyle w:val="PR4"/>
      <w:lvlText w:val="%8)"/>
      <w:lvlJc w:val="left"/>
      <w:pPr>
        <w:tabs>
          <w:tab w:val="left" w:pos="2592"/>
        </w:tabs>
        <w:ind w:left="2592" w:hanging="576"/>
      </w:pPr>
    </w:lvl>
    <w:lvl w:ilvl="8">
      <w:start w:val="1"/>
      <w:numFmt w:val="lowerLetter"/>
      <w:pStyle w:val="PR5"/>
      <w:lvlText w:val="%9)"/>
      <w:lvlJc w:val="left"/>
      <w:pPr>
        <w:tabs>
          <w:tab w:val="left" w:pos="3168"/>
        </w:tabs>
        <w:ind w:left="3168" w:hanging="576"/>
      </w:pPr>
    </w:lvl>
  </w:abstractNum>
  <w:abstractNum w:abstractNumId="1" w15:restartNumberingAfterBreak="0">
    <w:nsid w:val="12AF729D"/>
    <w:multiLevelType w:val="hybridMultilevel"/>
    <w:tmpl w:val="A4FA77FC"/>
    <w:lvl w:ilvl="0" w:tplc="04090019">
      <w:start w:val="1"/>
      <w:numFmt w:val="lowerLetter"/>
      <w:lvlText w:val="%1."/>
      <w:lvlJc w:val="left"/>
      <w:pPr>
        <w:ind w:left="2520" w:hanging="360"/>
      </w:p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 w15:restartNumberingAfterBreak="0">
    <w:nsid w:val="14C32EAE"/>
    <w:multiLevelType w:val="hybridMultilevel"/>
    <w:tmpl w:val="C7A495FC"/>
    <w:lvl w:ilvl="0" w:tplc="04090019">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68118D1"/>
    <w:multiLevelType w:val="hybridMultilevel"/>
    <w:tmpl w:val="7D60398E"/>
    <w:lvl w:ilvl="0" w:tplc="0409000F">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171359F6"/>
    <w:multiLevelType w:val="hybridMultilevel"/>
    <w:tmpl w:val="867853B2"/>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30374E"/>
    <w:multiLevelType w:val="hybridMultilevel"/>
    <w:tmpl w:val="3534904C"/>
    <w:lvl w:ilvl="0" w:tplc="69DEFD54">
      <w:start w:val="1"/>
      <w:numFmt w:val="decimal"/>
      <w:lvlText w:val="%1."/>
      <w:lvlJc w:val="left"/>
      <w:pPr>
        <w:ind w:left="2160" w:hanging="720"/>
      </w:pPr>
      <w:rPr>
        <w:rFonts w:hint="default"/>
        <w:b w:val="0"/>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 w15:restartNumberingAfterBreak="0">
    <w:nsid w:val="23F7728C"/>
    <w:multiLevelType w:val="hybridMultilevel"/>
    <w:tmpl w:val="84B0E14A"/>
    <w:lvl w:ilvl="0" w:tplc="F7C4CA44">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4C63C14"/>
    <w:multiLevelType w:val="hybridMultilevel"/>
    <w:tmpl w:val="1B9ECA80"/>
    <w:lvl w:ilvl="0" w:tplc="F7C4CA44">
      <w:start w:val="1"/>
      <w:numFmt w:val="lowerLetter"/>
      <w:lvlText w:val="%1)"/>
      <w:lvlJc w:val="left"/>
      <w:pPr>
        <w:tabs>
          <w:tab w:val="num" w:pos="2520"/>
        </w:tabs>
        <w:ind w:left="2520" w:hanging="360"/>
      </w:pPr>
      <w:rPr>
        <w:rFonts w:hint="default"/>
      </w:rPr>
    </w:lvl>
    <w:lvl w:ilvl="1" w:tplc="04090019" w:tentative="1">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8" w15:restartNumberingAfterBreak="0">
    <w:nsid w:val="3D134488"/>
    <w:multiLevelType w:val="hybridMultilevel"/>
    <w:tmpl w:val="8A402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4627838"/>
    <w:multiLevelType w:val="hybridMultilevel"/>
    <w:tmpl w:val="68DC5108"/>
    <w:lvl w:ilvl="0" w:tplc="769223E4">
      <w:start w:val="1"/>
      <w:numFmt w:val="upperLetter"/>
      <w:lvlText w:val="%1."/>
      <w:lvlJc w:val="left"/>
      <w:pPr>
        <w:ind w:left="1080" w:hanging="360"/>
      </w:pPr>
      <w:rPr>
        <w:rFonts w:hint="default"/>
      </w:rPr>
    </w:lvl>
    <w:lvl w:ilvl="1" w:tplc="10090019" w:tentative="1">
      <w:start w:val="1"/>
      <w:numFmt w:val="lowerLetter"/>
      <w:lvlText w:val="%2."/>
      <w:lvlJc w:val="left"/>
      <w:pPr>
        <w:ind w:left="1800" w:hanging="360"/>
      </w:pPr>
    </w:lvl>
    <w:lvl w:ilvl="2" w:tplc="1009001B" w:tentative="1">
      <w:start w:val="1"/>
      <w:numFmt w:val="lowerRoman"/>
      <w:lvlText w:val="%3."/>
      <w:lvlJc w:val="right"/>
      <w:pPr>
        <w:ind w:left="2520" w:hanging="180"/>
      </w:pPr>
    </w:lvl>
    <w:lvl w:ilvl="3" w:tplc="1009000F" w:tentative="1">
      <w:start w:val="1"/>
      <w:numFmt w:val="decimal"/>
      <w:lvlText w:val="%4."/>
      <w:lvlJc w:val="left"/>
      <w:pPr>
        <w:ind w:left="3240" w:hanging="360"/>
      </w:pPr>
    </w:lvl>
    <w:lvl w:ilvl="4" w:tplc="10090019" w:tentative="1">
      <w:start w:val="1"/>
      <w:numFmt w:val="lowerLetter"/>
      <w:lvlText w:val="%5."/>
      <w:lvlJc w:val="left"/>
      <w:pPr>
        <w:ind w:left="3960" w:hanging="360"/>
      </w:pPr>
    </w:lvl>
    <w:lvl w:ilvl="5" w:tplc="1009001B" w:tentative="1">
      <w:start w:val="1"/>
      <w:numFmt w:val="lowerRoman"/>
      <w:lvlText w:val="%6."/>
      <w:lvlJc w:val="right"/>
      <w:pPr>
        <w:ind w:left="4680" w:hanging="180"/>
      </w:pPr>
    </w:lvl>
    <w:lvl w:ilvl="6" w:tplc="1009000F" w:tentative="1">
      <w:start w:val="1"/>
      <w:numFmt w:val="decimal"/>
      <w:lvlText w:val="%7."/>
      <w:lvlJc w:val="left"/>
      <w:pPr>
        <w:ind w:left="5400" w:hanging="360"/>
      </w:pPr>
    </w:lvl>
    <w:lvl w:ilvl="7" w:tplc="10090019" w:tentative="1">
      <w:start w:val="1"/>
      <w:numFmt w:val="lowerLetter"/>
      <w:lvlText w:val="%8."/>
      <w:lvlJc w:val="left"/>
      <w:pPr>
        <w:ind w:left="6120" w:hanging="360"/>
      </w:pPr>
    </w:lvl>
    <w:lvl w:ilvl="8" w:tplc="1009001B" w:tentative="1">
      <w:start w:val="1"/>
      <w:numFmt w:val="lowerRoman"/>
      <w:lvlText w:val="%9."/>
      <w:lvlJc w:val="right"/>
      <w:pPr>
        <w:ind w:left="6840" w:hanging="180"/>
      </w:pPr>
    </w:lvl>
  </w:abstractNum>
  <w:abstractNum w:abstractNumId="10" w15:restartNumberingAfterBreak="0">
    <w:nsid w:val="66A170D7"/>
    <w:multiLevelType w:val="hybridMultilevel"/>
    <w:tmpl w:val="122A16BA"/>
    <w:lvl w:ilvl="0" w:tplc="04090019">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289583792">
    <w:abstractNumId w:val="7"/>
  </w:num>
  <w:num w:numId="2" w16cid:durableId="67461662">
    <w:abstractNumId w:val="9"/>
  </w:num>
  <w:num w:numId="3" w16cid:durableId="1371803122">
    <w:abstractNumId w:val="0"/>
  </w:num>
  <w:num w:numId="4" w16cid:durableId="384911932">
    <w:abstractNumId w:val="5"/>
  </w:num>
  <w:num w:numId="5" w16cid:durableId="1243837079">
    <w:abstractNumId w:val="3"/>
  </w:num>
  <w:num w:numId="6" w16cid:durableId="1977484582">
    <w:abstractNumId w:val="10"/>
  </w:num>
  <w:num w:numId="7" w16cid:durableId="396630217">
    <w:abstractNumId w:val="6"/>
  </w:num>
  <w:num w:numId="8" w16cid:durableId="911042533">
    <w:abstractNumId w:val="4"/>
  </w:num>
  <w:num w:numId="9" w16cid:durableId="1317883398">
    <w:abstractNumId w:val="2"/>
  </w:num>
  <w:num w:numId="10" w16cid:durableId="318466829">
    <w:abstractNumId w:val="1"/>
  </w:num>
  <w:num w:numId="11" w16cid:durableId="138618165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4988"/>
    <w:rsid w:val="00022FE6"/>
    <w:rsid w:val="00037E6D"/>
    <w:rsid w:val="00055CD1"/>
    <w:rsid w:val="0007586E"/>
    <w:rsid w:val="000805AE"/>
    <w:rsid w:val="000843B4"/>
    <w:rsid w:val="000A4219"/>
    <w:rsid w:val="000C2924"/>
    <w:rsid w:val="000C7378"/>
    <w:rsid w:val="00104CD4"/>
    <w:rsid w:val="00115157"/>
    <w:rsid w:val="001435D8"/>
    <w:rsid w:val="00146179"/>
    <w:rsid w:val="00164EE3"/>
    <w:rsid w:val="001D2115"/>
    <w:rsid w:val="001D5CD0"/>
    <w:rsid w:val="00210A61"/>
    <w:rsid w:val="0025198A"/>
    <w:rsid w:val="00275568"/>
    <w:rsid w:val="00281C49"/>
    <w:rsid w:val="00284175"/>
    <w:rsid w:val="002E54C8"/>
    <w:rsid w:val="002F31E7"/>
    <w:rsid w:val="00320A9C"/>
    <w:rsid w:val="00320B2A"/>
    <w:rsid w:val="00327A05"/>
    <w:rsid w:val="00332EAB"/>
    <w:rsid w:val="0036417C"/>
    <w:rsid w:val="00375C9E"/>
    <w:rsid w:val="00396496"/>
    <w:rsid w:val="003B6B92"/>
    <w:rsid w:val="003F59DA"/>
    <w:rsid w:val="003F7BFA"/>
    <w:rsid w:val="00413572"/>
    <w:rsid w:val="00443489"/>
    <w:rsid w:val="00451E27"/>
    <w:rsid w:val="004578DA"/>
    <w:rsid w:val="00494CD6"/>
    <w:rsid w:val="004A1F14"/>
    <w:rsid w:val="004A38DC"/>
    <w:rsid w:val="004A62BF"/>
    <w:rsid w:val="004A7386"/>
    <w:rsid w:val="004B5129"/>
    <w:rsid w:val="004C2992"/>
    <w:rsid w:val="004D580E"/>
    <w:rsid w:val="004E39ED"/>
    <w:rsid w:val="004E71A4"/>
    <w:rsid w:val="004F2235"/>
    <w:rsid w:val="00504563"/>
    <w:rsid w:val="005378AD"/>
    <w:rsid w:val="00537F95"/>
    <w:rsid w:val="005601F3"/>
    <w:rsid w:val="00560FB2"/>
    <w:rsid w:val="005637E0"/>
    <w:rsid w:val="00581379"/>
    <w:rsid w:val="00586742"/>
    <w:rsid w:val="00595FA1"/>
    <w:rsid w:val="00597995"/>
    <w:rsid w:val="005A2113"/>
    <w:rsid w:val="005D2246"/>
    <w:rsid w:val="005D2345"/>
    <w:rsid w:val="005E6160"/>
    <w:rsid w:val="005F106B"/>
    <w:rsid w:val="00620FB3"/>
    <w:rsid w:val="00622E70"/>
    <w:rsid w:val="0067075E"/>
    <w:rsid w:val="00672940"/>
    <w:rsid w:val="0067294F"/>
    <w:rsid w:val="00697573"/>
    <w:rsid w:val="006B38A3"/>
    <w:rsid w:val="006C5702"/>
    <w:rsid w:val="006D0A4D"/>
    <w:rsid w:val="006E4288"/>
    <w:rsid w:val="006E6B16"/>
    <w:rsid w:val="006E6FE8"/>
    <w:rsid w:val="0072544D"/>
    <w:rsid w:val="007411DF"/>
    <w:rsid w:val="0074760D"/>
    <w:rsid w:val="007763FA"/>
    <w:rsid w:val="007A2D1B"/>
    <w:rsid w:val="007D2AAA"/>
    <w:rsid w:val="007E0962"/>
    <w:rsid w:val="008172A8"/>
    <w:rsid w:val="00840015"/>
    <w:rsid w:val="0084250E"/>
    <w:rsid w:val="00854E4B"/>
    <w:rsid w:val="00894526"/>
    <w:rsid w:val="008B186B"/>
    <w:rsid w:val="008C4BD8"/>
    <w:rsid w:val="008D6EC0"/>
    <w:rsid w:val="009134B7"/>
    <w:rsid w:val="00930689"/>
    <w:rsid w:val="00945787"/>
    <w:rsid w:val="0096223E"/>
    <w:rsid w:val="009A2FB7"/>
    <w:rsid w:val="009C1F47"/>
    <w:rsid w:val="009D1A4C"/>
    <w:rsid w:val="009D4E90"/>
    <w:rsid w:val="009E62D6"/>
    <w:rsid w:val="009E6A0E"/>
    <w:rsid w:val="009E7E3F"/>
    <w:rsid w:val="009F3857"/>
    <w:rsid w:val="009F3C91"/>
    <w:rsid w:val="00A1221D"/>
    <w:rsid w:val="00A131E4"/>
    <w:rsid w:val="00A34E70"/>
    <w:rsid w:val="00A35955"/>
    <w:rsid w:val="00A4126F"/>
    <w:rsid w:val="00A41FA2"/>
    <w:rsid w:val="00A462FC"/>
    <w:rsid w:val="00A90D4D"/>
    <w:rsid w:val="00A91E56"/>
    <w:rsid w:val="00AB400A"/>
    <w:rsid w:val="00AC2302"/>
    <w:rsid w:val="00AE29E3"/>
    <w:rsid w:val="00AE5099"/>
    <w:rsid w:val="00B40D67"/>
    <w:rsid w:val="00B52129"/>
    <w:rsid w:val="00B535B4"/>
    <w:rsid w:val="00B61851"/>
    <w:rsid w:val="00B75C60"/>
    <w:rsid w:val="00B932C4"/>
    <w:rsid w:val="00BA587A"/>
    <w:rsid w:val="00BB0C26"/>
    <w:rsid w:val="00BC4988"/>
    <w:rsid w:val="00BD4837"/>
    <w:rsid w:val="00BF041E"/>
    <w:rsid w:val="00BF0511"/>
    <w:rsid w:val="00C156A0"/>
    <w:rsid w:val="00C1643B"/>
    <w:rsid w:val="00C32A28"/>
    <w:rsid w:val="00C37F53"/>
    <w:rsid w:val="00C61C73"/>
    <w:rsid w:val="00C87AD4"/>
    <w:rsid w:val="00C928ED"/>
    <w:rsid w:val="00CA6E84"/>
    <w:rsid w:val="00CB314C"/>
    <w:rsid w:val="00CC4E1A"/>
    <w:rsid w:val="00CD551D"/>
    <w:rsid w:val="00D2558F"/>
    <w:rsid w:val="00D37BFB"/>
    <w:rsid w:val="00D527A3"/>
    <w:rsid w:val="00D566F8"/>
    <w:rsid w:val="00D63D8D"/>
    <w:rsid w:val="00D74A84"/>
    <w:rsid w:val="00D81FED"/>
    <w:rsid w:val="00D96A7A"/>
    <w:rsid w:val="00DA66DB"/>
    <w:rsid w:val="00DC3537"/>
    <w:rsid w:val="00DC59AD"/>
    <w:rsid w:val="00DF3C4D"/>
    <w:rsid w:val="00DF68EA"/>
    <w:rsid w:val="00E113C9"/>
    <w:rsid w:val="00E457B5"/>
    <w:rsid w:val="00E52E62"/>
    <w:rsid w:val="00E620CB"/>
    <w:rsid w:val="00E6247B"/>
    <w:rsid w:val="00E706F7"/>
    <w:rsid w:val="00E91BAC"/>
    <w:rsid w:val="00ED1101"/>
    <w:rsid w:val="00EF4914"/>
    <w:rsid w:val="00F163CE"/>
    <w:rsid w:val="00F21619"/>
    <w:rsid w:val="00F21720"/>
    <w:rsid w:val="00F41E77"/>
    <w:rsid w:val="00F75C32"/>
    <w:rsid w:val="00F86BDF"/>
    <w:rsid w:val="00FA22DF"/>
    <w:rsid w:val="00FA30A5"/>
    <w:rsid w:val="00FC72FE"/>
    <w:rsid w:val="00FD2F61"/>
    <w:rsid w:val="00FD5902"/>
    <w:rsid w:val="00FE0CFF"/>
    <w:rsid w:val="00FF67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EE5790"/>
  <w15:docId w15:val="{24231526-C198-4651-9E7F-2D215C46C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Gothic" w:eastAsiaTheme="minorHAnsi" w:hAnsi="Century Gothic" w:cstheme="minorBidi"/>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992"/>
    <w:rPr>
      <w:rFonts w:ascii="Arial" w:eastAsia="Times New Roman" w:hAnsi="Arial"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HeaderChar">
    <w:name w:val="Header Char"/>
    <w:basedOn w:val="DefaultParagraphFont"/>
    <w:link w:val="Header"/>
    <w:uiPriority w:val="99"/>
    <w:rsid w:val="009D4E90"/>
  </w:style>
  <w:style w:type="paragraph" w:styleId="Footer">
    <w:name w:val="footer"/>
    <w:basedOn w:val="Normal"/>
    <w:link w:val="FooterChar"/>
    <w:uiPriority w:val="99"/>
    <w:unhideWhenUsed/>
    <w:rsid w:val="009D4E90"/>
    <w:pPr>
      <w:tabs>
        <w:tab w:val="center" w:pos="4680"/>
        <w:tab w:val="right" w:pos="9360"/>
      </w:tabs>
    </w:pPr>
    <w:rPr>
      <w:rFonts w:ascii="Century Gothic" w:eastAsiaTheme="minorHAnsi" w:hAnsi="Century Gothic" w:cstheme="minorBidi"/>
      <w:sz w:val="20"/>
      <w:szCs w:val="22"/>
    </w:rPr>
  </w:style>
  <w:style w:type="character" w:customStyle="1" w:styleId="FooterChar">
    <w:name w:val="Footer Char"/>
    <w:basedOn w:val="DefaultParagraphFont"/>
    <w:link w:val="Footer"/>
    <w:uiPriority w:val="99"/>
    <w:rsid w:val="009D4E90"/>
  </w:style>
  <w:style w:type="paragraph" w:styleId="BalloonText">
    <w:name w:val="Balloon Text"/>
    <w:basedOn w:val="Normal"/>
    <w:link w:val="BalloonTextChar"/>
    <w:uiPriority w:val="99"/>
    <w:semiHidden/>
    <w:unhideWhenUsed/>
    <w:rsid w:val="009D4E90"/>
    <w:rPr>
      <w:rFonts w:ascii="Tahoma" w:eastAsiaTheme="minorHAnsi" w:hAnsi="Tahoma" w:cs="Tahoma"/>
      <w:sz w:val="16"/>
      <w:szCs w:val="16"/>
    </w:rPr>
  </w:style>
  <w:style w:type="character" w:customStyle="1" w:styleId="BalloonTextChar">
    <w:name w:val="Balloon Text Char"/>
    <w:basedOn w:val="DefaultParagraphFont"/>
    <w:link w:val="BalloonText"/>
    <w:uiPriority w:val="99"/>
    <w:semiHidden/>
    <w:rsid w:val="009D4E90"/>
    <w:rPr>
      <w:rFonts w:ascii="Tahoma" w:hAnsi="Tahoma" w:cs="Tahoma"/>
      <w:sz w:val="16"/>
      <w:szCs w:val="16"/>
    </w:rPr>
  </w:style>
  <w:style w:type="table" w:styleId="TableGrid">
    <w:name w:val="Table Grid"/>
    <w:basedOn w:val="TableNormal"/>
    <w:uiPriority w:val="59"/>
    <w:rsid w:val="004C2992"/>
    <w:rPr>
      <w:rFonts w:ascii="Times New Roman" w:eastAsia="Times New Roman" w:hAnsi="Times New Roman" w:cs="Times New Roman"/>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D1A4C"/>
    <w:rPr>
      <w:color w:val="0000FF"/>
      <w:u w:val="single"/>
    </w:rPr>
  </w:style>
  <w:style w:type="character" w:customStyle="1" w:styleId="A11">
    <w:name w:val="A11"/>
    <w:rsid w:val="009D1A4C"/>
    <w:rPr>
      <w:rFonts w:cs="Swis721 BT"/>
      <w:color w:val="000000"/>
      <w:sz w:val="18"/>
      <w:szCs w:val="18"/>
    </w:rPr>
  </w:style>
  <w:style w:type="paragraph" w:customStyle="1" w:styleId="SCT">
    <w:name w:val="SCT"/>
    <w:basedOn w:val="Normal"/>
    <w:next w:val="PRT"/>
    <w:rsid w:val="00C32A28"/>
    <w:pPr>
      <w:suppressAutoHyphens/>
      <w:spacing w:before="240"/>
      <w:jc w:val="both"/>
    </w:pPr>
    <w:rPr>
      <w:rFonts w:ascii="Times New Roman" w:hAnsi="Times New Roman"/>
      <w:sz w:val="22"/>
    </w:rPr>
  </w:style>
  <w:style w:type="paragraph" w:customStyle="1" w:styleId="PRT">
    <w:name w:val="PRT"/>
    <w:basedOn w:val="Normal"/>
    <w:next w:val="ART"/>
    <w:uiPriority w:val="99"/>
    <w:rsid w:val="00C32A28"/>
    <w:pPr>
      <w:keepNext/>
      <w:numPr>
        <w:numId w:val="3"/>
      </w:numPr>
      <w:suppressAutoHyphens/>
      <w:spacing w:before="480"/>
      <w:jc w:val="both"/>
      <w:outlineLvl w:val="0"/>
    </w:pPr>
    <w:rPr>
      <w:rFonts w:ascii="Times New Roman" w:hAnsi="Times New Roman"/>
      <w:sz w:val="22"/>
    </w:rPr>
  </w:style>
  <w:style w:type="paragraph" w:customStyle="1" w:styleId="SUT">
    <w:name w:val="SUT"/>
    <w:basedOn w:val="Normal"/>
    <w:next w:val="PR1"/>
    <w:uiPriority w:val="99"/>
    <w:rsid w:val="00C32A28"/>
    <w:pPr>
      <w:numPr>
        <w:ilvl w:val="1"/>
        <w:numId w:val="3"/>
      </w:numPr>
      <w:suppressAutoHyphens/>
      <w:spacing w:before="240"/>
      <w:jc w:val="both"/>
      <w:outlineLvl w:val="0"/>
    </w:pPr>
    <w:rPr>
      <w:rFonts w:ascii="Times New Roman" w:hAnsi="Times New Roman"/>
      <w:sz w:val="22"/>
    </w:rPr>
  </w:style>
  <w:style w:type="paragraph" w:customStyle="1" w:styleId="DST">
    <w:name w:val="DST"/>
    <w:basedOn w:val="Normal"/>
    <w:next w:val="PR1"/>
    <w:uiPriority w:val="99"/>
    <w:rsid w:val="00C32A28"/>
    <w:pPr>
      <w:numPr>
        <w:ilvl w:val="2"/>
        <w:numId w:val="3"/>
      </w:numPr>
      <w:suppressAutoHyphens/>
      <w:spacing w:before="240"/>
      <w:jc w:val="both"/>
      <w:outlineLvl w:val="0"/>
    </w:pPr>
    <w:rPr>
      <w:rFonts w:ascii="Times New Roman" w:hAnsi="Times New Roman"/>
      <w:sz w:val="22"/>
    </w:rPr>
  </w:style>
  <w:style w:type="paragraph" w:customStyle="1" w:styleId="ART">
    <w:name w:val="ART"/>
    <w:basedOn w:val="Normal"/>
    <w:next w:val="PR1"/>
    <w:uiPriority w:val="99"/>
    <w:rsid w:val="00C32A28"/>
    <w:pPr>
      <w:keepNext/>
      <w:numPr>
        <w:ilvl w:val="3"/>
        <w:numId w:val="3"/>
      </w:numPr>
      <w:suppressAutoHyphens/>
      <w:spacing w:before="480"/>
      <w:jc w:val="both"/>
      <w:outlineLvl w:val="1"/>
    </w:pPr>
    <w:rPr>
      <w:rFonts w:ascii="Times New Roman" w:hAnsi="Times New Roman"/>
      <w:sz w:val="22"/>
    </w:rPr>
  </w:style>
  <w:style w:type="paragraph" w:customStyle="1" w:styleId="PR1">
    <w:name w:val="PR1"/>
    <w:basedOn w:val="Normal"/>
    <w:link w:val="PR1Char"/>
    <w:uiPriority w:val="99"/>
    <w:rsid w:val="00C32A28"/>
    <w:pPr>
      <w:numPr>
        <w:ilvl w:val="4"/>
        <w:numId w:val="3"/>
      </w:numPr>
      <w:suppressAutoHyphens/>
      <w:spacing w:before="240"/>
      <w:jc w:val="both"/>
      <w:outlineLvl w:val="2"/>
    </w:pPr>
    <w:rPr>
      <w:rFonts w:ascii="Times New Roman" w:hAnsi="Times New Roman"/>
      <w:sz w:val="22"/>
    </w:rPr>
  </w:style>
  <w:style w:type="paragraph" w:customStyle="1" w:styleId="PR2">
    <w:name w:val="PR2"/>
    <w:basedOn w:val="Normal"/>
    <w:uiPriority w:val="99"/>
    <w:rsid w:val="00C32A28"/>
    <w:pPr>
      <w:numPr>
        <w:ilvl w:val="5"/>
        <w:numId w:val="3"/>
      </w:numPr>
      <w:suppressAutoHyphens/>
      <w:jc w:val="both"/>
      <w:outlineLvl w:val="3"/>
    </w:pPr>
    <w:rPr>
      <w:rFonts w:ascii="Times New Roman" w:hAnsi="Times New Roman"/>
      <w:sz w:val="22"/>
    </w:rPr>
  </w:style>
  <w:style w:type="paragraph" w:customStyle="1" w:styleId="PR3">
    <w:name w:val="PR3"/>
    <w:basedOn w:val="Normal"/>
    <w:uiPriority w:val="99"/>
    <w:rsid w:val="00C32A28"/>
    <w:pPr>
      <w:numPr>
        <w:ilvl w:val="6"/>
        <w:numId w:val="3"/>
      </w:numPr>
      <w:suppressAutoHyphens/>
      <w:jc w:val="both"/>
      <w:outlineLvl w:val="4"/>
    </w:pPr>
    <w:rPr>
      <w:rFonts w:ascii="Times New Roman" w:hAnsi="Times New Roman"/>
      <w:sz w:val="22"/>
    </w:rPr>
  </w:style>
  <w:style w:type="paragraph" w:customStyle="1" w:styleId="PR4">
    <w:name w:val="PR4"/>
    <w:basedOn w:val="Normal"/>
    <w:uiPriority w:val="99"/>
    <w:rsid w:val="00C32A28"/>
    <w:pPr>
      <w:numPr>
        <w:ilvl w:val="7"/>
        <w:numId w:val="3"/>
      </w:numPr>
      <w:suppressAutoHyphens/>
      <w:jc w:val="both"/>
      <w:outlineLvl w:val="5"/>
    </w:pPr>
    <w:rPr>
      <w:rFonts w:ascii="Times New Roman" w:hAnsi="Times New Roman"/>
      <w:sz w:val="22"/>
    </w:rPr>
  </w:style>
  <w:style w:type="paragraph" w:customStyle="1" w:styleId="PR5">
    <w:name w:val="PR5"/>
    <w:basedOn w:val="Normal"/>
    <w:uiPriority w:val="99"/>
    <w:rsid w:val="00C32A28"/>
    <w:pPr>
      <w:numPr>
        <w:ilvl w:val="8"/>
        <w:numId w:val="3"/>
      </w:numPr>
      <w:suppressAutoHyphens/>
      <w:jc w:val="both"/>
      <w:outlineLvl w:val="6"/>
    </w:pPr>
    <w:rPr>
      <w:rFonts w:ascii="Times New Roman" w:hAnsi="Times New Roman"/>
      <w:sz w:val="22"/>
    </w:rPr>
  </w:style>
  <w:style w:type="paragraph" w:customStyle="1" w:styleId="EOS">
    <w:name w:val="EOS"/>
    <w:basedOn w:val="Normal"/>
    <w:rsid w:val="00C32A28"/>
    <w:pPr>
      <w:suppressAutoHyphens/>
      <w:spacing w:before="480"/>
      <w:jc w:val="both"/>
    </w:pPr>
    <w:rPr>
      <w:rFonts w:ascii="Times New Roman" w:hAnsi="Times New Roman"/>
      <w:sz w:val="22"/>
    </w:rPr>
  </w:style>
  <w:style w:type="paragraph" w:customStyle="1" w:styleId="CMT">
    <w:name w:val="CMT"/>
    <w:basedOn w:val="Normal"/>
    <w:link w:val="CMTChar"/>
    <w:rsid w:val="00C32A28"/>
    <w:pPr>
      <w:suppressAutoHyphens/>
      <w:spacing w:before="240"/>
      <w:jc w:val="both"/>
    </w:pPr>
    <w:rPr>
      <w:rFonts w:ascii="Times New Roman" w:hAnsi="Times New Roman"/>
      <w:color w:val="0000FF"/>
      <w:sz w:val="22"/>
      <w:lang w:val="x-none" w:eastAsia="x-none"/>
    </w:rPr>
  </w:style>
  <w:style w:type="character" w:customStyle="1" w:styleId="NUM">
    <w:name w:val="NUM"/>
    <w:basedOn w:val="DefaultParagraphFont"/>
    <w:rsid w:val="00C32A28"/>
  </w:style>
  <w:style w:type="character" w:customStyle="1" w:styleId="NAM">
    <w:name w:val="NAM"/>
    <w:basedOn w:val="DefaultParagraphFont"/>
    <w:rsid w:val="00C32A28"/>
  </w:style>
  <w:style w:type="character" w:customStyle="1" w:styleId="SI">
    <w:name w:val="SI"/>
    <w:rsid w:val="00C32A28"/>
    <w:rPr>
      <w:color w:val="008080"/>
    </w:rPr>
  </w:style>
  <w:style w:type="character" w:customStyle="1" w:styleId="IP">
    <w:name w:val="IP"/>
    <w:rsid w:val="00C32A28"/>
    <w:rPr>
      <w:color w:val="FF0000"/>
    </w:rPr>
  </w:style>
  <w:style w:type="character" w:customStyle="1" w:styleId="CMTChar">
    <w:name w:val="CMT Char"/>
    <w:link w:val="CMT"/>
    <w:rsid w:val="00C32A28"/>
    <w:rPr>
      <w:rFonts w:ascii="Times New Roman" w:eastAsia="Times New Roman" w:hAnsi="Times New Roman" w:cs="Times New Roman"/>
      <w:color w:val="0000FF"/>
      <w:sz w:val="22"/>
      <w:szCs w:val="20"/>
      <w:lang w:val="x-none" w:eastAsia="x-none"/>
    </w:rPr>
  </w:style>
  <w:style w:type="character" w:customStyle="1" w:styleId="SustHyperlink">
    <w:name w:val="SustHyperlink"/>
    <w:rsid w:val="00C32A28"/>
    <w:rPr>
      <w:color w:val="009900"/>
      <w:u w:val="single"/>
    </w:rPr>
  </w:style>
  <w:style w:type="character" w:customStyle="1" w:styleId="SAhyperlink">
    <w:name w:val="SAhyperlink"/>
    <w:uiPriority w:val="1"/>
    <w:qFormat/>
    <w:rsid w:val="00C32A28"/>
    <w:rPr>
      <w:color w:val="E36C0A"/>
      <w:u w:val="single"/>
    </w:rPr>
  </w:style>
  <w:style w:type="character" w:customStyle="1" w:styleId="PR1Char">
    <w:name w:val="PR1 Char"/>
    <w:link w:val="PR1"/>
    <w:uiPriority w:val="99"/>
    <w:locked/>
    <w:rsid w:val="00C32A28"/>
    <w:rPr>
      <w:rFonts w:ascii="Times New Roman" w:eastAsia="Times New Roman" w:hAnsi="Times New Roman" w:cs="Times New Roman"/>
      <w:sz w:val="22"/>
      <w:szCs w:val="20"/>
    </w:rPr>
  </w:style>
  <w:style w:type="paragraph" w:styleId="ListParagraph">
    <w:name w:val="List Paragraph"/>
    <w:basedOn w:val="Normal"/>
    <w:uiPriority w:val="34"/>
    <w:qFormat/>
    <w:rsid w:val="00D2558F"/>
    <w:pPr>
      <w:ind w:left="720"/>
      <w:contextualSpacing/>
    </w:pPr>
  </w:style>
  <w:style w:type="character" w:styleId="CommentReference">
    <w:name w:val="annotation reference"/>
    <w:basedOn w:val="DefaultParagraphFont"/>
    <w:uiPriority w:val="99"/>
    <w:semiHidden/>
    <w:unhideWhenUsed/>
    <w:rsid w:val="004E39ED"/>
    <w:rPr>
      <w:sz w:val="16"/>
      <w:szCs w:val="16"/>
    </w:rPr>
  </w:style>
  <w:style w:type="paragraph" w:styleId="CommentText">
    <w:name w:val="annotation text"/>
    <w:basedOn w:val="Normal"/>
    <w:link w:val="CommentTextChar"/>
    <w:uiPriority w:val="99"/>
    <w:semiHidden/>
    <w:unhideWhenUsed/>
    <w:rsid w:val="004E39ED"/>
    <w:rPr>
      <w:sz w:val="20"/>
    </w:rPr>
  </w:style>
  <w:style w:type="character" w:customStyle="1" w:styleId="CommentTextChar">
    <w:name w:val="Comment Text Char"/>
    <w:basedOn w:val="DefaultParagraphFont"/>
    <w:link w:val="CommentText"/>
    <w:uiPriority w:val="99"/>
    <w:semiHidden/>
    <w:rsid w:val="004E39ED"/>
    <w:rPr>
      <w:rFonts w:ascii="Arial" w:eastAsia="Times New Roman" w:hAnsi="Arial" w:cs="Times New Roman"/>
      <w:szCs w:val="20"/>
    </w:rPr>
  </w:style>
  <w:style w:type="paragraph" w:styleId="CommentSubject">
    <w:name w:val="annotation subject"/>
    <w:basedOn w:val="CommentText"/>
    <w:next w:val="CommentText"/>
    <w:link w:val="CommentSubjectChar"/>
    <w:uiPriority w:val="99"/>
    <w:semiHidden/>
    <w:unhideWhenUsed/>
    <w:rsid w:val="004E39ED"/>
    <w:rPr>
      <w:b/>
      <w:bCs/>
    </w:rPr>
  </w:style>
  <w:style w:type="character" w:customStyle="1" w:styleId="CommentSubjectChar">
    <w:name w:val="Comment Subject Char"/>
    <w:basedOn w:val="CommentTextChar"/>
    <w:link w:val="CommentSubject"/>
    <w:uiPriority w:val="99"/>
    <w:semiHidden/>
    <w:rsid w:val="004E39ED"/>
    <w:rPr>
      <w:rFonts w:ascii="Arial" w:eastAsia="Times New Roman" w:hAnsi="Arial" w:cs="Times New Roman"/>
      <w:b/>
      <w:bCs/>
      <w:szCs w:val="20"/>
    </w:rPr>
  </w:style>
  <w:style w:type="character" w:styleId="PlaceholderText">
    <w:name w:val="Placeholder Text"/>
    <w:basedOn w:val="DefaultParagraphFont"/>
    <w:uiPriority w:val="99"/>
    <w:semiHidden/>
    <w:rsid w:val="001D21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FB5C31-79CF-4136-810E-BC2F35780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1913</Words>
  <Characters>10908</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FIOCCAJA</dc:creator>
  <cp:lastModifiedBy>Hansen, Matthew R.</cp:lastModifiedBy>
  <cp:revision>2</cp:revision>
  <cp:lastPrinted>2014-12-04T18:23:00Z</cp:lastPrinted>
  <dcterms:created xsi:type="dcterms:W3CDTF">2023-11-08T17:58:00Z</dcterms:created>
  <dcterms:modified xsi:type="dcterms:W3CDTF">2023-11-08T17:58:00Z</dcterms:modified>
</cp:coreProperties>
</file>