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B45F" w14:textId="4DF69178" w:rsidR="007A48ED" w:rsidRDefault="004A1B43" w:rsidP="007B5AD6">
      <w:pPr>
        <w:rPr>
          <w:rFonts w:ascii="Helvetica" w:hAnsi="Helvetica"/>
          <w:szCs w:val="26"/>
        </w:rPr>
      </w:pPr>
      <w:r>
        <w:rPr>
          <w:rFonts w:ascii="Helvetica" w:hAnsi="Helvetica"/>
          <w:noProof/>
          <w:szCs w:val="26"/>
        </w:rPr>
        <w:drawing>
          <wp:anchor distT="0" distB="0" distL="114300" distR="114300" simplePos="0" relativeHeight="251658240" behindDoc="0" locked="0" layoutInCell="1" allowOverlap="1" wp14:anchorId="11B70448" wp14:editId="081F870B">
            <wp:simplePos x="0" y="0"/>
            <wp:positionH relativeFrom="margin">
              <wp:align>right</wp:align>
            </wp:positionH>
            <wp:positionV relativeFrom="paragraph">
              <wp:posOffset>-887185</wp:posOffset>
            </wp:positionV>
            <wp:extent cx="5943600" cy="1181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94E1" w14:textId="77777777" w:rsidR="007A48ED" w:rsidRDefault="007A48ED" w:rsidP="007B5AD6">
      <w:pPr>
        <w:rPr>
          <w:rFonts w:ascii="Helvetica" w:hAnsi="Helvetica"/>
          <w:szCs w:val="26"/>
        </w:rPr>
      </w:pPr>
    </w:p>
    <w:p w14:paraId="73D166C7" w14:textId="58B2D8A6" w:rsidR="004A1B43" w:rsidRDefault="00276489" w:rsidP="007B5AD6">
      <w:pPr>
        <w:rPr>
          <w:rFonts w:ascii="Helvetica" w:hAnsi="Helvetica"/>
          <w:b/>
          <w:szCs w:val="26"/>
        </w:rPr>
      </w:pPr>
      <w:r>
        <w:rPr>
          <w:rFonts w:ascii="Helvetica" w:hAnsi="Helvetica"/>
          <w:b/>
          <w:szCs w:val="26"/>
        </w:rPr>
        <w:t>DURAL AQUA-FIL</w:t>
      </w:r>
    </w:p>
    <w:p w14:paraId="66E7AB61" w14:textId="77777777" w:rsidR="0037257F" w:rsidRPr="0037257F" w:rsidRDefault="0037257F" w:rsidP="0037257F">
      <w:pPr>
        <w:rPr>
          <w:rFonts w:ascii="Helvetica" w:hAnsi="Helvetica"/>
          <w:i/>
          <w:iCs/>
          <w:szCs w:val="26"/>
        </w:rPr>
      </w:pPr>
      <w:r w:rsidRPr="0037257F">
        <w:rPr>
          <w:rFonts w:ascii="Helvetica" w:hAnsi="Helvetica"/>
          <w:i/>
          <w:iCs/>
          <w:szCs w:val="26"/>
        </w:rPr>
        <w:t>DURAL AQUA-FIL is a single-component hydrophilic polyurethane compound that is injected in concrete and other sound natural substrates to stop water from entering into occupied or unwanted places. DURAL AQUA-FIL follows the path of water into fine cracks and fissures within the substrate. DURAL AQUA-FIL forms a water tight seal within cracks and joints, while providing good chemical resistance.</w:t>
      </w:r>
    </w:p>
    <w:p w14:paraId="602E2FAB" w14:textId="77777777" w:rsidR="0037257F" w:rsidRDefault="0037257F" w:rsidP="007B5AD6">
      <w:pPr>
        <w:rPr>
          <w:rFonts w:ascii="Helvetica" w:hAnsi="Helvetica"/>
          <w:b/>
          <w:szCs w:val="26"/>
        </w:rPr>
      </w:pPr>
    </w:p>
    <w:p w14:paraId="4D96AE93" w14:textId="1790BF76" w:rsidR="006479AD" w:rsidRDefault="006479AD" w:rsidP="006479AD">
      <w:pPr>
        <w:pStyle w:val="guideNOTE"/>
      </w:pPr>
      <w:r w:rsidRPr="00383B02">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w:t>
      </w:r>
      <w:r>
        <w:t xml:space="preserve"> </w:t>
      </w:r>
      <w:r w:rsidRPr="00E138DD">
        <w:t>In no case shall these Guide Specifications be considered to be Contract Documents or serve as installation instructions for the product being discussed. In any cases of discrepancy the manufacturer's most recently published data sheet shall take precede</w:t>
      </w:r>
      <w:r>
        <w:t>nt.</w:t>
      </w:r>
    </w:p>
    <w:p w14:paraId="7020D918" w14:textId="37356C80" w:rsidR="00F6007D" w:rsidRDefault="00F6007D" w:rsidP="006479AD">
      <w:pPr>
        <w:pStyle w:val="guideNOTE"/>
      </w:pPr>
    </w:p>
    <w:p w14:paraId="17902ADE" w14:textId="45D9DEA9" w:rsidR="00F6007D" w:rsidRPr="00160D8D" w:rsidRDefault="00F6007D" w:rsidP="006479AD">
      <w:pPr>
        <w:pStyle w:val="guideNOTE"/>
        <w:rPr>
          <w:color w:val="FF0000"/>
        </w:rPr>
      </w:pPr>
      <w:r w:rsidRPr="00160D8D">
        <w:rPr>
          <w:color w:val="FF0000"/>
        </w:rPr>
        <w:t>This document contains hidden text. View with hidden text shown.</w:t>
      </w:r>
    </w:p>
    <w:p w14:paraId="28B414B2" w14:textId="77777777" w:rsidR="007A48ED" w:rsidRDefault="007A48ED" w:rsidP="007A48ED">
      <w:pPr>
        <w:rPr>
          <w:rFonts w:ascii="Helvetica" w:hAnsi="Helvetica"/>
          <w:szCs w:val="26"/>
        </w:rPr>
      </w:pPr>
    </w:p>
    <w:p w14:paraId="1F8ABB98" w14:textId="0D94DF64" w:rsidR="007A48ED" w:rsidRDefault="007A48ED" w:rsidP="007A48ED">
      <w:pPr>
        <w:jc w:val="center"/>
        <w:rPr>
          <w:rFonts w:ascii="Helvetica" w:hAnsi="Helvetica"/>
          <w:szCs w:val="26"/>
        </w:rPr>
      </w:pPr>
      <w:r>
        <w:rPr>
          <w:rFonts w:ascii="Helvetica" w:hAnsi="Helvetica"/>
          <w:szCs w:val="26"/>
        </w:rPr>
        <w:t>03 65 00 CHEMICAL GROUT INJECTION</w:t>
      </w:r>
      <w:r w:rsidR="0012777C">
        <w:rPr>
          <w:rFonts w:ascii="Helvetica" w:hAnsi="Helvetica"/>
          <w:szCs w:val="26"/>
        </w:rPr>
        <w:t xml:space="preserve"> OF CRACKS IN CONCRETE</w:t>
      </w:r>
    </w:p>
    <w:p w14:paraId="284B8246" w14:textId="77777777" w:rsidR="007A48ED" w:rsidRDefault="007A48ED" w:rsidP="007A48ED">
      <w:pPr>
        <w:rPr>
          <w:rFonts w:ascii="Helvetica" w:hAnsi="Helvetica"/>
          <w:szCs w:val="26"/>
        </w:rPr>
      </w:pPr>
    </w:p>
    <w:p w14:paraId="73D178EA" w14:textId="77777777" w:rsidR="007A48ED" w:rsidRPr="007A48ED" w:rsidRDefault="007A48ED" w:rsidP="007A48ED">
      <w:pPr>
        <w:rPr>
          <w:rFonts w:ascii="Helvetica" w:hAnsi="Helvetica"/>
          <w:szCs w:val="26"/>
        </w:rPr>
      </w:pPr>
      <w:r w:rsidRPr="007A48ED">
        <w:rPr>
          <w:rFonts w:ascii="Helvetica" w:hAnsi="Helvetica"/>
          <w:szCs w:val="26"/>
        </w:rPr>
        <w:t xml:space="preserve">1.01 </w:t>
      </w:r>
      <w:r w:rsidRPr="007A48ED">
        <w:rPr>
          <w:rFonts w:ascii="Helvetica" w:hAnsi="Helvetica"/>
          <w:szCs w:val="26"/>
        </w:rPr>
        <w:tab/>
        <w:t xml:space="preserve">RELATED WORK: </w:t>
      </w:r>
    </w:p>
    <w:p w14:paraId="46189FC5" w14:textId="77777777" w:rsidR="007A48ED" w:rsidRPr="007A48ED" w:rsidRDefault="007A48ED" w:rsidP="007A48ED">
      <w:pPr>
        <w:rPr>
          <w:rFonts w:ascii="Helvetica" w:hAnsi="Helvetica"/>
          <w:szCs w:val="26"/>
        </w:rPr>
      </w:pPr>
    </w:p>
    <w:p w14:paraId="39B61EA9" w14:textId="77777777" w:rsidR="007A48ED" w:rsidRPr="007A48ED" w:rsidRDefault="007A48ED" w:rsidP="007A48ED">
      <w:pPr>
        <w:rPr>
          <w:rFonts w:ascii="Helvetica" w:hAnsi="Helvetica"/>
          <w:szCs w:val="26"/>
        </w:rPr>
      </w:pPr>
      <w:r w:rsidRPr="007A48ED">
        <w:rPr>
          <w:rFonts w:ascii="Helvetica" w:hAnsi="Helvetica"/>
          <w:szCs w:val="26"/>
        </w:rPr>
        <w:t xml:space="preserve">A. </w:t>
      </w:r>
      <w:r w:rsidRPr="007A48ED">
        <w:rPr>
          <w:rFonts w:ascii="Helvetica" w:hAnsi="Helvetica"/>
          <w:szCs w:val="26"/>
        </w:rPr>
        <w:tab/>
      </w:r>
      <w:r>
        <w:rPr>
          <w:rFonts w:ascii="Helvetica" w:hAnsi="Helvetica"/>
          <w:szCs w:val="26"/>
        </w:rPr>
        <w:t xml:space="preserve">Section </w:t>
      </w:r>
      <w:r w:rsidR="00F62387" w:rsidRPr="00F62387">
        <w:rPr>
          <w:rFonts w:ascii="Helvetica" w:hAnsi="Helvetica"/>
          <w:color w:val="4F81BD" w:themeColor="accent1"/>
          <w:szCs w:val="26"/>
        </w:rPr>
        <w:t>&lt;&lt;insert section&gt;&gt;</w:t>
      </w:r>
      <w:r w:rsidRPr="00F62387">
        <w:rPr>
          <w:rFonts w:ascii="Helvetica" w:hAnsi="Helvetica"/>
          <w:color w:val="4F81BD" w:themeColor="accent1"/>
          <w:szCs w:val="26"/>
        </w:rPr>
        <w:t xml:space="preserve"> </w:t>
      </w:r>
      <w:r>
        <w:rPr>
          <w:rFonts w:ascii="Helvetica" w:hAnsi="Helvetica"/>
          <w:szCs w:val="26"/>
        </w:rPr>
        <w:t>Concrete Repair</w:t>
      </w:r>
      <w:r w:rsidRPr="007A48ED">
        <w:rPr>
          <w:rFonts w:ascii="Helvetica" w:hAnsi="Helvetica"/>
          <w:szCs w:val="26"/>
        </w:rPr>
        <w:t xml:space="preserve"> </w:t>
      </w:r>
    </w:p>
    <w:p w14:paraId="1AC307EC" w14:textId="77777777" w:rsidR="007A48ED" w:rsidRDefault="007A48ED" w:rsidP="007A48ED">
      <w:pPr>
        <w:rPr>
          <w:rFonts w:ascii="Helvetica" w:hAnsi="Helvetica"/>
          <w:szCs w:val="26"/>
        </w:rPr>
      </w:pPr>
    </w:p>
    <w:p w14:paraId="4713A9FF" w14:textId="77777777" w:rsidR="007A48ED" w:rsidRPr="007A48ED" w:rsidRDefault="007A48ED" w:rsidP="007A48ED">
      <w:pPr>
        <w:rPr>
          <w:rFonts w:ascii="Helvetica" w:hAnsi="Helvetica"/>
          <w:szCs w:val="26"/>
        </w:rPr>
      </w:pPr>
      <w:r w:rsidRPr="007A48ED">
        <w:rPr>
          <w:rFonts w:ascii="Helvetica" w:hAnsi="Helvetica"/>
          <w:szCs w:val="26"/>
        </w:rPr>
        <w:t>1.02</w:t>
      </w:r>
      <w:r w:rsidRPr="007A48ED">
        <w:rPr>
          <w:rFonts w:ascii="Helvetica" w:hAnsi="Helvetica"/>
          <w:szCs w:val="26"/>
        </w:rPr>
        <w:tab/>
        <w:t>QUALITY ASSURANCE</w:t>
      </w:r>
    </w:p>
    <w:p w14:paraId="586D7D7E" w14:textId="77777777" w:rsidR="007A48ED" w:rsidRPr="007A48ED" w:rsidRDefault="007A48ED" w:rsidP="007A48ED">
      <w:pPr>
        <w:rPr>
          <w:rFonts w:ascii="Helvetica" w:hAnsi="Helvetica"/>
          <w:szCs w:val="26"/>
        </w:rPr>
      </w:pPr>
    </w:p>
    <w:p w14:paraId="7B742D27" w14:textId="77777777" w:rsidR="007A48ED" w:rsidRPr="007A48ED" w:rsidRDefault="007A48ED" w:rsidP="00F62387">
      <w:pPr>
        <w:ind w:left="720" w:hanging="720"/>
        <w:rPr>
          <w:rFonts w:ascii="Helvetica" w:hAnsi="Helvetica"/>
          <w:szCs w:val="26"/>
        </w:rPr>
      </w:pPr>
      <w:r w:rsidRPr="007A48ED">
        <w:rPr>
          <w:rFonts w:ascii="Helvetica" w:hAnsi="Helvetica"/>
          <w:szCs w:val="26"/>
        </w:rPr>
        <w:t>A.</w:t>
      </w:r>
      <w:r w:rsidRPr="007A48ED">
        <w:rPr>
          <w:rFonts w:ascii="Helvetica" w:hAnsi="Helvetica"/>
          <w:szCs w:val="26"/>
        </w:rPr>
        <w:tab/>
        <w:t xml:space="preserve">Installer Qualifications:  Experienced installer who has successfully completed 5 jobs of similar size and scope in the prior 5 years. </w:t>
      </w:r>
    </w:p>
    <w:p w14:paraId="32F51DF7" w14:textId="77777777" w:rsidR="007A48ED" w:rsidRPr="007A48ED" w:rsidRDefault="007A48ED" w:rsidP="007A48ED">
      <w:pPr>
        <w:rPr>
          <w:rFonts w:ascii="Helvetica" w:hAnsi="Helvetica"/>
          <w:szCs w:val="26"/>
        </w:rPr>
      </w:pPr>
    </w:p>
    <w:p w14:paraId="008B5CAF" w14:textId="77777777" w:rsidR="00F62387" w:rsidRPr="00F62387" w:rsidRDefault="00F62387" w:rsidP="00F62387">
      <w:pPr>
        <w:rPr>
          <w:rFonts w:ascii="Helvetica" w:hAnsi="Helvetica"/>
          <w:szCs w:val="26"/>
        </w:rPr>
      </w:pPr>
      <w:r w:rsidRPr="00F62387">
        <w:rPr>
          <w:rFonts w:ascii="Helvetica" w:hAnsi="Helvetica"/>
          <w:szCs w:val="26"/>
        </w:rPr>
        <w:t>1.</w:t>
      </w:r>
      <w:r>
        <w:rPr>
          <w:rFonts w:ascii="Helvetica" w:hAnsi="Helvetica"/>
          <w:szCs w:val="26"/>
        </w:rPr>
        <w:t>03</w:t>
      </w:r>
      <w:r w:rsidRPr="00F62387">
        <w:rPr>
          <w:rFonts w:ascii="Helvetica" w:hAnsi="Helvetica"/>
          <w:szCs w:val="26"/>
        </w:rPr>
        <w:tab/>
        <w:t>QUALITY ASSURANCE</w:t>
      </w:r>
    </w:p>
    <w:p w14:paraId="7D6F51C7" w14:textId="77777777" w:rsidR="00F62387" w:rsidRPr="00F62387" w:rsidRDefault="00F62387" w:rsidP="00F62387">
      <w:pPr>
        <w:rPr>
          <w:rFonts w:ascii="Helvetica" w:hAnsi="Helvetica"/>
          <w:szCs w:val="26"/>
        </w:rPr>
      </w:pPr>
    </w:p>
    <w:p w14:paraId="32A145F1" w14:textId="77777777" w:rsidR="00F62387" w:rsidRPr="00F62387" w:rsidRDefault="00F62387" w:rsidP="00F62387">
      <w:pPr>
        <w:ind w:left="720" w:hanging="720"/>
        <w:rPr>
          <w:rFonts w:ascii="Helvetica" w:hAnsi="Helvetica"/>
          <w:szCs w:val="26"/>
        </w:rPr>
      </w:pPr>
      <w:r w:rsidRPr="00F62387">
        <w:rPr>
          <w:rFonts w:ascii="Helvetica" w:hAnsi="Helvetica"/>
          <w:szCs w:val="26"/>
        </w:rPr>
        <w:t>A.</w:t>
      </w:r>
      <w:r w:rsidRPr="00F62387">
        <w:rPr>
          <w:rFonts w:ascii="Helvetica" w:hAnsi="Helvetica"/>
          <w:szCs w:val="26"/>
        </w:rPr>
        <w:tab/>
      </w:r>
      <w:r>
        <w:rPr>
          <w:rFonts w:ascii="Helvetica" w:hAnsi="Helvetica"/>
          <w:szCs w:val="26"/>
        </w:rPr>
        <w:t>Chemical Grout</w:t>
      </w:r>
      <w:r w:rsidRPr="00F62387">
        <w:rPr>
          <w:rFonts w:ascii="Helvetica" w:hAnsi="Helvetica"/>
          <w:szCs w:val="26"/>
        </w:rPr>
        <w:t xml:space="preserve"> manufacturer shall have ISO 9001 Quality Certification. To ensure compatibility any embedded galvanic anodes shall be from the same manufacturer.</w:t>
      </w:r>
    </w:p>
    <w:p w14:paraId="7004FD4C" w14:textId="77777777" w:rsidR="00F62387" w:rsidRPr="00F62387" w:rsidRDefault="00F62387" w:rsidP="00F62387">
      <w:pPr>
        <w:rPr>
          <w:rFonts w:ascii="Helvetica" w:hAnsi="Helvetica"/>
          <w:szCs w:val="26"/>
        </w:rPr>
      </w:pPr>
    </w:p>
    <w:p w14:paraId="0A764925" w14:textId="77777777" w:rsidR="00F62387" w:rsidRPr="00F62387" w:rsidRDefault="00F62387" w:rsidP="00F62387">
      <w:pPr>
        <w:rPr>
          <w:rFonts w:ascii="Helvetica" w:hAnsi="Helvetica"/>
          <w:szCs w:val="26"/>
        </w:rPr>
      </w:pPr>
      <w:r w:rsidRPr="00F62387">
        <w:rPr>
          <w:rFonts w:ascii="Helvetica" w:hAnsi="Helvetica"/>
          <w:szCs w:val="26"/>
        </w:rPr>
        <w:t>1.</w:t>
      </w:r>
      <w:r>
        <w:rPr>
          <w:rFonts w:ascii="Helvetica" w:hAnsi="Helvetica"/>
          <w:szCs w:val="26"/>
        </w:rPr>
        <w:t>04</w:t>
      </w:r>
      <w:r w:rsidRPr="00F62387">
        <w:rPr>
          <w:rFonts w:ascii="Helvetica" w:hAnsi="Helvetica"/>
          <w:szCs w:val="26"/>
        </w:rPr>
        <w:tab/>
        <w:t>SUBMITTALS</w:t>
      </w:r>
    </w:p>
    <w:p w14:paraId="76E0BFB8" w14:textId="77777777" w:rsidR="00F62387" w:rsidRPr="00F62387" w:rsidRDefault="00F62387" w:rsidP="00F62387">
      <w:pPr>
        <w:rPr>
          <w:rFonts w:ascii="Helvetica" w:hAnsi="Helvetica"/>
          <w:szCs w:val="26"/>
        </w:rPr>
      </w:pPr>
    </w:p>
    <w:p w14:paraId="2727E749" w14:textId="77777777" w:rsidR="00F62387" w:rsidRPr="00F62387" w:rsidRDefault="00F62387" w:rsidP="00F62387">
      <w:pPr>
        <w:rPr>
          <w:rFonts w:ascii="Helvetica" w:hAnsi="Helvetica"/>
          <w:szCs w:val="26"/>
        </w:rPr>
      </w:pPr>
      <w:r w:rsidRPr="00F62387">
        <w:rPr>
          <w:rFonts w:ascii="Helvetica" w:hAnsi="Helvetica"/>
          <w:szCs w:val="26"/>
        </w:rPr>
        <w:t>A.</w:t>
      </w:r>
      <w:r w:rsidRPr="00F62387">
        <w:rPr>
          <w:rFonts w:ascii="Helvetica" w:hAnsi="Helvetica"/>
          <w:szCs w:val="26"/>
        </w:rPr>
        <w:tab/>
        <w:t xml:space="preserve">Comply with Section </w:t>
      </w:r>
      <w:r w:rsidRPr="00F62387">
        <w:rPr>
          <w:rFonts w:ascii="Helvetica" w:hAnsi="Helvetica"/>
          <w:color w:val="4F81BD" w:themeColor="accent1"/>
          <w:szCs w:val="26"/>
        </w:rPr>
        <w:t xml:space="preserve">&lt;&lt;insert section&gt;&gt; </w:t>
      </w:r>
      <w:r w:rsidRPr="00F62387">
        <w:rPr>
          <w:rFonts w:ascii="Helvetica" w:hAnsi="Helvetica"/>
          <w:szCs w:val="26"/>
        </w:rPr>
        <w:t>Submittal Procedures.</w:t>
      </w:r>
    </w:p>
    <w:p w14:paraId="40E0B5A9" w14:textId="77777777" w:rsidR="00F62387" w:rsidRPr="00F62387" w:rsidRDefault="00F62387" w:rsidP="00F62387">
      <w:pPr>
        <w:rPr>
          <w:rFonts w:ascii="Helvetica" w:hAnsi="Helvetica"/>
          <w:szCs w:val="26"/>
        </w:rPr>
      </w:pPr>
    </w:p>
    <w:p w14:paraId="07A5DB95" w14:textId="77777777" w:rsidR="007B5AD6" w:rsidRPr="007B5AD6" w:rsidRDefault="00F62387" w:rsidP="00F62387">
      <w:pPr>
        <w:ind w:left="720" w:hanging="720"/>
        <w:rPr>
          <w:rFonts w:ascii="Helvetica" w:hAnsi="Helvetica"/>
          <w:szCs w:val="26"/>
        </w:rPr>
      </w:pPr>
      <w:r w:rsidRPr="00F62387">
        <w:rPr>
          <w:rFonts w:ascii="Helvetica" w:hAnsi="Helvetica"/>
          <w:szCs w:val="26"/>
        </w:rPr>
        <w:t>B.</w:t>
      </w:r>
      <w:r w:rsidRPr="00F62387">
        <w:rPr>
          <w:rFonts w:ascii="Helvetica" w:hAnsi="Helvetica"/>
          <w:szCs w:val="26"/>
        </w:rPr>
        <w:tab/>
        <w:t>Product Data:  Submit manufacturer’s product data including surface preparation installation, and curing instructions for each type of product indicated.</w:t>
      </w:r>
    </w:p>
    <w:p w14:paraId="00E585AD" w14:textId="77777777" w:rsidR="007B5AD6" w:rsidRPr="007B5AD6" w:rsidRDefault="007B5AD6" w:rsidP="007B5AD6">
      <w:pPr>
        <w:rPr>
          <w:rFonts w:ascii="Helvetica" w:hAnsi="Helvetica"/>
          <w:szCs w:val="26"/>
        </w:rPr>
      </w:pPr>
    </w:p>
    <w:p w14:paraId="0045E736" w14:textId="77777777" w:rsidR="007B5AD6" w:rsidRPr="007B5AD6" w:rsidRDefault="007B5AD6" w:rsidP="007B5AD6">
      <w:pPr>
        <w:rPr>
          <w:rFonts w:ascii="Helvetica" w:hAnsi="Helvetica"/>
          <w:szCs w:val="26"/>
        </w:rPr>
      </w:pPr>
      <w:r w:rsidRPr="007B5AD6">
        <w:rPr>
          <w:rFonts w:ascii="Helvetica" w:hAnsi="Helvetica"/>
          <w:szCs w:val="26"/>
        </w:rPr>
        <w:t>PART 2:</w:t>
      </w:r>
      <w:r w:rsidRPr="007B5AD6">
        <w:rPr>
          <w:rFonts w:ascii="Helvetica" w:hAnsi="Helvetica"/>
          <w:szCs w:val="26"/>
        </w:rPr>
        <w:tab/>
        <w:t>PRODUCT</w:t>
      </w:r>
      <w:r w:rsidRPr="007B5AD6">
        <w:rPr>
          <w:rFonts w:ascii="Helvetica" w:hAnsi="Helvetica"/>
          <w:szCs w:val="26"/>
        </w:rPr>
        <w:tab/>
      </w:r>
    </w:p>
    <w:p w14:paraId="79C5F924" w14:textId="4452416A" w:rsidR="007B5AD6" w:rsidRDefault="007B5AD6" w:rsidP="007B5AD6">
      <w:pPr>
        <w:rPr>
          <w:rFonts w:ascii="Helvetica" w:hAnsi="Helvetica"/>
          <w:szCs w:val="26"/>
        </w:rPr>
      </w:pPr>
    </w:p>
    <w:p w14:paraId="60A4D1FC" w14:textId="1672C437" w:rsidR="005F4B39" w:rsidRPr="007B5AD6" w:rsidRDefault="009F0F5A" w:rsidP="005F4B39">
      <w:pPr>
        <w:rPr>
          <w:rFonts w:ascii="Helvetica" w:hAnsi="Helvetica"/>
          <w:szCs w:val="26"/>
        </w:rPr>
      </w:pPr>
      <w:r>
        <w:rPr>
          <w:rFonts w:ascii="Helvetica" w:hAnsi="Helvetica"/>
          <w:szCs w:val="26"/>
        </w:rPr>
        <w:t>A</w:t>
      </w:r>
      <w:r w:rsidR="005F4B39">
        <w:rPr>
          <w:rFonts w:ascii="Helvetica" w:hAnsi="Helvetica"/>
          <w:szCs w:val="26"/>
        </w:rPr>
        <w:t>.</w:t>
      </w:r>
      <w:r w:rsidR="005F4B39">
        <w:rPr>
          <w:rFonts w:ascii="Helvetica" w:hAnsi="Helvetica"/>
          <w:szCs w:val="26"/>
        </w:rPr>
        <w:tab/>
      </w:r>
      <w:r w:rsidR="005F4B39" w:rsidRPr="007B5AD6">
        <w:rPr>
          <w:rFonts w:ascii="Helvetica" w:hAnsi="Helvetica"/>
          <w:szCs w:val="26"/>
        </w:rPr>
        <w:t>Hy</w:t>
      </w:r>
      <w:r w:rsidR="005F4B39">
        <w:rPr>
          <w:rFonts w:ascii="Helvetica" w:hAnsi="Helvetica"/>
          <w:szCs w:val="26"/>
        </w:rPr>
        <w:t xml:space="preserve">drophillic Polyurethane </w:t>
      </w:r>
      <w:r w:rsidR="00160D8D">
        <w:rPr>
          <w:rFonts w:ascii="Helvetica" w:hAnsi="Helvetica"/>
          <w:szCs w:val="26"/>
        </w:rPr>
        <w:t xml:space="preserve">Chemical </w:t>
      </w:r>
      <w:r w:rsidR="005F4B39">
        <w:rPr>
          <w:rFonts w:ascii="Helvetica" w:hAnsi="Helvetica"/>
          <w:szCs w:val="26"/>
        </w:rPr>
        <w:t>Grout:</w:t>
      </w:r>
    </w:p>
    <w:p w14:paraId="2E188FC8" w14:textId="0051A1FD" w:rsidR="005F4B39" w:rsidRPr="007B5AD6" w:rsidRDefault="005F4B39" w:rsidP="005F4B39">
      <w:pPr>
        <w:ind w:firstLine="720"/>
        <w:rPr>
          <w:rFonts w:ascii="Helvetica" w:hAnsi="Helvetica"/>
          <w:szCs w:val="26"/>
        </w:rPr>
      </w:pPr>
      <w:r w:rsidRPr="007B5AD6">
        <w:rPr>
          <w:rFonts w:ascii="Helvetica" w:hAnsi="Helvetica"/>
          <w:szCs w:val="26"/>
        </w:rPr>
        <w:t>1.</w:t>
      </w:r>
      <w:r w:rsidRPr="007B5AD6">
        <w:rPr>
          <w:rFonts w:ascii="Helvetica" w:hAnsi="Helvetica"/>
          <w:szCs w:val="26"/>
        </w:rPr>
        <w:tab/>
        <w:t xml:space="preserve">ASTM D 638:  </w:t>
      </w:r>
      <w:r w:rsidR="00A84020">
        <w:rPr>
          <w:rFonts w:ascii="Helvetica" w:hAnsi="Helvetica"/>
          <w:szCs w:val="26"/>
        </w:rPr>
        <w:t>360 percent</w:t>
      </w:r>
      <w:r w:rsidRPr="007B5AD6">
        <w:rPr>
          <w:rFonts w:ascii="Helvetica" w:hAnsi="Helvetica"/>
          <w:szCs w:val="26"/>
        </w:rPr>
        <w:t xml:space="preserve"> Elongation</w:t>
      </w:r>
    </w:p>
    <w:p w14:paraId="7F50C052" w14:textId="0C100BEB" w:rsidR="005F4B39" w:rsidRPr="007B5AD6" w:rsidRDefault="005F4B39" w:rsidP="005F4B39">
      <w:pPr>
        <w:ind w:firstLine="720"/>
        <w:rPr>
          <w:rFonts w:ascii="Helvetica" w:hAnsi="Helvetica"/>
          <w:szCs w:val="26"/>
        </w:rPr>
      </w:pPr>
      <w:r w:rsidRPr="007B5AD6">
        <w:rPr>
          <w:rFonts w:ascii="Helvetica" w:hAnsi="Helvetica"/>
          <w:szCs w:val="26"/>
        </w:rPr>
        <w:t>2.</w:t>
      </w:r>
      <w:r w:rsidRPr="007B5AD6">
        <w:rPr>
          <w:rFonts w:ascii="Helvetica" w:hAnsi="Helvetica"/>
          <w:szCs w:val="26"/>
        </w:rPr>
        <w:tab/>
        <w:t>ASTM D 1638</w:t>
      </w:r>
      <w:r w:rsidR="00AE4A1D">
        <w:rPr>
          <w:rFonts w:ascii="Helvetica" w:hAnsi="Helvetica"/>
          <w:szCs w:val="26"/>
        </w:rPr>
        <w:t>:</w:t>
      </w:r>
      <w:r w:rsidRPr="007B5AD6">
        <w:rPr>
          <w:rFonts w:ascii="Helvetica" w:hAnsi="Helvetica"/>
          <w:szCs w:val="26"/>
        </w:rPr>
        <w:t xml:space="preserve">Viscosity @ 77 degrees F (25 degrees C):  </w:t>
      </w:r>
      <w:r>
        <w:rPr>
          <w:rFonts w:ascii="Helvetica" w:hAnsi="Helvetica"/>
          <w:szCs w:val="26"/>
        </w:rPr>
        <w:t>500</w:t>
      </w:r>
      <w:r w:rsidRPr="007B5AD6">
        <w:rPr>
          <w:rFonts w:ascii="Helvetica" w:hAnsi="Helvetica"/>
          <w:szCs w:val="26"/>
        </w:rPr>
        <w:t xml:space="preserve"> cps</w:t>
      </w:r>
    </w:p>
    <w:p w14:paraId="09D4D636" w14:textId="5C032E9E" w:rsidR="005F4B39" w:rsidRPr="007B5AD6" w:rsidRDefault="009B509D" w:rsidP="005F4B39">
      <w:pPr>
        <w:ind w:firstLine="720"/>
        <w:rPr>
          <w:rFonts w:ascii="Helvetica" w:hAnsi="Helvetica"/>
          <w:szCs w:val="26"/>
        </w:rPr>
      </w:pPr>
      <w:r>
        <w:rPr>
          <w:rFonts w:ascii="Helvetica" w:hAnsi="Helvetica"/>
          <w:szCs w:val="26"/>
        </w:rPr>
        <w:lastRenderedPageBreak/>
        <w:t>3</w:t>
      </w:r>
      <w:r w:rsidR="005F4B39" w:rsidRPr="007B5AD6">
        <w:rPr>
          <w:rFonts w:ascii="Helvetica" w:hAnsi="Helvetica"/>
          <w:szCs w:val="26"/>
        </w:rPr>
        <w:t>.</w:t>
      </w:r>
      <w:r w:rsidR="005F4B39" w:rsidRPr="007B5AD6">
        <w:rPr>
          <w:rFonts w:ascii="Helvetica" w:hAnsi="Helvetica"/>
          <w:szCs w:val="26"/>
        </w:rPr>
        <w:tab/>
        <w:t xml:space="preserve">ASTM D 638:  Tensile Strength, </w:t>
      </w:r>
      <w:r>
        <w:rPr>
          <w:rFonts w:ascii="Helvetica" w:hAnsi="Helvetica"/>
          <w:szCs w:val="26"/>
        </w:rPr>
        <w:t>335</w:t>
      </w:r>
      <w:r w:rsidR="005F4B39" w:rsidRPr="007B5AD6">
        <w:rPr>
          <w:rFonts w:ascii="Helvetica" w:hAnsi="Helvetica"/>
          <w:szCs w:val="26"/>
        </w:rPr>
        <w:t xml:space="preserve"> psi </w:t>
      </w:r>
    </w:p>
    <w:p w14:paraId="452A90F6" w14:textId="4C6FC39E" w:rsidR="005F4B39" w:rsidRPr="00220665" w:rsidRDefault="009B509D" w:rsidP="005F4B39">
      <w:pPr>
        <w:ind w:firstLine="720"/>
        <w:rPr>
          <w:rFonts w:ascii="Helvetica" w:hAnsi="Helvetica"/>
          <w:b/>
          <w:bCs/>
          <w:szCs w:val="26"/>
        </w:rPr>
      </w:pPr>
      <w:r>
        <w:rPr>
          <w:rFonts w:ascii="Helvetica" w:hAnsi="Helvetica"/>
          <w:szCs w:val="26"/>
        </w:rPr>
        <w:t>4</w:t>
      </w:r>
      <w:r w:rsidR="005F4B39">
        <w:rPr>
          <w:rFonts w:ascii="Helvetica" w:hAnsi="Helvetica"/>
          <w:szCs w:val="26"/>
        </w:rPr>
        <w:t>.</w:t>
      </w:r>
      <w:r w:rsidR="005F4B39" w:rsidRPr="007B5AD6">
        <w:rPr>
          <w:rFonts w:ascii="Helvetica" w:hAnsi="Helvetica"/>
          <w:szCs w:val="26"/>
        </w:rPr>
        <w:tab/>
      </w:r>
      <w:r w:rsidR="005F4B39" w:rsidRPr="00220665">
        <w:rPr>
          <w:rFonts w:ascii="Helvetica" w:hAnsi="Helvetica"/>
          <w:b/>
          <w:bCs/>
          <w:szCs w:val="26"/>
        </w:rPr>
        <w:t>Basis of Design Product:</w:t>
      </w:r>
    </w:p>
    <w:p w14:paraId="3FD4C560" w14:textId="6105E14C" w:rsidR="005F4B39" w:rsidRPr="007B5AD6" w:rsidRDefault="005F4B39" w:rsidP="00543688">
      <w:pPr>
        <w:ind w:left="2880" w:hanging="720"/>
        <w:rPr>
          <w:rFonts w:ascii="Helvetica" w:hAnsi="Helvetica"/>
          <w:szCs w:val="26"/>
        </w:rPr>
      </w:pPr>
      <w:r w:rsidRPr="00220665">
        <w:rPr>
          <w:rFonts w:ascii="Helvetica" w:hAnsi="Helvetica"/>
          <w:b/>
          <w:bCs/>
          <w:szCs w:val="26"/>
        </w:rPr>
        <w:t>a.</w:t>
      </w:r>
      <w:r w:rsidRPr="00220665">
        <w:rPr>
          <w:rFonts w:ascii="Helvetica" w:hAnsi="Helvetica"/>
          <w:b/>
          <w:bCs/>
          <w:szCs w:val="26"/>
        </w:rPr>
        <w:tab/>
        <w:t>Dural Aqua</w:t>
      </w:r>
      <w:r w:rsidR="008C4AE5">
        <w:rPr>
          <w:rFonts w:ascii="Helvetica" w:hAnsi="Helvetica"/>
          <w:b/>
          <w:bCs/>
          <w:szCs w:val="26"/>
        </w:rPr>
        <w:t xml:space="preserve">-Fil </w:t>
      </w:r>
      <w:r w:rsidRPr="00220665">
        <w:rPr>
          <w:rFonts w:ascii="Helvetica" w:hAnsi="Helvetica"/>
          <w:b/>
          <w:bCs/>
          <w:szCs w:val="26"/>
        </w:rPr>
        <w:t>by The Euclid Chemical Co. www.euclidchemical.com</w:t>
      </w:r>
    </w:p>
    <w:p w14:paraId="3EC20698" w14:textId="77777777" w:rsidR="00543688" w:rsidRDefault="00543688" w:rsidP="007B5AD6">
      <w:pPr>
        <w:rPr>
          <w:rFonts w:ascii="Helvetica" w:hAnsi="Helvetica"/>
          <w:szCs w:val="26"/>
        </w:rPr>
      </w:pPr>
    </w:p>
    <w:p w14:paraId="3AF3CBBF" w14:textId="40169E41" w:rsidR="007B5AD6" w:rsidRPr="007B5AD6" w:rsidRDefault="007B5AD6" w:rsidP="007B5AD6">
      <w:pPr>
        <w:rPr>
          <w:rFonts w:ascii="Helvetica" w:hAnsi="Helvetica"/>
          <w:szCs w:val="26"/>
        </w:rPr>
      </w:pPr>
      <w:r w:rsidRPr="007B5AD6">
        <w:rPr>
          <w:rFonts w:ascii="Helvetica" w:hAnsi="Helvetica"/>
          <w:szCs w:val="26"/>
        </w:rPr>
        <w:t>PART 3:</w:t>
      </w:r>
      <w:r w:rsidRPr="007B5AD6">
        <w:rPr>
          <w:rFonts w:ascii="Helvetica" w:hAnsi="Helvetica"/>
          <w:szCs w:val="26"/>
        </w:rPr>
        <w:tab/>
        <w:t>EXECUTION</w:t>
      </w:r>
      <w:r w:rsidRPr="007B5AD6">
        <w:rPr>
          <w:rFonts w:ascii="Helvetica" w:hAnsi="Helvetica"/>
          <w:szCs w:val="26"/>
        </w:rPr>
        <w:tab/>
      </w:r>
    </w:p>
    <w:p w14:paraId="35DC26FE" w14:textId="77777777" w:rsidR="007B5AD6" w:rsidRPr="007B5AD6" w:rsidRDefault="007B5AD6" w:rsidP="007B5AD6">
      <w:pPr>
        <w:rPr>
          <w:rFonts w:ascii="Helvetica" w:hAnsi="Helvetica"/>
          <w:szCs w:val="26"/>
        </w:rPr>
      </w:pPr>
    </w:p>
    <w:p w14:paraId="59D0B87C" w14:textId="77777777" w:rsidR="007B5AD6" w:rsidRPr="007B5AD6" w:rsidRDefault="00F62387" w:rsidP="007B5AD6">
      <w:pPr>
        <w:rPr>
          <w:rFonts w:ascii="Helvetica" w:hAnsi="Helvetica"/>
          <w:szCs w:val="26"/>
        </w:rPr>
      </w:pPr>
      <w:r>
        <w:rPr>
          <w:rFonts w:ascii="Helvetica" w:hAnsi="Helvetica"/>
          <w:szCs w:val="26"/>
        </w:rPr>
        <w:t>3.01</w:t>
      </w:r>
      <w:r>
        <w:rPr>
          <w:rFonts w:ascii="Helvetica" w:hAnsi="Helvetica"/>
          <w:szCs w:val="26"/>
        </w:rPr>
        <w:tab/>
        <w:t xml:space="preserve">SURFACE AND </w:t>
      </w:r>
      <w:r w:rsidR="007B5AD6" w:rsidRPr="007B5AD6">
        <w:rPr>
          <w:rFonts w:ascii="Helvetica" w:hAnsi="Helvetica"/>
          <w:szCs w:val="26"/>
        </w:rPr>
        <w:t>CRACK PREPARATION</w:t>
      </w:r>
    </w:p>
    <w:p w14:paraId="37426190" w14:textId="77777777" w:rsidR="007B5AD6" w:rsidRPr="007B5AD6" w:rsidRDefault="007B5AD6" w:rsidP="007B5AD6">
      <w:pPr>
        <w:rPr>
          <w:rFonts w:ascii="Helvetica" w:hAnsi="Helvetica"/>
          <w:szCs w:val="26"/>
        </w:rPr>
      </w:pPr>
    </w:p>
    <w:p w14:paraId="08A5961A" w14:textId="53A55769" w:rsidR="003E79FC" w:rsidRPr="003E79FC" w:rsidRDefault="003E79FC" w:rsidP="003E79FC">
      <w:pPr>
        <w:ind w:left="720" w:hanging="720"/>
        <w:rPr>
          <w:rFonts w:ascii="Helvetica" w:hAnsi="Helvetica"/>
          <w:szCs w:val="26"/>
        </w:rPr>
      </w:pPr>
      <w:r w:rsidRPr="003E79FC">
        <w:rPr>
          <w:rFonts w:ascii="Helvetica" w:hAnsi="Helvetica"/>
          <w:szCs w:val="26"/>
        </w:rPr>
        <w:t>A.</w:t>
      </w:r>
      <w:r w:rsidRPr="003E79FC">
        <w:rPr>
          <w:rFonts w:ascii="Helvetica" w:hAnsi="Helvetica"/>
          <w:szCs w:val="26"/>
        </w:rPr>
        <w:tab/>
        <w:t xml:space="preserve">Surface and Crack Preparation: Utilizing proper means, clean exterior of surface so that full extent of crack can be seen. </w:t>
      </w:r>
    </w:p>
    <w:p w14:paraId="537C0D2E" w14:textId="7B77EB02" w:rsidR="003E79FC" w:rsidRDefault="003E79FC" w:rsidP="003E79FC">
      <w:pPr>
        <w:ind w:left="720" w:hanging="720"/>
        <w:rPr>
          <w:rFonts w:ascii="Helvetica" w:hAnsi="Helvetica"/>
          <w:szCs w:val="26"/>
        </w:rPr>
      </w:pPr>
    </w:p>
    <w:p w14:paraId="427F9B25" w14:textId="6CFFBD53" w:rsidR="00B8441E" w:rsidRDefault="00B8441E" w:rsidP="003E79FC">
      <w:pPr>
        <w:ind w:left="720" w:hanging="720"/>
        <w:rPr>
          <w:rFonts w:ascii="Helvetica" w:hAnsi="Helvetica"/>
          <w:szCs w:val="26"/>
        </w:rPr>
      </w:pPr>
      <w:r>
        <w:rPr>
          <w:rFonts w:ascii="Helvetica" w:hAnsi="Helvetica"/>
          <w:szCs w:val="26"/>
        </w:rPr>
        <w:t>B.</w:t>
      </w:r>
      <w:r>
        <w:rPr>
          <w:rFonts w:ascii="Helvetica" w:hAnsi="Helvetica"/>
          <w:szCs w:val="26"/>
        </w:rPr>
        <w:tab/>
      </w:r>
      <w:r w:rsidR="00651011" w:rsidRPr="00651011">
        <w:rPr>
          <w:rFonts w:ascii="Helvetica" w:hAnsi="Helvetica"/>
          <w:szCs w:val="26"/>
        </w:rPr>
        <w:t>Layout alternating hole locations on either side of crack</w:t>
      </w:r>
      <w:r w:rsidR="00E868D2">
        <w:rPr>
          <w:rFonts w:ascii="Helvetica" w:hAnsi="Helvetica"/>
          <w:szCs w:val="26"/>
        </w:rPr>
        <w:t>,</w:t>
      </w:r>
      <w:r w:rsidR="00651011" w:rsidRPr="00651011">
        <w:rPr>
          <w:rFonts w:ascii="Helvetica" w:hAnsi="Helvetica"/>
          <w:szCs w:val="26"/>
        </w:rPr>
        <w:t xml:space="preserve"> running full length of the crack. Space the holes running parallel to the crack at a distance equal to the thickness of the concrete being injected. Place holes at a proper distance from the crack or joint so that a hole drilled at a 45 degree angle will intersect the crack at the mid-point of the concrete thickness.</w:t>
      </w:r>
    </w:p>
    <w:p w14:paraId="2C24CE53" w14:textId="1B0C0B04" w:rsidR="000C51F2" w:rsidRDefault="000C51F2" w:rsidP="003E79FC">
      <w:pPr>
        <w:ind w:left="720" w:hanging="720"/>
        <w:rPr>
          <w:rFonts w:ascii="Helvetica" w:hAnsi="Helvetica"/>
          <w:szCs w:val="26"/>
        </w:rPr>
      </w:pPr>
    </w:p>
    <w:p w14:paraId="380F4928" w14:textId="5589C7C0" w:rsidR="000C51F2" w:rsidRPr="003E79FC" w:rsidRDefault="00056824" w:rsidP="00056824">
      <w:pPr>
        <w:ind w:left="1440" w:hanging="720"/>
        <w:rPr>
          <w:rFonts w:ascii="Helvetica" w:hAnsi="Helvetica"/>
          <w:szCs w:val="26"/>
        </w:rPr>
      </w:pPr>
      <w:r>
        <w:rPr>
          <w:rFonts w:ascii="Helvetica" w:hAnsi="Helvetica"/>
          <w:szCs w:val="26"/>
        </w:rPr>
        <w:t>1.</w:t>
      </w:r>
      <w:r>
        <w:rPr>
          <w:rFonts w:ascii="Helvetica" w:hAnsi="Helvetica"/>
          <w:szCs w:val="26"/>
        </w:rPr>
        <w:tab/>
      </w:r>
      <w:r w:rsidRPr="00056824">
        <w:rPr>
          <w:rFonts w:ascii="Helvetica" w:hAnsi="Helvetica"/>
          <w:szCs w:val="26"/>
        </w:rPr>
        <w:t>Adjust hole layout as necessary to assure that drilling operations do not come into contact with existing reinforcing steel or other embedded items.</w:t>
      </w:r>
    </w:p>
    <w:p w14:paraId="3972CA6F" w14:textId="120D382D" w:rsidR="00576CA1" w:rsidRDefault="00576CA1" w:rsidP="00576CA1">
      <w:pPr>
        <w:rPr>
          <w:rFonts w:ascii="Helvetica" w:hAnsi="Helvetica"/>
          <w:szCs w:val="26"/>
        </w:rPr>
      </w:pPr>
    </w:p>
    <w:p w14:paraId="00C2FB69" w14:textId="683B9194" w:rsidR="00576CA1" w:rsidRDefault="00FE505A" w:rsidP="00FE505A">
      <w:pPr>
        <w:ind w:left="720" w:hanging="720"/>
        <w:rPr>
          <w:rFonts w:ascii="Helvetica" w:hAnsi="Helvetica"/>
          <w:szCs w:val="26"/>
        </w:rPr>
      </w:pPr>
      <w:r>
        <w:rPr>
          <w:rFonts w:ascii="Helvetica" w:hAnsi="Helvetica"/>
          <w:szCs w:val="26"/>
        </w:rPr>
        <w:t>C.</w:t>
      </w:r>
      <w:r>
        <w:rPr>
          <w:rFonts w:ascii="Helvetica" w:hAnsi="Helvetica"/>
          <w:szCs w:val="26"/>
        </w:rPr>
        <w:tab/>
      </w:r>
      <w:r w:rsidRPr="00FE505A">
        <w:rPr>
          <w:rFonts w:ascii="Helvetica" w:hAnsi="Helvetica"/>
          <w:szCs w:val="26"/>
        </w:rPr>
        <w:t>Drill 5/8” (16mm) holes at 45 degrees to intersect the crack at mid-point of the concrete thickness. Ensure that drill bit is long enough to intersect the crack.</w:t>
      </w:r>
    </w:p>
    <w:p w14:paraId="047D0371" w14:textId="77777777" w:rsidR="003C0AD8" w:rsidRDefault="003C0AD8" w:rsidP="003E79FC">
      <w:pPr>
        <w:ind w:left="720"/>
        <w:rPr>
          <w:rFonts w:ascii="Helvetica" w:hAnsi="Helvetica"/>
          <w:szCs w:val="26"/>
        </w:rPr>
      </w:pPr>
    </w:p>
    <w:p w14:paraId="6818CFAE" w14:textId="0BF93E33" w:rsidR="003C0AD8" w:rsidRDefault="003C0AD8" w:rsidP="003C0AD8">
      <w:pPr>
        <w:rPr>
          <w:rFonts w:ascii="Helvetica" w:hAnsi="Helvetica"/>
          <w:szCs w:val="26"/>
        </w:rPr>
      </w:pPr>
      <w:r>
        <w:rPr>
          <w:rFonts w:ascii="Helvetica" w:hAnsi="Helvetica"/>
          <w:szCs w:val="26"/>
        </w:rPr>
        <w:t>D.</w:t>
      </w:r>
      <w:r>
        <w:rPr>
          <w:rFonts w:ascii="Helvetica" w:hAnsi="Helvetica"/>
          <w:szCs w:val="26"/>
        </w:rPr>
        <w:tab/>
      </w:r>
      <w:r w:rsidR="008D177A" w:rsidRPr="008D177A">
        <w:rPr>
          <w:rFonts w:ascii="Helvetica" w:hAnsi="Helvetica"/>
          <w:szCs w:val="26"/>
        </w:rPr>
        <w:t>Clear drilled holes of all dust, debris and laitance.</w:t>
      </w:r>
    </w:p>
    <w:p w14:paraId="73D3EE42" w14:textId="246861F9" w:rsidR="00CC2142" w:rsidRDefault="00CC2142" w:rsidP="003C0AD8">
      <w:pPr>
        <w:rPr>
          <w:rFonts w:ascii="Helvetica" w:hAnsi="Helvetica"/>
          <w:szCs w:val="26"/>
        </w:rPr>
      </w:pPr>
    </w:p>
    <w:p w14:paraId="519B79E5" w14:textId="7F115161" w:rsidR="00F3026C" w:rsidRDefault="00F3026C" w:rsidP="00CC2142">
      <w:pPr>
        <w:ind w:left="720" w:hanging="720"/>
        <w:rPr>
          <w:rFonts w:ascii="Helvetica" w:hAnsi="Helvetica"/>
          <w:szCs w:val="26"/>
        </w:rPr>
      </w:pPr>
      <w:r>
        <w:rPr>
          <w:rFonts w:ascii="Helvetica" w:hAnsi="Helvetica"/>
          <w:szCs w:val="26"/>
        </w:rPr>
        <w:t>E.</w:t>
      </w:r>
      <w:r>
        <w:rPr>
          <w:rFonts w:ascii="Helvetica" w:hAnsi="Helvetica"/>
          <w:szCs w:val="26"/>
        </w:rPr>
        <w:tab/>
      </w:r>
      <w:r w:rsidRPr="00F3026C">
        <w:rPr>
          <w:rFonts w:ascii="Helvetica" w:hAnsi="Helvetica"/>
          <w:szCs w:val="26"/>
        </w:rPr>
        <w:t>Install 5/8” (16mm) injection packers into holes and tighten.</w:t>
      </w:r>
    </w:p>
    <w:p w14:paraId="1DDFC5BF" w14:textId="77777777" w:rsidR="00F3026C" w:rsidRDefault="00F3026C" w:rsidP="00CC2142">
      <w:pPr>
        <w:ind w:left="720" w:hanging="720"/>
        <w:rPr>
          <w:rFonts w:ascii="Helvetica" w:hAnsi="Helvetica"/>
          <w:szCs w:val="26"/>
        </w:rPr>
      </w:pPr>
    </w:p>
    <w:p w14:paraId="53835B02" w14:textId="2DCA8FF4" w:rsidR="00CC2142" w:rsidRDefault="00A178E3" w:rsidP="00CC2142">
      <w:pPr>
        <w:ind w:left="720" w:hanging="720"/>
        <w:rPr>
          <w:rFonts w:ascii="Helvetica" w:hAnsi="Helvetica"/>
          <w:szCs w:val="26"/>
        </w:rPr>
      </w:pPr>
      <w:r>
        <w:rPr>
          <w:rFonts w:ascii="Helvetica" w:hAnsi="Helvetica"/>
          <w:szCs w:val="26"/>
        </w:rPr>
        <w:t>F</w:t>
      </w:r>
      <w:r w:rsidR="00CC2142">
        <w:rPr>
          <w:rFonts w:ascii="Helvetica" w:hAnsi="Helvetica"/>
          <w:szCs w:val="26"/>
        </w:rPr>
        <w:t>.</w:t>
      </w:r>
      <w:r w:rsidR="00CC2142">
        <w:rPr>
          <w:rFonts w:ascii="Helvetica" w:hAnsi="Helvetica"/>
          <w:szCs w:val="26"/>
        </w:rPr>
        <w:tab/>
      </w:r>
      <w:r w:rsidR="00CC2142" w:rsidRPr="00CC2142">
        <w:rPr>
          <w:rFonts w:ascii="Helvetica" w:hAnsi="Helvetica"/>
          <w:szCs w:val="26"/>
        </w:rPr>
        <w:t xml:space="preserve">Inject water through the packers. Ensure that water injected into the packers is flowing through the holes and </w:t>
      </w:r>
      <w:r>
        <w:rPr>
          <w:rFonts w:ascii="Helvetica" w:hAnsi="Helvetica"/>
          <w:szCs w:val="26"/>
        </w:rPr>
        <w:t xml:space="preserve">the </w:t>
      </w:r>
      <w:r w:rsidR="00CC2142" w:rsidRPr="00CC2142">
        <w:rPr>
          <w:rFonts w:ascii="Helvetica" w:hAnsi="Helvetica"/>
          <w:szCs w:val="26"/>
        </w:rPr>
        <w:t>crack and ensure that packers are not leaking.</w:t>
      </w:r>
    </w:p>
    <w:p w14:paraId="335E3D6F" w14:textId="4167A430" w:rsidR="00824396" w:rsidRDefault="00824396" w:rsidP="00CC2142">
      <w:pPr>
        <w:ind w:left="720" w:hanging="720"/>
        <w:rPr>
          <w:rFonts w:ascii="Helvetica" w:hAnsi="Helvetica"/>
          <w:szCs w:val="26"/>
        </w:rPr>
      </w:pPr>
    </w:p>
    <w:p w14:paraId="4012AF9C" w14:textId="549C00EF" w:rsidR="00824396" w:rsidRDefault="00A178E3" w:rsidP="00CC2142">
      <w:pPr>
        <w:ind w:left="720" w:hanging="720"/>
        <w:rPr>
          <w:rFonts w:ascii="Helvetica" w:hAnsi="Helvetica"/>
          <w:szCs w:val="26"/>
        </w:rPr>
      </w:pPr>
      <w:r>
        <w:rPr>
          <w:rFonts w:ascii="Helvetica" w:hAnsi="Helvetica"/>
          <w:szCs w:val="26"/>
        </w:rPr>
        <w:t>G</w:t>
      </w:r>
      <w:r w:rsidR="00824396">
        <w:rPr>
          <w:rFonts w:ascii="Helvetica" w:hAnsi="Helvetica"/>
          <w:szCs w:val="26"/>
        </w:rPr>
        <w:t>.</w:t>
      </w:r>
      <w:r w:rsidR="00824396">
        <w:rPr>
          <w:rFonts w:ascii="Helvetica" w:hAnsi="Helvetica"/>
          <w:szCs w:val="26"/>
        </w:rPr>
        <w:tab/>
      </w:r>
      <w:r w:rsidR="00824396" w:rsidRPr="00824396">
        <w:rPr>
          <w:rFonts w:ascii="Helvetica" w:hAnsi="Helvetica"/>
          <w:szCs w:val="26"/>
        </w:rPr>
        <w:t>In cases where drilling holes at an angle will result in chipping or breaking of the concrete, the holes may need to be drilled directly into the face of the crack. In such cases distance between holes should be equal to the concrete thickness and hole depth should be one half of the concrete thickness.</w:t>
      </w:r>
    </w:p>
    <w:p w14:paraId="54431C37" w14:textId="77777777" w:rsidR="003E79FC" w:rsidRDefault="003E79FC" w:rsidP="003E79FC">
      <w:pPr>
        <w:ind w:left="720" w:hanging="720"/>
        <w:rPr>
          <w:rFonts w:ascii="Helvetica" w:hAnsi="Helvetica"/>
          <w:szCs w:val="26"/>
        </w:rPr>
      </w:pPr>
    </w:p>
    <w:p w14:paraId="2D9E46F8" w14:textId="77777777" w:rsidR="003E79FC" w:rsidRPr="003E79FC" w:rsidRDefault="003E79FC" w:rsidP="003E79FC">
      <w:pPr>
        <w:ind w:left="720" w:hanging="720"/>
        <w:rPr>
          <w:rFonts w:ascii="Helvetica" w:hAnsi="Helvetica"/>
          <w:szCs w:val="26"/>
        </w:rPr>
      </w:pPr>
      <w:r>
        <w:rPr>
          <w:rFonts w:ascii="Helvetica" w:hAnsi="Helvetica"/>
          <w:szCs w:val="26"/>
        </w:rPr>
        <w:t>3.02</w:t>
      </w:r>
      <w:r>
        <w:rPr>
          <w:rFonts w:ascii="Helvetica" w:hAnsi="Helvetica"/>
          <w:szCs w:val="26"/>
        </w:rPr>
        <w:tab/>
        <w:t>CHEMICAL GROUT INJECTION</w:t>
      </w:r>
    </w:p>
    <w:p w14:paraId="2C155B88" w14:textId="77777777" w:rsidR="003E79FC" w:rsidRDefault="003E79FC" w:rsidP="003E79FC">
      <w:pPr>
        <w:ind w:left="720" w:hanging="720"/>
        <w:rPr>
          <w:rFonts w:ascii="Helvetica" w:hAnsi="Helvetica"/>
          <w:szCs w:val="26"/>
        </w:rPr>
      </w:pPr>
    </w:p>
    <w:p w14:paraId="4A65362A" w14:textId="77777777" w:rsidR="003E79FC" w:rsidRPr="003E79FC" w:rsidRDefault="003E79FC" w:rsidP="003E79FC">
      <w:pPr>
        <w:ind w:left="720"/>
        <w:rPr>
          <w:rFonts w:ascii="Helvetica" w:hAnsi="Helvetica"/>
          <w:szCs w:val="26"/>
        </w:rPr>
      </w:pPr>
      <w:r>
        <w:rPr>
          <w:rFonts w:ascii="Helvetica" w:hAnsi="Helvetica"/>
          <w:szCs w:val="26"/>
        </w:rPr>
        <w:t>A</w:t>
      </w:r>
      <w:r w:rsidRPr="003E79FC">
        <w:rPr>
          <w:rFonts w:ascii="Helvetica" w:hAnsi="Helvetica"/>
          <w:szCs w:val="26"/>
        </w:rPr>
        <w:t>.</w:t>
      </w:r>
      <w:r w:rsidRPr="003E79FC">
        <w:rPr>
          <w:rFonts w:ascii="Helvetica" w:hAnsi="Helvetica"/>
          <w:szCs w:val="26"/>
        </w:rPr>
        <w:tab/>
        <w:t>Mix chemical grout per manufacturer’s written instructions.</w:t>
      </w:r>
    </w:p>
    <w:p w14:paraId="27DBC738" w14:textId="77777777" w:rsidR="003E79FC" w:rsidRPr="003E79FC" w:rsidRDefault="003E79FC" w:rsidP="003E79FC">
      <w:pPr>
        <w:ind w:left="720" w:hanging="720"/>
        <w:rPr>
          <w:rFonts w:ascii="Helvetica" w:hAnsi="Helvetica"/>
          <w:szCs w:val="26"/>
        </w:rPr>
      </w:pPr>
    </w:p>
    <w:p w14:paraId="357680A4" w14:textId="766B8D74" w:rsidR="003E79FC" w:rsidRPr="003E79FC" w:rsidRDefault="003E79FC" w:rsidP="003E79FC">
      <w:pPr>
        <w:ind w:left="1440" w:hanging="720"/>
        <w:rPr>
          <w:rFonts w:ascii="Helvetica" w:hAnsi="Helvetica"/>
          <w:szCs w:val="26"/>
        </w:rPr>
      </w:pPr>
      <w:r>
        <w:rPr>
          <w:rFonts w:ascii="Helvetica" w:hAnsi="Helvetica"/>
          <w:szCs w:val="26"/>
        </w:rPr>
        <w:t>B</w:t>
      </w:r>
      <w:r w:rsidRPr="003E79FC">
        <w:rPr>
          <w:rFonts w:ascii="Helvetica" w:hAnsi="Helvetica"/>
          <w:szCs w:val="26"/>
        </w:rPr>
        <w:t>.</w:t>
      </w:r>
      <w:r w:rsidRPr="003E79FC">
        <w:rPr>
          <w:rFonts w:ascii="Helvetica" w:hAnsi="Helvetica"/>
          <w:szCs w:val="26"/>
        </w:rPr>
        <w:tab/>
        <w:t xml:space="preserve">Grout Injection: Install and inject components per manufacturer’s written instructions. Once the injection packers have been set and the drilled holes and crack have been flushed out with water, start at the lowest point of the crack and work upwards. Pump polyurethane grout into the packer until foaming material comes out the face of the crack and starts to </w:t>
      </w:r>
      <w:r w:rsidRPr="003E79FC">
        <w:rPr>
          <w:rFonts w:ascii="Helvetica" w:hAnsi="Helvetica"/>
          <w:szCs w:val="26"/>
        </w:rPr>
        <w:lastRenderedPageBreak/>
        <w:t xml:space="preserve">approach the next packer. </w:t>
      </w:r>
      <w:r w:rsidR="008A679B">
        <w:rPr>
          <w:rFonts w:ascii="Helvetica" w:hAnsi="Helvetica"/>
          <w:szCs w:val="26"/>
        </w:rPr>
        <w:t xml:space="preserve">Switch </w:t>
      </w:r>
      <w:r w:rsidR="002E7941">
        <w:rPr>
          <w:rFonts w:ascii="Helvetica" w:hAnsi="Helvetica"/>
          <w:szCs w:val="26"/>
        </w:rPr>
        <w:t>to next packer and continue in this manner until entire crack has been filled with chemical grout.</w:t>
      </w:r>
    </w:p>
    <w:p w14:paraId="1E31F07E" w14:textId="77777777" w:rsidR="003E79FC" w:rsidRPr="003E79FC" w:rsidRDefault="003E79FC" w:rsidP="003E79FC">
      <w:pPr>
        <w:ind w:left="720" w:hanging="720"/>
        <w:rPr>
          <w:rFonts w:ascii="Helvetica" w:hAnsi="Helvetica"/>
          <w:szCs w:val="26"/>
        </w:rPr>
      </w:pPr>
    </w:p>
    <w:p w14:paraId="7CE3CE3D" w14:textId="4FFB49BC" w:rsidR="003E79FC" w:rsidRPr="003E79FC" w:rsidRDefault="003E79FC" w:rsidP="003E79FC">
      <w:pPr>
        <w:ind w:left="1440" w:hanging="720"/>
        <w:rPr>
          <w:rFonts w:ascii="Helvetica" w:hAnsi="Helvetica"/>
          <w:szCs w:val="26"/>
        </w:rPr>
      </w:pPr>
      <w:r w:rsidRPr="003E79FC">
        <w:rPr>
          <w:rFonts w:ascii="Helvetica" w:hAnsi="Helvetica"/>
          <w:szCs w:val="26"/>
        </w:rPr>
        <w:t>D.</w:t>
      </w:r>
      <w:r w:rsidRPr="003E79FC">
        <w:rPr>
          <w:rFonts w:ascii="Helvetica" w:hAnsi="Helvetica"/>
          <w:szCs w:val="26"/>
        </w:rPr>
        <w:tab/>
        <w:t xml:space="preserve">For large cracks and joints, oakum rope or a similar open celled structure material can be used to soak in </w:t>
      </w:r>
      <w:r w:rsidR="00112042">
        <w:rPr>
          <w:rFonts w:ascii="Helvetica" w:hAnsi="Helvetica"/>
          <w:szCs w:val="26"/>
        </w:rPr>
        <w:t>chemical</w:t>
      </w:r>
      <w:r w:rsidRPr="003E79FC">
        <w:rPr>
          <w:rFonts w:ascii="Helvetica" w:hAnsi="Helvetica"/>
          <w:szCs w:val="26"/>
        </w:rPr>
        <w:t xml:space="preserve"> grout and then placed into crack or joint. </w:t>
      </w:r>
    </w:p>
    <w:p w14:paraId="4A6BEA67" w14:textId="77777777" w:rsidR="003E79FC" w:rsidRPr="003E79FC" w:rsidRDefault="003E79FC" w:rsidP="003E79FC">
      <w:pPr>
        <w:ind w:left="720" w:hanging="720"/>
        <w:rPr>
          <w:rFonts w:ascii="Helvetica" w:hAnsi="Helvetica"/>
          <w:szCs w:val="26"/>
        </w:rPr>
      </w:pPr>
    </w:p>
    <w:p w14:paraId="290C4F28" w14:textId="25F0A7EB" w:rsidR="003E79FC" w:rsidRDefault="003E79FC" w:rsidP="003E79FC">
      <w:pPr>
        <w:ind w:left="1440" w:hanging="720"/>
        <w:rPr>
          <w:rFonts w:ascii="Helvetica" w:hAnsi="Helvetica"/>
          <w:szCs w:val="26"/>
        </w:rPr>
      </w:pPr>
      <w:r w:rsidRPr="003E79FC">
        <w:rPr>
          <w:rFonts w:ascii="Helvetica" w:hAnsi="Helvetica"/>
          <w:szCs w:val="26"/>
        </w:rPr>
        <w:t>E.</w:t>
      </w:r>
      <w:r w:rsidRPr="003E79FC">
        <w:rPr>
          <w:rFonts w:ascii="Helvetica" w:hAnsi="Helvetica"/>
          <w:szCs w:val="26"/>
        </w:rPr>
        <w:tab/>
        <w:t xml:space="preserve">Once </w:t>
      </w:r>
      <w:r w:rsidR="00112042">
        <w:rPr>
          <w:rFonts w:ascii="Helvetica" w:hAnsi="Helvetica"/>
          <w:szCs w:val="26"/>
        </w:rPr>
        <w:t>chemical</w:t>
      </w:r>
      <w:r w:rsidRPr="003E79FC">
        <w:rPr>
          <w:rFonts w:ascii="Helvetica" w:hAnsi="Helvetica"/>
          <w:szCs w:val="26"/>
        </w:rPr>
        <w:t xml:space="preserve"> grout has cured, </w:t>
      </w:r>
      <w:r w:rsidR="00AE6848">
        <w:rPr>
          <w:rFonts w:ascii="Helvetica" w:hAnsi="Helvetica"/>
          <w:szCs w:val="26"/>
        </w:rPr>
        <w:t xml:space="preserve">remove </w:t>
      </w:r>
      <w:r w:rsidRPr="003E79FC">
        <w:rPr>
          <w:rFonts w:ascii="Helvetica" w:hAnsi="Helvetica"/>
          <w:szCs w:val="26"/>
        </w:rPr>
        <w:t xml:space="preserve">packers or cut-off, flush with the surrounding surface. </w:t>
      </w:r>
      <w:r w:rsidR="005F4C96">
        <w:rPr>
          <w:rFonts w:ascii="Helvetica" w:hAnsi="Helvetica"/>
          <w:szCs w:val="26"/>
        </w:rPr>
        <w:t xml:space="preserve">Cut back any chemical grout </w:t>
      </w:r>
      <w:r w:rsidRPr="003E79FC">
        <w:rPr>
          <w:rFonts w:ascii="Helvetica" w:hAnsi="Helvetica"/>
          <w:szCs w:val="26"/>
        </w:rPr>
        <w:t xml:space="preserve"> that has cured outside of face of crack with a margin trowel or similar scraping tool. </w:t>
      </w:r>
      <w:r w:rsidR="002C6EB6">
        <w:rPr>
          <w:rFonts w:ascii="Helvetica" w:hAnsi="Helvetica"/>
          <w:szCs w:val="26"/>
        </w:rPr>
        <w:t>Fill pa</w:t>
      </w:r>
      <w:r w:rsidRPr="003E79FC">
        <w:rPr>
          <w:rFonts w:ascii="Helvetica" w:hAnsi="Helvetica"/>
          <w:szCs w:val="26"/>
        </w:rPr>
        <w:t xml:space="preserve">cker holes in </w:t>
      </w:r>
      <w:r w:rsidR="002C6EB6">
        <w:rPr>
          <w:rFonts w:ascii="Helvetica" w:hAnsi="Helvetica"/>
          <w:szCs w:val="26"/>
        </w:rPr>
        <w:t xml:space="preserve">accordance with </w:t>
      </w:r>
      <w:r w:rsidRPr="003E79FC">
        <w:rPr>
          <w:rFonts w:ascii="Helvetica" w:hAnsi="Helvetica"/>
          <w:szCs w:val="26"/>
        </w:rPr>
        <w:t xml:space="preserve">manufacturer’s instructions and finish as </w:t>
      </w:r>
      <w:r w:rsidR="002C6EB6">
        <w:rPr>
          <w:rFonts w:ascii="Helvetica" w:hAnsi="Helvetica"/>
          <w:szCs w:val="26"/>
        </w:rPr>
        <w:t>specified.</w:t>
      </w:r>
    </w:p>
    <w:p w14:paraId="58456DEC" w14:textId="77777777" w:rsidR="007B5AD6" w:rsidRDefault="007B5AD6" w:rsidP="007B5AD6">
      <w:pPr>
        <w:rPr>
          <w:rFonts w:ascii="Helvetica" w:hAnsi="Helvetica"/>
          <w:szCs w:val="26"/>
        </w:rPr>
      </w:pPr>
    </w:p>
    <w:p w14:paraId="7A96E001" w14:textId="77777777" w:rsidR="003E79FC" w:rsidRPr="007B5AD6" w:rsidRDefault="003E79FC" w:rsidP="007B5AD6">
      <w:pPr>
        <w:rPr>
          <w:rFonts w:ascii="Helvetica" w:hAnsi="Helvetica"/>
          <w:szCs w:val="26"/>
        </w:rPr>
      </w:pPr>
      <w:r>
        <w:rPr>
          <w:rFonts w:ascii="Helvetica" w:hAnsi="Helvetica"/>
          <w:szCs w:val="26"/>
        </w:rPr>
        <w:t>3.03</w:t>
      </w:r>
      <w:r>
        <w:rPr>
          <w:rFonts w:ascii="Helvetica" w:hAnsi="Helvetica"/>
          <w:szCs w:val="26"/>
        </w:rPr>
        <w:tab/>
        <w:t>CLEAN UP</w:t>
      </w:r>
    </w:p>
    <w:p w14:paraId="091C8E70" w14:textId="77777777" w:rsidR="003E79FC" w:rsidRDefault="003E79FC" w:rsidP="007B5AD6">
      <w:pPr>
        <w:rPr>
          <w:rFonts w:ascii="Helvetica" w:hAnsi="Helvetica"/>
          <w:szCs w:val="26"/>
        </w:rPr>
      </w:pPr>
    </w:p>
    <w:p w14:paraId="27910CC5" w14:textId="12A1BADF" w:rsidR="007B5AD6" w:rsidRPr="007B5AD6" w:rsidRDefault="007B5AD6" w:rsidP="003E79FC">
      <w:pPr>
        <w:ind w:left="1440" w:hanging="720"/>
        <w:rPr>
          <w:rFonts w:ascii="Helvetica" w:hAnsi="Helvetica"/>
          <w:szCs w:val="26"/>
        </w:rPr>
      </w:pPr>
      <w:r w:rsidRPr="007B5AD6">
        <w:rPr>
          <w:rFonts w:ascii="Helvetica" w:hAnsi="Helvetica"/>
          <w:szCs w:val="26"/>
        </w:rPr>
        <w:t>A.</w:t>
      </w:r>
      <w:r w:rsidRPr="007B5AD6">
        <w:rPr>
          <w:rFonts w:ascii="Helvetica" w:hAnsi="Helvetica"/>
          <w:szCs w:val="26"/>
        </w:rPr>
        <w:tab/>
        <w:t xml:space="preserve"> Use all appropriate protective equipment.  Avoid contact with active grout.  Use </w:t>
      </w:r>
      <w:r w:rsidR="00B82D06">
        <w:rPr>
          <w:rFonts w:ascii="Helvetica" w:hAnsi="Helvetica"/>
          <w:szCs w:val="26"/>
        </w:rPr>
        <w:t>chemical</w:t>
      </w:r>
      <w:r w:rsidRPr="007B5AD6">
        <w:rPr>
          <w:rFonts w:ascii="Helvetica" w:hAnsi="Helvetica"/>
          <w:szCs w:val="26"/>
        </w:rPr>
        <w:t xml:space="preserve"> grout manufacturer’s recommended pump rinse material to clean out the lines of the injection equipment</w:t>
      </w:r>
    </w:p>
    <w:p w14:paraId="02A3B03F" w14:textId="77777777" w:rsidR="003E79FC" w:rsidRDefault="003E79FC" w:rsidP="007B5AD6">
      <w:pPr>
        <w:rPr>
          <w:rFonts w:ascii="Helvetica" w:hAnsi="Helvetica"/>
          <w:szCs w:val="26"/>
        </w:rPr>
      </w:pPr>
    </w:p>
    <w:p w14:paraId="5CAD09B9" w14:textId="77777777" w:rsidR="00CF3A17" w:rsidRPr="007B5AD6" w:rsidRDefault="007B5AD6" w:rsidP="007B5AD6">
      <w:r w:rsidRPr="007B5AD6">
        <w:rPr>
          <w:rFonts w:ascii="Helvetica" w:hAnsi="Helvetica"/>
          <w:szCs w:val="26"/>
        </w:rPr>
        <w:t>END OF SECTION</w:t>
      </w:r>
    </w:p>
    <w:sectPr w:rsidR="00CF3A17" w:rsidRPr="007B5AD6" w:rsidSect="000008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E410" w14:textId="77777777" w:rsidR="00915A1C" w:rsidRDefault="00915A1C">
      <w:r>
        <w:separator/>
      </w:r>
    </w:p>
  </w:endnote>
  <w:endnote w:type="continuationSeparator" w:id="0">
    <w:p w14:paraId="019B8425" w14:textId="77777777" w:rsidR="00915A1C" w:rsidRDefault="0091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7CCB" w14:textId="4B60F56E" w:rsidR="004A1B43" w:rsidRPr="004A1B43" w:rsidRDefault="001F6A6E" w:rsidP="004A1B43">
    <w:pPr>
      <w:pStyle w:val="Footer"/>
      <w:jc w:val="right"/>
      <w:rPr>
        <w:sz w:val="16"/>
        <w:szCs w:val="16"/>
      </w:rPr>
    </w:pPr>
    <w:r>
      <w:rPr>
        <w:sz w:val="16"/>
        <w:szCs w:val="16"/>
      </w:rPr>
      <w:t>MAR</w:t>
    </w:r>
    <w:r w:rsidR="00E206A4">
      <w:rPr>
        <w:sz w:val="16"/>
        <w:szCs w:val="16"/>
      </w:rPr>
      <w:t xml:space="preserve"> 2023</w:t>
    </w:r>
    <w:r w:rsidR="004A1B43" w:rsidRPr="004A1B43">
      <w:rPr>
        <w:sz w:val="16"/>
        <w:szCs w:val="16"/>
      </w:rPr>
      <w:t xml:space="preserve"> - Hansen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4447" w14:textId="77777777" w:rsidR="00915A1C" w:rsidRDefault="00915A1C">
      <w:r>
        <w:separator/>
      </w:r>
    </w:p>
  </w:footnote>
  <w:footnote w:type="continuationSeparator" w:id="0">
    <w:p w14:paraId="4BDE2291" w14:textId="77777777" w:rsidR="00915A1C" w:rsidRDefault="0091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427C" w14:textId="77777777" w:rsidR="007402C0" w:rsidRPr="007402C0" w:rsidRDefault="007A48ED" w:rsidP="007402C0">
    <w:pPr>
      <w:pStyle w:val="Header"/>
    </w:pPr>
    <w:r>
      <w:rPr>
        <w:rFonts w:ascii="Helvetica" w:hAnsi="Helvetica"/>
        <w:b/>
        <w:noProof/>
      </w:rPr>
      <w:drawing>
        <wp:anchor distT="0" distB="0" distL="114300" distR="114300" simplePos="0" relativeHeight="251657216" behindDoc="1" locked="0" layoutInCell="1" allowOverlap="1" wp14:anchorId="35439320" wp14:editId="7C7002CB">
          <wp:simplePos x="0" y="0"/>
          <wp:positionH relativeFrom="column">
            <wp:posOffset>-904557</wp:posOffset>
          </wp:positionH>
          <wp:positionV relativeFrom="paragraph">
            <wp:posOffset>-433070</wp:posOffset>
          </wp:positionV>
          <wp:extent cx="7772400" cy="1029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noProof/>
        <w:sz w:val="16"/>
        <w:szCs w:val="16"/>
      </w:rPr>
      <w:pict w14:anchorId="70283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4598" o:spid="_x0000_s1048" type="#_x0000_t75" style="position:absolute;margin-left:-72.35pt;margin-top:-72.5pt;width:612pt;height:792.25pt;z-index:-251658240;mso-position-horizontal-relative:margin;mso-position-vertical-relative:margin" o:allowincell="f">
          <v:imagedata r:id="rId2" o:title="Digital_Letterhead_FOOTE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9AAD18"/>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0374E"/>
    <w:multiLevelType w:val="hybridMultilevel"/>
    <w:tmpl w:val="3534904C"/>
    <w:lvl w:ilvl="0" w:tplc="69DEFD5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F3E72"/>
    <w:multiLevelType w:val="multilevel"/>
    <w:tmpl w:val="47D67150"/>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1238"/>
        </w:tabs>
        <w:ind w:left="1238" w:hanging="518"/>
      </w:pPr>
      <w:rPr>
        <w:rFonts w:ascii="Helvetica" w:hAnsi="Helvetica" w:hint="default"/>
        <w:strike w:val="0"/>
        <w:sz w:val="20"/>
        <w:szCs w:val="20"/>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8"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81795A"/>
    <w:multiLevelType w:val="hybridMultilevel"/>
    <w:tmpl w:val="2B9AF834"/>
    <w:lvl w:ilvl="0" w:tplc="458EBA0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B6FBB"/>
    <w:multiLevelType w:val="hybridMultilevel"/>
    <w:tmpl w:val="7772C5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0D26F91"/>
    <w:multiLevelType w:val="hybridMultilevel"/>
    <w:tmpl w:val="812C1E40"/>
    <w:lvl w:ilvl="0" w:tplc="7FB4858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323A3B"/>
    <w:multiLevelType w:val="hybridMultilevel"/>
    <w:tmpl w:val="A05A0558"/>
    <w:lvl w:ilvl="0" w:tplc="D4CEA482">
      <w:start w:val="7"/>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37F37"/>
    <w:multiLevelType w:val="hybridMultilevel"/>
    <w:tmpl w:val="62B410FE"/>
    <w:lvl w:ilvl="0" w:tplc="101674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C94747"/>
    <w:multiLevelType w:val="hybridMultilevel"/>
    <w:tmpl w:val="52BC5C3A"/>
    <w:lvl w:ilvl="0" w:tplc="B366DC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8985807"/>
    <w:multiLevelType w:val="hybridMultilevel"/>
    <w:tmpl w:val="E6225DAE"/>
    <w:lvl w:ilvl="0" w:tplc="78FE1AF8">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3"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276720891">
    <w:abstractNumId w:val="16"/>
  </w:num>
  <w:num w:numId="2" w16cid:durableId="1394546447">
    <w:abstractNumId w:val="23"/>
  </w:num>
  <w:num w:numId="3" w16cid:durableId="1918900454">
    <w:abstractNumId w:val="12"/>
  </w:num>
  <w:num w:numId="4" w16cid:durableId="701129426">
    <w:abstractNumId w:val="19"/>
  </w:num>
  <w:num w:numId="5" w16cid:durableId="1405765312">
    <w:abstractNumId w:val="4"/>
  </w:num>
  <w:num w:numId="6" w16cid:durableId="1854297650">
    <w:abstractNumId w:val="1"/>
  </w:num>
  <w:num w:numId="7" w16cid:durableId="599723507">
    <w:abstractNumId w:val="5"/>
  </w:num>
  <w:num w:numId="8" w16cid:durableId="570769433">
    <w:abstractNumId w:val="22"/>
  </w:num>
  <w:num w:numId="9" w16cid:durableId="1225337475">
    <w:abstractNumId w:val="0"/>
  </w:num>
  <w:num w:numId="10" w16cid:durableId="1989898602">
    <w:abstractNumId w:val="17"/>
  </w:num>
  <w:num w:numId="11" w16cid:durableId="1811555837">
    <w:abstractNumId w:val="8"/>
  </w:num>
  <w:num w:numId="12" w16cid:durableId="29184314">
    <w:abstractNumId w:val="7"/>
  </w:num>
  <w:num w:numId="13" w16cid:durableId="744227146">
    <w:abstractNumId w:val="9"/>
  </w:num>
  <w:num w:numId="14" w16cid:durableId="767387747">
    <w:abstractNumId w:val="15"/>
  </w:num>
  <w:num w:numId="15" w16cid:durableId="41056079">
    <w:abstractNumId w:val="6"/>
  </w:num>
  <w:num w:numId="16" w16cid:durableId="2109040163">
    <w:abstractNumId w:val="18"/>
  </w:num>
  <w:num w:numId="17" w16cid:durableId="1783651324">
    <w:abstractNumId w:val="14"/>
  </w:num>
  <w:num w:numId="18" w16cid:durableId="106510592">
    <w:abstractNumId w:val="10"/>
  </w:num>
  <w:num w:numId="19" w16cid:durableId="1778789985">
    <w:abstractNumId w:val="13"/>
  </w:num>
  <w:num w:numId="20" w16cid:durableId="1881940246">
    <w:abstractNumId w:val="11"/>
  </w:num>
  <w:num w:numId="21" w16cid:durableId="1574121186">
    <w:abstractNumId w:val="2"/>
  </w:num>
  <w:num w:numId="22" w16cid:durableId="31195211">
    <w:abstractNumId w:val="20"/>
  </w:num>
  <w:num w:numId="23" w16cid:durableId="583103826">
    <w:abstractNumId w:val="3"/>
  </w:num>
  <w:num w:numId="24" w16cid:durableId="1335261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D9"/>
    <w:rsid w:val="0000081A"/>
    <w:rsid w:val="00012095"/>
    <w:rsid w:val="00012104"/>
    <w:rsid w:val="00033CA2"/>
    <w:rsid w:val="000409C3"/>
    <w:rsid w:val="00044876"/>
    <w:rsid w:val="00056824"/>
    <w:rsid w:val="000646EE"/>
    <w:rsid w:val="000701E5"/>
    <w:rsid w:val="00091FEE"/>
    <w:rsid w:val="000956FC"/>
    <w:rsid w:val="00096472"/>
    <w:rsid w:val="000B2178"/>
    <w:rsid w:val="000C51F2"/>
    <w:rsid w:val="000D3E8E"/>
    <w:rsid w:val="000D41FD"/>
    <w:rsid w:val="000E5AB5"/>
    <w:rsid w:val="00104B13"/>
    <w:rsid w:val="0010539E"/>
    <w:rsid w:val="00105836"/>
    <w:rsid w:val="001059C5"/>
    <w:rsid w:val="00112042"/>
    <w:rsid w:val="00116706"/>
    <w:rsid w:val="0012777C"/>
    <w:rsid w:val="00142DB6"/>
    <w:rsid w:val="001518CD"/>
    <w:rsid w:val="001532F2"/>
    <w:rsid w:val="00160D8D"/>
    <w:rsid w:val="00166075"/>
    <w:rsid w:val="00166F24"/>
    <w:rsid w:val="001759DF"/>
    <w:rsid w:val="00193F92"/>
    <w:rsid w:val="001A404A"/>
    <w:rsid w:val="001C6E84"/>
    <w:rsid w:val="001D483A"/>
    <w:rsid w:val="001D5CA3"/>
    <w:rsid w:val="001F32D2"/>
    <w:rsid w:val="001F34CC"/>
    <w:rsid w:val="001F6A6E"/>
    <w:rsid w:val="00206E10"/>
    <w:rsid w:val="002175E6"/>
    <w:rsid w:val="00220665"/>
    <w:rsid w:val="00224649"/>
    <w:rsid w:val="00265F17"/>
    <w:rsid w:val="00267AD0"/>
    <w:rsid w:val="00274B03"/>
    <w:rsid w:val="00275BD2"/>
    <w:rsid w:val="00276489"/>
    <w:rsid w:val="002766BC"/>
    <w:rsid w:val="0029048B"/>
    <w:rsid w:val="002C6EB6"/>
    <w:rsid w:val="002D64B0"/>
    <w:rsid w:val="002E3780"/>
    <w:rsid w:val="002E6938"/>
    <w:rsid w:val="002E7941"/>
    <w:rsid w:val="00317EBA"/>
    <w:rsid w:val="003319C1"/>
    <w:rsid w:val="00364105"/>
    <w:rsid w:val="0037257F"/>
    <w:rsid w:val="00380F81"/>
    <w:rsid w:val="00386BC4"/>
    <w:rsid w:val="0039711C"/>
    <w:rsid w:val="003A1726"/>
    <w:rsid w:val="003A4875"/>
    <w:rsid w:val="003C0AD8"/>
    <w:rsid w:val="003C1C95"/>
    <w:rsid w:val="003D0CB8"/>
    <w:rsid w:val="003D2D40"/>
    <w:rsid w:val="003E1F63"/>
    <w:rsid w:val="003E79FC"/>
    <w:rsid w:val="003E7EDE"/>
    <w:rsid w:val="00401FD1"/>
    <w:rsid w:val="004235D3"/>
    <w:rsid w:val="00443692"/>
    <w:rsid w:val="00444858"/>
    <w:rsid w:val="00452A3D"/>
    <w:rsid w:val="00470E31"/>
    <w:rsid w:val="004945AB"/>
    <w:rsid w:val="004A1B43"/>
    <w:rsid w:val="004A345B"/>
    <w:rsid w:val="004B2CAE"/>
    <w:rsid w:val="004D1C4E"/>
    <w:rsid w:val="004E6C26"/>
    <w:rsid w:val="004F19E9"/>
    <w:rsid w:val="00513B58"/>
    <w:rsid w:val="00527300"/>
    <w:rsid w:val="005332FF"/>
    <w:rsid w:val="00543688"/>
    <w:rsid w:val="00543B41"/>
    <w:rsid w:val="0055387C"/>
    <w:rsid w:val="0055393A"/>
    <w:rsid w:val="0055413F"/>
    <w:rsid w:val="00554AB3"/>
    <w:rsid w:val="0056106B"/>
    <w:rsid w:val="00576CA1"/>
    <w:rsid w:val="00576ED8"/>
    <w:rsid w:val="0058149A"/>
    <w:rsid w:val="005A5116"/>
    <w:rsid w:val="005A5C99"/>
    <w:rsid w:val="005B75B8"/>
    <w:rsid w:val="005D39DF"/>
    <w:rsid w:val="005D3EB1"/>
    <w:rsid w:val="005D6DAA"/>
    <w:rsid w:val="005F4B39"/>
    <w:rsid w:val="005F4C54"/>
    <w:rsid w:val="005F4C96"/>
    <w:rsid w:val="0061077D"/>
    <w:rsid w:val="00635978"/>
    <w:rsid w:val="00642A21"/>
    <w:rsid w:val="006479AD"/>
    <w:rsid w:val="00651011"/>
    <w:rsid w:val="00652AD6"/>
    <w:rsid w:val="00671E12"/>
    <w:rsid w:val="00676772"/>
    <w:rsid w:val="00690157"/>
    <w:rsid w:val="006C4DE2"/>
    <w:rsid w:val="006C5D30"/>
    <w:rsid w:val="0070006D"/>
    <w:rsid w:val="00703770"/>
    <w:rsid w:val="00737681"/>
    <w:rsid w:val="007402C0"/>
    <w:rsid w:val="007469E2"/>
    <w:rsid w:val="00750D8E"/>
    <w:rsid w:val="00755167"/>
    <w:rsid w:val="00757DD0"/>
    <w:rsid w:val="007807DF"/>
    <w:rsid w:val="007858FF"/>
    <w:rsid w:val="00787B80"/>
    <w:rsid w:val="00791F3D"/>
    <w:rsid w:val="0079251A"/>
    <w:rsid w:val="007A48ED"/>
    <w:rsid w:val="007B5AD6"/>
    <w:rsid w:val="007E00E9"/>
    <w:rsid w:val="00803A92"/>
    <w:rsid w:val="00824396"/>
    <w:rsid w:val="008519FA"/>
    <w:rsid w:val="00855D46"/>
    <w:rsid w:val="008866E9"/>
    <w:rsid w:val="00886F2E"/>
    <w:rsid w:val="008A679B"/>
    <w:rsid w:val="008C4AE5"/>
    <w:rsid w:val="008D177A"/>
    <w:rsid w:val="008D24DB"/>
    <w:rsid w:val="008E77EE"/>
    <w:rsid w:val="00915A1C"/>
    <w:rsid w:val="00951556"/>
    <w:rsid w:val="00955425"/>
    <w:rsid w:val="00956720"/>
    <w:rsid w:val="009B1CC6"/>
    <w:rsid w:val="009B509D"/>
    <w:rsid w:val="009C2364"/>
    <w:rsid w:val="009D6F43"/>
    <w:rsid w:val="009F0489"/>
    <w:rsid w:val="009F0F5A"/>
    <w:rsid w:val="00A178E3"/>
    <w:rsid w:val="00A35E4A"/>
    <w:rsid w:val="00A57555"/>
    <w:rsid w:val="00A70525"/>
    <w:rsid w:val="00A7329A"/>
    <w:rsid w:val="00A84020"/>
    <w:rsid w:val="00A96DA9"/>
    <w:rsid w:val="00AB4E1D"/>
    <w:rsid w:val="00AC2D20"/>
    <w:rsid w:val="00AD2988"/>
    <w:rsid w:val="00AE2032"/>
    <w:rsid w:val="00AE4A1D"/>
    <w:rsid w:val="00AE6310"/>
    <w:rsid w:val="00AE6848"/>
    <w:rsid w:val="00B2653A"/>
    <w:rsid w:val="00B2663A"/>
    <w:rsid w:val="00B36F4D"/>
    <w:rsid w:val="00B525B9"/>
    <w:rsid w:val="00B606DB"/>
    <w:rsid w:val="00B61909"/>
    <w:rsid w:val="00B73AEB"/>
    <w:rsid w:val="00B82D06"/>
    <w:rsid w:val="00B8441E"/>
    <w:rsid w:val="00B84979"/>
    <w:rsid w:val="00B954DB"/>
    <w:rsid w:val="00B95DD1"/>
    <w:rsid w:val="00BA2FED"/>
    <w:rsid w:val="00BA53E2"/>
    <w:rsid w:val="00BA6550"/>
    <w:rsid w:val="00BC4BBE"/>
    <w:rsid w:val="00BC624C"/>
    <w:rsid w:val="00BF6AB0"/>
    <w:rsid w:val="00BF6EC0"/>
    <w:rsid w:val="00C05F98"/>
    <w:rsid w:val="00C12A8B"/>
    <w:rsid w:val="00C1629D"/>
    <w:rsid w:val="00C3160A"/>
    <w:rsid w:val="00C53981"/>
    <w:rsid w:val="00C62BC0"/>
    <w:rsid w:val="00C72D70"/>
    <w:rsid w:val="00C73D39"/>
    <w:rsid w:val="00C7739C"/>
    <w:rsid w:val="00C77556"/>
    <w:rsid w:val="00C817E7"/>
    <w:rsid w:val="00CB6A08"/>
    <w:rsid w:val="00CC2142"/>
    <w:rsid w:val="00CD39B7"/>
    <w:rsid w:val="00CF3A17"/>
    <w:rsid w:val="00D008C6"/>
    <w:rsid w:val="00D538EB"/>
    <w:rsid w:val="00D808D9"/>
    <w:rsid w:val="00D85955"/>
    <w:rsid w:val="00D93950"/>
    <w:rsid w:val="00DB01D0"/>
    <w:rsid w:val="00DC1BBF"/>
    <w:rsid w:val="00DC45BC"/>
    <w:rsid w:val="00DD1B6F"/>
    <w:rsid w:val="00DD7A01"/>
    <w:rsid w:val="00E206A4"/>
    <w:rsid w:val="00E251FB"/>
    <w:rsid w:val="00E31B8D"/>
    <w:rsid w:val="00E323FD"/>
    <w:rsid w:val="00E50DF0"/>
    <w:rsid w:val="00E61EA9"/>
    <w:rsid w:val="00E662D3"/>
    <w:rsid w:val="00E765B1"/>
    <w:rsid w:val="00E77794"/>
    <w:rsid w:val="00E868D2"/>
    <w:rsid w:val="00E87799"/>
    <w:rsid w:val="00E92252"/>
    <w:rsid w:val="00E97826"/>
    <w:rsid w:val="00EF29A5"/>
    <w:rsid w:val="00EF6430"/>
    <w:rsid w:val="00F21D6D"/>
    <w:rsid w:val="00F3026C"/>
    <w:rsid w:val="00F5422E"/>
    <w:rsid w:val="00F6007D"/>
    <w:rsid w:val="00F61B32"/>
    <w:rsid w:val="00F62387"/>
    <w:rsid w:val="00F85646"/>
    <w:rsid w:val="00FC552F"/>
    <w:rsid w:val="00FC560C"/>
    <w:rsid w:val="00FE505A"/>
    <w:rsid w:val="00FE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DE7B6"/>
  <w15:docId w15:val="{48220ED7-EA5B-4307-9B5B-F32EB642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8D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ind w:left="-900"/>
      <w:outlineLvl w:val="1"/>
    </w:pPr>
    <w:rPr>
      <w:rFonts w:ascii="HelveticaNeue" w:hAnsi="HelveticaNeu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DocumentMap">
    <w:name w:val="Document Map"/>
    <w:basedOn w:val="Normal"/>
    <w:semiHidden/>
    <w:pPr>
      <w:shd w:val="clear" w:color="auto" w:fill="000080"/>
    </w:pPr>
    <w:rPr>
      <w:rFonts w:ascii="Helvetica" w:eastAsia="MS Gothic" w:hAnsi="Helvetica"/>
    </w:rPr>
  </w:style>
  <w:style w:type="paragraph" w:styleId="BodyText">
    <w:name w:val="Body Text"/>
    <w:basedOn w:val="Normal"/>
    <w:link w:val="BodyTextChar"/>
    <w:rsid w:val="00091FEE"/>
    <w:pPr>
      <w:widowControl w:val="0"/>
      <w:jc w:val="both"/>
    </w:pPr>
    <w:rPr>
      <w:rFonts w:ascii="Century" w:hAnsi="Century"/>
      <w:snapToGrid w:val="0"/>
    </w:rPr>
  </w:style>
  <w:style w:type="character" w:customStyle="1" w:styleId="BodyTextChar">
    <w:name w:val="Body Text Char"/>
    <w:link w:val="BodyText"/>
    <w:rsid w:val="00091FEE"/>
    <w:rPr>
      <w:rFonts w:ascii="Century" w:eastAsia="Times New Roman" w:hAnsi="Century"/>
      <w:snapToGrid w:val="0"/>
      <w:sz w:val="24"/>
    </w:rPr>
  </w:style>
  <w:style w:type="paragraph" w:styleId="BalloonText">
    <w:name w:val="Balloon Text"/>
    <w:basedOn w:val="Normal"/>
    <w:link w:val="BalloonTextChar"/>
    <w:rsid w:val="00F61B32"/>
    <w:rPr>
      <w:rFonts w:ascii="Tahoma" w:hAnsi="Tahoma" w:cs="Tahoma"/>
      <w:sz w:val="16"/>
      <w:szCs w:val="16"/>
    </w:rPr>
  </w:style>
  <w:style w:type="character" w:customStyle="1" w:styleId="BalloonTextChar">
    <w:name w:val="Balloon Text Char"/>
    <w:link w:val="BalloonText"/>
    <w:rsid w:val="00F61B32"/>
    <w:rPr>
      <w:rFonts w:ascii="Tahoma" w:hAnsi="Tahoma" w:cs="Tahoma"/>
      <w:sz w:val="16"/>
      <w:szCs w:val="16"/>
    </w:rPr>
  </w:style>
  <w:style w:type="character" w:styleId="Hyperlink">
    <w:name w:val="Hyperlink"/>
    <w:rsid w:val="00D808D9"/>
    <w:rPr>
      <w:color w:val="0000FF"/>
      <w:u w:val="single"/>
    </w:rPr>
  </w:style>
  <w:style w:type="character" w:customStyle="1" w:styleId="A11">
    <w:name w:val="A11"/>
    <w:rsid w:val="00012104"/>
    <w:rPr>
      <w:rFonts w:cs="Swis721 BT"/>
      <w:color w:val="000000"/>
      <w:sz w:val="18"/>
      <w:szCs w:val="18"/>
    </w:rPr>
  </w:style>
  <w:style w:type="paragraph" w:styleId="ListParagraph">
    <w:name w:val="List Paragraph"/>
    <w:basedOn w:val="Normal"/>
    <w:uiPriority w:val="34"/>
    <w:qFormat/>
    <w:rsid w:val="001059C5"/>
    <w:pPr>
      <w:ind w:left="720"/>
      <w:contextualSpacing/>
    </w:pPr>
  </w:style>
  <w:style w:type="paragraph" w:customStyle="1" w:styleId="Default">
    <w:name w:val="Default"/>
    <w:rsid w:val="00012095"/>
    <w:pPr>
      <w:autoSpaceDE w:val="0"/>
      <w:autoSpaceDN w:val="0"/>
      <w:adjustRightInd w:val="0"/>
    </w:pPr>
    <w:rPr>
      <w:rFonts w:ascii="Swis721 BT" w:eastAsia="Times New Roman" w:hAnsi="Swis721 BT" w:cs="Swis721 BT"/>
      <w:color w:val="000000"/>
      <w:sz w:val="24"/>
      <w:szCs w:val="24"/>
    </w:rPr>
  </w:style>
  <w:style w:type="paragraph" w:customStyle="1" w:styleId="ART">
    <w:name w:val="ART"/>
    <w:basedOn w:val="Normal"/>
    <w:next w:val="PR1"/>
    <w:rsid w:val="00CB6A08"/>
    <w:pPr>
      <w:numPr>
        <w:ilvl w:val="3"/>
        <w:numId w:val="9"/>
      </w:numPr>
      <w:suppressAutoHyphens/>
      <w:spacing w:before="480"/>
      <w:jc w:val="both"/>
      <w:outlineLvl w:val="1"/>
    </w:pPr>
    <w:rPr>
      <w:rFonts w:ascii="Arial" w:hAnsi="Arial"/>
      <w:b/>
      <w:caps/>
      <w:sz w:val="22"/>
      <w:szCs w:val="20"/>
    </w:rPr>
  </w:style>
  <w:style w:type="paragraph" w:customStyle="1" w:styleId="PR1">
    <w:name w:val="PR1"/>
    <w:basedOn w:val="Normal"/>
    <w:rsid w:val="00CB6A08"/>
    <w:pPr>
      <w:numPr>
        <w:ilvl w:val="4"/>
        <w:numId w:val="9"/>
      </w:numPr>
      <w:suppressAutoHyphens/>
      <w:spacing w:before="240"/>
      <w:jc w:val="both"/>
      <w:outlineLvl w:val="2"/>
    </w:pPr>
    <w:rPr>
      <w:rFonts w:ascii="Arial" w:hAnsi="Arial"/>
      <w:sz w:val="22"/>
      <w:szCs w:val="20"/>
    </w:rPr>
  </w:style>
  <w:style w:type="paragraph" w:customStyle="1" w:styleId="PR2">
    <w:name w:val="PR2"/>
    <w:basedOn w:val="Normal"/>
    <w:rsid w:val="00CB6A08"/>
    <w:pPr>
      <w:numPr>
        <w:ilvl w:val="5"/>
        <w:numId w:val="9"/>
      </w:numPr>
      <w:suppressAutoHyphens/>
      <w:jc w:val="both"/>
      <w:outlineLvl w:val="3"/>
    </w:pPr>
    <w:rPr>
      <w:rFonts w:ascii="Arial" w:hAnsi="Arial"/>
      <w:sz w:val="22"/>
      <w:szCs w:val="20"/>
    </w:rPr>
  </w:style>
  <w:style w:type="paragraph" w:customStyle="1" w:styleId="PR3">
    <w:name w:val="PR3"/>
    <w:basedOn w:val="Normal"/>
    <w:rsid w:val="00CB6A08"/>
    <w:pPr>
      <w:numPr>
        <w:ilvl w:val="6"/>
        <w:numId w:val="9"/>
      </w:numPr>
      <w:suppressAutoHyphens/>
      <w:jc w:val="both"/>
      <w:outlineLvl w:val="4"/>
    </w:pPr>
    <w:rPr>
      <w:rFonts w:ascii="Arial" w:hAnsi="Arial"/>
      <w:sz w:val="22"/>
      <w:szCs w:val="20"/>
    </w:rPr>
  </w:style>
  <w:style w:type="paragraph" w:customStyle="1" w:styleId="PR4">
    <w:name w:val="PR4"/>
    <w:basedOn w:val="Normal"/>
    <w:rsid w:val="00CB6A08"/>
    <w:pPr>
      <w:numPr>
        <w:ilvl w:val="7"/>
        <w:numId w:val="9"/>
      </w:numPr>
      <w:suppressAutoHyphens/>
      <w:jc w:val="both"/>
      <w:outlineLvl w:val="5"/>
    </w:pPr>
    <w:rPr>
      <w:rFonts w:ascii="Arial" w:hAnsi="Arial"/>
      <w:sz w:val="22"/>
      <w:szCs w:val="20"/>
    </w:rPr>
  </w:style>
  <w:style w:type="paragraph" w:customStyle="1" w:styleId="PR5">
    <w:name w:val="PR5"/>
    <w:basedOn w:val="Normal"/>
    <w:rsid w:val="00CB6A08"/>
    <w:pPr>
      <w:numPr>
        <w:ilvl w:val="8"/>
        <w:numId w:val="9"/>
      </w:numPr>
      <w:suppressAutoHyphens/>
      <w:jc w:val="both"/>
      <w:outlineLvl w:val="6"/>
    </w:pPr>
    <w:rPr>
      <w:rFonts w:ascii="Arial" w:hAnsi="Arial"/>
      <w:sz w:val="22"/>
      <w:szCs w:val="20"/>
    </w:rPr>
  </w:style>
  <w:style w:type="paragraph" w:customStyle="1" w:styleId="PRT">
    <w:name w:val="PRT"/>
    <w:basedOn w:val="Normal"/>
    <w:next w:val="Normal"/>
    <w:rsid w:val="00CB6A08"/>
    <w:pPr>
      <w:numPr>
        <w:numId w:val="9"/>
      </w:numPr>
      <w:suppressAutoHyphens/>
      <w:spacing w:before="480"/>
      <w:jc w:val="both"/>
      <w:outlineLvl w:val="0"/>
    </w:pPr>
    <w:rPr>
      <w:rFonts w:ascii="Arial" w:hAnsi="Arial"/>
      <w:b/>
      <w:caps/>
      <w:sz w:val="22"/>
      <w:szCs w:val="20"/>
    </w:rPr>
  </w:style>
  <w:style w:type="character" w:customStyle="1" w:styleId="HeaderChar">
    <w:name w:val="Header Char"/>
    <w:basedOn w:val="DefaultParagraphFont"/>
    <w:link w:val="Header"/>
    <w:rsid w:val="000D3E8E"/>
    <w:rPr>
      <w:rFonts w:ascii="Times New Roman" w:eastAsia="Times New Roman" w:hAnsi="Times New Roman"/>
      <w:sz w:val="24"/>
      <w:szCs w:val="24"/>
    </w:rPr>
  </w:style>
  <w:style w:type="character" w:customStyle="1" w:styleId="FooterChar">
    <w:name w:val="Footer Char"/>
    <w:basedOn w:val="DefaultParagraphFont"/>
    <w:link w:val="Footer"/>
    <w:uiPriority w:val="99"/>
    <w:rsid w:val="000D3E8E"/>
    <w:rPr>
      <w:rFonts w:ascii="Times New Roman" w:eastAsia="Times New Roman" w:hAnsi="Times New Roman"/>
      <w:sz w:val="24"/>
      <w:szCs w:val="24"/>
    </w:rPr>
  </w:style>
  <w:style w:type="character" w:styleId="PageNumber">
    <w:name w:val="page number"/>
    <w:basedOn w:val="DefaultParagraphFont"/>
    <w:rsid w:val="000D3E8E"/>
  </w:style>
  <w:style w:type="paragraph" w:customStyle="1" w:styleId="Level1">
    <w:name w:val="Level 1"/>
    <w:basedOn w:val="Normal"/>
    <w:rsid w:val="0000081A"/>
    <w:pPr>
      <w:numPr>
        <w:numId w:val="12"/>
      </w:numPr>
    </w:pPr>
    <w:rPr>
      <w:sz w:val="20"/>
      <w:szCs w:val="20"/>
    </w:rPr>
  </w:style>
  <w:style w:type="paragraph" w:customStyle="1" w:styleId="Level2">
    <w:name w:val="Level 2"/>
    <w:basedOn w:val="Normal"/>
    <w:rsid w:val="0000081A"/>
    <w:pPr>
      <w:numPr>
        <w:ilvl w:val="1"/>
        <w:numId w:val="12"/>
      </w:numPr>
    </w:pPr>
    <w:rPr>
      <w:sz w:val="20"/>
      <w:szCs w:val="20"/>
    </w:rPr>
  </w:style>
  <w:style w:type="paragraph" w:customStyle="1" w:styleId="Level3">
    <w:name w:val="Level 3"/>
    <w:basedOn w:val="Normal"/>
    <w:rsid w:val="0000081A"/>
    <w:pPr>
      <w:numPr>
        <w:ilvl w:val="2"/>
        <w:numId w:val="12"/>
      </w:numPr>
      <w:tabs>
        <w:tab w:val="clear" w:pos="1238"/>
        <w:tab w:val="num" w:pos="720"/>
      </w:tabs>
      <w:ind w:left="720"/>
    </w:pPr>
    <w:rPr>
      <w:sz w:val="20"/>
      <w:szCs w:val="20"/>
    </w:rPr>
  </w:style>
  <w:style w:type="paragraph" w:customStyle="1" w:styleId="Level4">
    <w:name w:val="Level 4"/>
    <w:basedOn w:val="Normal"/>
    <w:rsid w:val="0000081A"/>
    <w:pPr>
      <w:numPr>
        <w:ilvl w:val="3"/>
        <w:numId w:val="12"/>
      </w:numPr>
    </w:pPr>
    <w:rPr>
      <w:sz w:val="20"/>
      <w:szCs w:val="20"/>
    </w:rPr>
  </w:style>
  <w:style w:type="paragraph" w:customStyle="1" w:styleId="Level5">
    <w:name w:val="Level 5"/>
    <w:basedOn w:val="Normal"/>
    <w:rsid w:val="0000081A"/>
    <w:pPr>
      <w:numPr>
        <w:ilvl w:val="4"/>
        <w:numId w:val="12"/>
      </w:numPr>
    </w:pPr>
    <w:rPr>
      <w:sz w:val="20"/>
      <w:szCs w:val="20"/>
    </w:rPr>
  </w:style>
  <w:style w:type="paragraph" w:customStyle="1" w:styleId="Level6">
    <w:name w:val="Level 6"/>
    <w:basedOn w:val="Normal"/>
    <w:rsid w:val="0000081A"/>
    <w:pPr>
      <w:numPr>
        <w:ilvl w:val="5"/>
        <w:numId w:val="12"/>
      </w:numPr>
    </w:pPr>
    <w:rPr>
      <w:sz w:val="20"/>
      <w:szCs w:val="20"/>
    </w:rPr>
  </w:style>
  <w:style w:type="paragraph" w:customStyle="1" w:styleId="Level7">
    <w:name w:val="Level 7"/>
    <w:basedOn w:val="Normal"/>
    <w:rsid w:val="0000081A"/>
    <w:pPr>
      <w:numPr>
        <w:ilvl w:val="6"/>
        <w:numId w:val="12"/>
      </w:numPr>
    </w:pPr>
    <w:rPr>
      <w:sz w:val="20"/>
      <w:szCs w:val="20"/>
    </w:rPr>
  </w:style>
  <w:style w:type="paragraph" w:customStyle="1" w:styleId="Level8">
    <w:name w:val="Level 8"/>
    <w:basedOn w:val="Normal"/>
    <w:rsid w:val="0000081A"/>
    <w:pPr>
      <w:numPr>
        <w:ilvl w:val="7"/>
        <w:numId w:val="12"/>
      </w:numPr>
    </w:pPr>
    <w:rPr>
      <w:sz w:val="20"/>
      <w:szCs w:val="20"/>
    </w:rPr>
  </w:style>
  <w:style w:type="paragraph" w:customStyle="1" w:styleId="Level9">
    <w:name w:val="Level 9"/>
    <w:basedOn w:val="Normal"/>
    <w:rsid w:val="0000081A"/>
    <w:pPr>
      <w:numPr>
        <w:ilvl w:val="8"/>
        <w:numId w:val="12"/>
      </w:numPr>
    </w:pPr>
    <w:rPr>
      <w:sz w:val="20"/>
      <w:szCs w:val="20"/>
    </w:rPr>
  </w:style>
  <w:style w:type="paragraph" w:styleId="CommentText">
    <w:name w:val="annotation text"/>
    <w:basedOn w:val="Normal"/>
    <w:link w:val="CommentTextChar"/>
    <w:rsid w:val="0000081A"/>
    <w:rPr>
      <w:sz w:val="20"/>
      <w:szCs w:val="20"/>
    </w:rPr>
  </w:style>
  <w:style w:type="character" w:customStyle="1" w:styleId="CommentTextChar">
    <w:name w:val="Comment Text Char"/>
    <w:basedOn w:val="DefaultParagraphFont"/>
    <w:link w:val="CommentText"/>
    <w:rsid w:val="0000081A"/>
    <w:rPr>
      <w:rFonts w:ascii="Times New Roman" w:eastAsia="Times New Roman" w:hAnsi="Times New Roman"/>
    </w:rPr>
  </w:style>
  <w:style w:type="paragraph" w:customStyle="1" w:styleId="Pa9">
    <w:name w:val="Pa9"/>
    <w:basedOn w:val="Default"/>
    <w:next w:val="Default"/>
    <w:rsid w:val="00E662D3"/>
    <w:pPr>
      <w:spacing w:line="191" w:lineRule="atLeast"/>
    </w:pPr>
    <w:rPr>
      <w:rFonts w:cs="Times New Roman"/>
      <w:color w:val="auto"/>
    </w:rPr>
  </w:style>
  <w:style w:type="character" w:customStyle="1" w:styleId="A9">
    <w:name w:val="A9"/>
    <w:rsid w:val="00E662D3"/>
    <w:rPr>
      <w:rFonts w:cs="Swis721 BT"/>
      <w:color w:val="000000"/>
      <w:sz w:val="18"/>
      <w:szCs w:val="18"/>
    </w:rPr>
  </w:style>
  <w:style w:type="paragraph" w:customStyle="1" w:styleId="GuideSpec">
    <w:name w:val="Guide Spec"/>
    <w:basedOn w:val="Normal"/>
    <w:link w:val="GuideSpecChar"/>
    <w:qFormat/>
    <w:rsid w:val="00267AD0"/>
    <w:rPr>
      <w:rFonts w:ascii="Helvetica" w:hAnsi="Helvetica"/>
      <w:sz w:val="20"/>
      <w:szCs w:val="20"/>
    </w:rPr>
  </w:style>
  <w:style w:type="character" w:customStyle="1" w:styleId="GuideSpecChar">
    <w:name w:val="Guide Spec Char"/>
    <w:link w:val="GuideSpec"/>
    <w:rsid w:val="00267AD0"/>
    <w:rPr>
      <w:rFonts w:ascii="Helvetica" w:eastAsia="Times New Roman" w:hAnsi="Helvetica"/>
    </w:rPr>
  </w:style>
  <w:style w:type="paragraph" w:customStyle="1" w:styleId="A">
    <w:name w:val="A."/>
    <w:basedOn w:val="GuideSpec"/>
    <w:link w:val="AChar"/>
    <w:qFormat/>
    <w:rsid w:val="00267AD0"/>
    <w:pPr>
      <w:ind w:left="1440" w:hanging="720"/>
    </w:pPr>
  </w:style>
  <w:style w:type="character" w:customStyle="1" w:styleId="AChar">
    <w:name w:val="A. Char"/>
    <w:link w:val="A"/>
    <w:rsid w:val="00267AD0"/>
    <w:rPr>
      <w:rFonts w:ascii="Helvetica" w:eastAsia="Times New Roman" w:hAnsi="Helvetica"/>
    </w:rPr>
  </w:style>
  <w:style w:type="character" w:styleId="Emphasis">
    <w:name w:val="Emphasis"/>
    <w:qFormat/>
    <w:rsid w:val="00267AD0"/>
    <w:rPr>
      <w:i/>
      <w:iCs/>
    </w:rPr>
  </w:style>
  <w:style w:type="paragraph" w:customStyle="1" w:styleId="guideNOTE">
    <w:name w:val="guideNOTE"/>
    <w:basedOn w:val="GuideSpec"/>
    <w:link w:val="guideNOTEChar"/>
    <w:qFormat/>
    <w:rsid w:val="006479AD"/>
    <w:pPr>
      <w:jc w:val="both"/>
    </w:pPr>
    <w:rPr>
      <w:b/>
      <w:i/>
      <w:color w:val="0070C0"/>
    </w:rPr>
  </w:style>
  <w:style w:type="character" w:customStyle="1" w:styleId="guideNOTEChar">
    <w:name w:val="guideNOTE Char"/>
    <w:basedOn w:val="GuideSpecChar"/>
    <w:link w:val="guideNOTE"/>
    <w:rsid w:val="006479AD"/>
    <w:rPr>
      <w:rFonts w:ascii="Helvetica" w:eastAsia="Times New Roman" w:hAnsi="Helvetica"/>
      <w:b/>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5602">
      <w:bodyDiv w:val="1"/>
      <w:marLeft w:val="0"/>
      <w:marRight w:val="0"/>
      <w:marTop w:val="0"/>
      <w:marBottom w:val="0"/>
      <w:divBdr>
        <w:top w:val="none" w:sz="0" w:space="0" w:color="auto"/>
        <w:left w:val="none" w:sz="0" w:space="0" w:color="auto"/>
        <w:bottom w:val="none" w:sz="0" w:space="0" w:color="auto"/>
        <w:right w:val="none" w:sz="0" w:space="0" w:color="auto"/>
      </w:divBdr>
    </w:div>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BB15-FDA6-434C-A868-4B9CB97E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KORCZYAL</dc:creator>
  <cp:lastModifiedBy>Hansen, Matthew R.</cp:lastModifiedBy>
  <cp:revision>4</cp:revision>
  <cp:lastPrinted>2014-12-18T17:38:00Z</cp:lastPrinted>
  <dcterms:created xsi:type="dcterms:W3CDTF">2023-03-16T17:38:00Z</dcterms:created>
  <dcterms:modified xsi:type="dcterms:W3CDTF">2023-03-16T17:39:00Z</dcterms:modified>
</cp:coreProperties>
</file>