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C7B02" w14:textId="77777777" w:rsidR="00492205" w:rsidRPr="0067468A" w:rsidRDefault="00492205" w:rsidP="0067468A">
      <w:pPr>
        <w:rPr>
          <w:sz w:val="20"/>
        </w:rPr>
      </w:pPr>
    </w:p>
    <w:p w14:paraId="6E9C7B03" w14:textId="77777777" w:rsidR="00492205" w:rsidRPr="0067468A" w:rsidRDefault="00492205" w:rsidP="0067468A">
      <w:pPr>
        <w:rPr>
          <w:sz w:val="20"/>
        </w:rPr>
      </w:pPr>
    </w:p>
    <w:p w14:paraId="6E9C7B04" w14:textId="77777777" w:rsidR="00E93029" w:rsidRPr="0067468A" w:rsidRDefault="00E93029" w:rsidP="0067468A">
      <w:pPr>
        <w:rPr>
          <w:sz w:val="20"/>
        </w:rPr>
      </w:pPr>
    </w:p>
    <w:p w14:paraId="6E9C7B05" w14:textId="77777777" w:rsidR="0067468A" w:rsidRPr="0067468A" w:rsidRDefault="0067468A" w:rsidP="0067468A">
      <w:pPr>
        <w:rPr>
          <w:sz w:val="20"/>
        </w:rPr>
      </w:pPr>
    </w:p>
    <w:p w14:paraId="6E9C7B06" w14:textId="77777777" w:rsidR="0067468A" w:rsidRPr="0067468A" w:rsidRDefault="0067468A" w:rsidP="0067468A">
      <w:pPr>
        <w:jc w:val="center"/>
        <w:rPr>
          <w:sz w:val="20"/>
        </w:rPr>
      </w:pPr>
      <w:r w:rsidRPr="0067468A">
        <w:rPr>
          <w:sz w:val="20"/>
        </w:rPr>
        <w:t>GUIDE SPECIFICATION</w:t>
      </w:r>
    </w:p>
    <w:p w14:paraId="6E9C7B07" w14:textId="77777777" w:rsidR="0067468A" w:rsidRPr="0067468A" w:rsidRDefault="0067468A" w:rsidP="0067468A">
      <w:pPr>
        <w:rPr>
          <w:sz w:val="20"/>
        </w:rPr>
      </w:pPr>
    </w:p>
    <w:p w14:paraId="6E9C7B08" w14:textId="439C3E46" w:rsidR="00492205" w:rsidRPr="0067468A" w:rsidRDefault="00492205" w:rsidP="0067468A">
      <w:pPr>
        <w:rPr>
          <w:i/>
          <w:color w:val="4F81BD" w:themeColor="accent1"/>
          <w:sz w:val="20"/>
        </w:rPr>
      </w:pPr>
      <w:r w:rsidRPr="0067468A">
        <w:rPr>
          <w:i/>
          <w:color w:val="4F81BD" w:themeColor="accent1"/>
          <w:sz w:val="20"/>
        </w:rPr>
        <w:t xml:space="preserve">{Note to Specifier: The paragraphs below are meant to be incorporated into Parts </w:t>
      </w:r>
      <w:r w:rsidR="00CD38E0" w:rsidRPr="0067468A">
        <w:rPr>
          <w:i/>
          <w:color w:val="4F81BD" w:themeColor="accent1"/>
          <w:sz w:val="20"/>
        </w:rPr>
        <w:t xml:space="preserve">1, </w:t>
      </w:r>
      <w:r w:rsidRPr="0067468A">
        <w:rPr>
          <w:i/>
          <w:color w:val="4F81BD" w:themeColor="accent1"/>
          <w:sz w:val="20"/>
        </w:rPr>
        <w:t>2 and 3 of a standard CSI 3 Part Format specification, project’s General Structural Notes or directly onto the plans. They must be carefully reviewed by a qualified design professional and edited to meet the particular requirements of the project at hand, assure compliance with any governing building codes, and coordinate with other specification sections and drawings.</w:t>
      </w:r>
      <w:r w:rsidR="00BF2D54" w:rsidRPr="0067468A">
        <w:rPr>
          <w:i/>
          <w:color w:val="4F81BD" w:themeColor="accent1"/>
          <w:sz w:val="20"/>
        </w:rPr>
        <w:t xml:space="preserve"> In no case shall these Guide Specifications be considered to be Contract Documents or serve as installation instructions for the product being discussed. In any cases of discrepancy</w:t>
      </w:r>
      <w:r w:rsidR="00E357B7">
        <w:rPr>
          <w:i/>
          <w:color w:val="4F81BD" w:themeColor="accent1"/>
          <w:sz w:val="20"/>
        </w:rPr>
        <w:t>,</w:t>
      </w:r>
      <w:r w:rsidR="00BF2D54" w:rsidRPr="0067468A">
        <w:rPr>
          <w:i/>
          <w:color w:val="4F81BD" w:themeColor="accent1"/>
          <w:sz w:val="20"/>
        </w:rPr>
        <w:t xml:space="preserve"> the manufacturer's most recently published data sheet shall take precedent.</w:t>
      </w:r>
      <w:r w:rsidRPr="0067468A">
        <w:rPr>
          <w:i/>
          <w:color w:val="4F81BD" w:themeColor="accent1"/>
          <w:sz w:val="20"/>
        </w:rPr>
        <w:t>}</w:t>
      </w:r>
    </w:p>
    <w:p w14:paraId="6E9C7B09" w14:textId="2D74DC79" w:rsidR="00492205" w:rsidRDefault="00492205" w:rsidP="0067468A">
      <w:pPr>
        <w:rPr>
          <w:sz w:val="20"/>
        </w:rPr>
      </w:pPr>
    </w:p>
    <w:p w14:paraId="773ADF40" w14:textId="0A385CE8" w:rsidR="003E6B35" w:rsidRPr="00666170" w:rsidRDefault="003E6B35" w:rsidP="0067468A">
      <w:pPr>
        <w:rPr>
          <w:i/>
          <w:iCs/>
          <w:color w:val="548DD4" w:themeColor="text2" w:themeTint="99"/>
          <w:sz w:val="20"/>
        </w:rPr>
      </w:pPr>
      <w:r w:rsidRPr="00666170">
        <w:rPr>
          <w:i/>
          <w:iCs/>
          <w:color w:val="548DD4" w:themeColor="text2" w:themeTint="99"/>
          <w:sz w:val="20"/>
        </w:rPr>
        <w:t>This document contains hidden instructions the specifier. It should be viewed with hidden language visible.</w:t>
      </w:r>
    </w:p>
    <w:p w14:paraId="23CCD45B" w14:textId="77777777" w:rsidR="003E6B35" w:rsidRDefault="003E6B35" w:rsidP="0067468A">
      <w:pPr>
        <w:rPr>
          <w:sz w:val="20"/>
        </w:rPr>
      </w:pPr>
    </w:p>
    <w:p w14:paraId="125D999F" w14:textId="42D6A8BF" w:rsidR="00B82FDF" w:rsidRPr="00666170" w:rsidRDefault="00B82FDF" w:rsidP="0067468A">
      <w:pPr>
        <w:rPr>
          <w:color w:val="0000FF"/>
          <w:sz w:val="20"/>
        </w:rPr>
      </w:pPr>
      <w:r w:rsidRPr="00666170">
        <w:rPr>
          <w:color w:val="0000FF"/>
          <w:sz w:val="20"/>
        </w:rPr>
        <w:t xml:space="preserve">Product names in </w:t>
      </w:r>
      <w:r w:rsidR="00F51F75" w:rsidRPr="00666170">
        <w:rPr>
          <w:color w:val="0000FF"/>
          <w:sz w:val="20"/>
        </w:rPr>
        <w:t>bright blue are active links to more product information on the Euclid Chemical website.</w:t>
      </w:r>
    </w:p>
    <w:p w14:paraId="05ABE679" w14:textId="77777777" w:rsidR="00B82FDF" w:rsidRPr="0067468A" w:rsidRDefault="00B82FDF" w:rsidP="0067468A">
      <w:pPr>
        <w:rPr>
          <w:sz w:val="20"/>
        </w:rPr>
      </w:pPr>
    </w:p>
    <w:p w14:paraId="6E9C7B0A" w14:textId="4020D30A" w:rsidR="00920D4E" w:rsidRPr="00987677" w:rsidRDefault="00AE7C34" w:rsidP="0067468A">
      <w:pPr>
        <w:jc w:val="center"/>
        <w:rPr>
          <w:b/>
          <w:bCs/>
          <w:sz w:val="20"/>
        </w:rPr>
      </w:pPr>
      <w:r w:rsidRPr="00987677">
        <w:rPr>
          <w:b/>
          <w:bCs/>
          <w:sz w:val="20"/>
        </w:rPr>
        <w:t>SECTION 03</w:t>
      </w:r>
      <w:r w:rsidR="00444809" w:rsidRPr="00987677">
        <w:rPr>
          <w:b/>
          <w:bCs/>
          <w:sz w:val="20"/>
        </w:rPr>
        <w:t xml:space="preserve"> </w:t>
      </w:r>
      <w:r w:rsidRPr="00987677">
        <w:rPr>
          <w:b/>
          <w:bCs/>
          <w:sz w:val="20"/>
        </w:rPr>
        <w:t>31</w:t>
      </w:r>
      <w:r w:rsidR="00444809" w:rsidRPr="00987677">
        <w:rPr>
          <w:b/>
          <w:bCs/>
          <w:sz w:val="20"/>
        </w:rPr>
        <w:t xml:space="preserve"> </w:t>
      </w:r>
      <w:r w:rsidRPr="00987677">
        <w:rPr>
          <w:b/>
          <w:bCs/>
          <w:sz w:val="20"/>
        </w:rPr>
        <w:t>0</w:t>
      </w:r>
      <w:r w:rsidR="00BE121B" w:rsidRPr="00987677">
        <w:rPr>
          <w:b/>
          <w:bCs/>
          <w:sz w:val="20"/>
        </w:rPr>
        <w:t>0</w:t>
      </w:r>
    </w:p>
    <w:p w14:paraId="6E9C7B0B" w14:textId="77777777" w:rsidR="00920D4E" w:rsidRPr="00987677" w:rsidRDefault="00AE7C34" w:rsidP="0067468A">
      <w:pPr>
        <w:jc w:val="center"/>
        <w:rPr>
          <w:b/>
          <w:bCs/>
          <w:sz w:val="20"/>
        </w:rPr>
      </w:pPr>
      <w:r w:rsidRPr="00987677">
        <w:rPr>
          <w:b/>
          <w:bCs/>
          <w:sz w:val="20"/>
        </w:rPr>
        <w:t>CAST-IN-PLACE CONCRETE</w:t>
      </w:r>
    </w:p>
    <w:p w14:paraId="6E9C7B0C" w14:textId="51BAE537" w:rsidR="00AE7C34" w:rsidRPr="00987677" w:rsidRDefault="008B25C6" w:rsidP="0067468A">
      <w:pPr>
        <w:jc w:val="center"/>
        <w:rPr>
          <w:b/>
          <w:bCs/>
          <w:sz w:val="20"/>
        </w:rPr>
      </w:pPr>
      <w:r w:rsidRPr="00987677">
        <w:rPr>
          <w:b/>
          <w:bCs/>
          <w:sz w:val="20"/>
        </w:rPr>
        <w:t xml:space="preserve">DRY </w:t>
      </w:r>
      <w:r w:rsidR="00AE7C34" w:rsidRPr="00987677">
        <w:rPr>
          <w:b/>
          <w:bCs/>
          <w:sz w:val="20"/>
        </w:rPr>
        <w:t>SHAKE-ON HARDENER</w:t>
      </w:r>
      <w:r w:rsidR="00061666" w:rsidRPr="00987677">
        <w:rPr>
          <w:b/>
          <w:bCs/>
          <w:sz w:val="20"/>
        </w:rPr>
        <w:t xml:space="preserve"> FLOOR FINISH</w:t>
      </w:r>
    </w:p>
    <w:p w14:paraId="6E9C7B0D" w14:textId="77777777" w:rsidR="0018544A" w:rsidRPr="0067468A" w:rsidRDefault="0018544A" w:rsidP="0067468A">
      <w:pPr>
        <w:rPr>
          <w:sz w:val="20"/>
        </w:rPr>
      </w:pPr>
    </w:p>
    <w:p w14:paraId="6E9C7B0E" w14:textId="77777777" w:rsidR="00AE7C34" w:rsidRPr="0067468A" w:rsidRDefault="00AE7C34" w:rsidP="0067468A">
      <w:pPr>
        <w:rPr>
          <w:sz w:val="20"/>
        </w:rPr>
      </w:pPr>
      <w:r w:rsidRPr="0067468A">
        <w:rPr>
          <w:sz w:val="20"/>
        </w:rPr>
        <w:t>PART 1 - GENERAL</w:t>
      </w:r>
    </w:p>
    <w:p w14:paraId="6E9C7B0F" w14:textId="77777777" w:rsidR="0067468A" w:rsidRPr="0067468A" w:rsidRDefault="0067468A" w:rsidP="0067468A">
      <w:pPr>
        <w:rPr>
          <w:sz w:val="20"/>
        </w:rPr>
      </w:pPr>
    </w:p>
    <w:p w14:paraId="3CCA4E1B" w14:textId="77777777" w:rsidR="0064099E" w:rsidRDefault="0064099E" w:rsidP="0064099E">
      <w:pPr>
        <w:pStyle w:val="A"/>
        <w:ind w:left="720"/>
        <w:rPr>
          <w:rStyle w:val="Emphasis"/>
          <w:i w:val="0"/>
          <w:iCs w:val="0"/>
        </w:rPr>
      </w:pPr>
      <w:r>
        <w:rPr>
          <w:rStyle w:val="Emphasis"/>
        </w:rPr>
        <w:t xml:space="preserve">1.01 </w:t>
      </w:r>
      <w:r>
        <w:rPr>
          <w:rStyle w:val="Emphasis"/>
        </w:rPr>
        <w:tab/>
        <w:t xml:space="preserve">RELATED WORK: </w:t>
      </w:r>
    </w:p>
    <w:p w14:paraId="3823350E" w14:textId="77777777" w:rsidR="0064099E" w:rsidRDefault="0064099E" w:rsidP="0064099E">
      <w:pPr>
        <w:pStyle w:val="A"/>
        <w:rPr>
          <w:rStyle w:val="Emphasis"/>
          <w:i w:val="0"/>
          <w:iCs w:val="0"/>
        </w:rPr>
      </w:pPr>
    </w:p>
    <w:p w14:paraId="39B72C5C" w14:textId="77777777" w:rsidR="0064099E" w:rsidRDefault="0064099E" w:rsidP="0064099E">
      <w:pPr>
        <w:pStyle w:val="A"/>
        <w:rPr>
          <w:rStyle w:val="Emphasis"/>
          <w:i w:val="0"/>
          <w:iCs w:val="0"/>
        </w:rPr>
      </w:pPr>
      <w:r>
        <w:rPr>
          <w:rStyle w:val="Emphasis"/>
        </w:rPr>
        <w:t xml:space="preserve">A. </w:t>
      </w:r>
      <w:r>
        <w:rPr>
          <w:rStyle w:val="Emphasis"/>
        </w:rPr>
        <w:tab/>
        <w:t xml:space="preserve">Joint Fillers – </w:t>
      </w:r>
      <w:hyperlink r:id="rId8" w:history="1">
        <w:r>
          <w:rPr>
            <w:rStyle w:val="Hyperlink"/>
          </w:rPr>
          <w:t>Eucolastic</w:t>
        </w:r>
      </w:hyperlink>
      <w:r>
        <w:rPr>
          <w:rStyle w:val="Emphasis"/>
        </w:rPr>
        <w:t xml:space="preserve">, </w:t>
      </w:r>
      <w:hyperlink r:id="rId9" w:history="1">
        <w:r>
          <w:rPr>
            <w:rStyle w:val="Hyperlink"/>
          </w:rPr>
          <w:t>Tammsflex</w:t>
        </w:r>
      </w:hyperlink>
      <w:r>
        <w:rPr>
          <w:rStyle w:val="Emphasis"/>
        </w:rPr>
        <w:t xml:space="preserve">, </w:t>
      </w:r>
      <w:hyperlink r:id="rId10" w:history="1">
        <w:r>
          <w:rPr>
            <w:rStyle w:val="Hyperlink"/>
          </w:rPr>
          <w:t>Dural 340</w:t>
        </w:r>
      </w:hyperlink>
      <w:r>
        <w:rPr>
          <w:rStyle w:val="Emphasis"/>
        </w:rPr>
        <w:t xml:space="preserve">, </w:t>
      </w:r>
      <w:hyperlink r:id="rId11" w:history="1">
        <w:r>
          <w:rPr>
            <w:rStyle w:val="Hyperlink"/>
          </w:rPr>
          <w:t>Qwikjoint UVR</w:t>
        </w:r>
      </w:hyperlink>
      <w:r>
        <w:rPr>
          <w:rStyle w:val="Emphasis"/>
        </w:rPr>
        <w:t xml:space="preserve"> </w:t>
      </w:r>
    </w:p>
    <w:p w14:paraId="432D89D5" w14:textId="77777777" w:rsidR="0064099E" w:rsidRDefault="0064099E" w:rsidP="0064099E">
      <w:pPr>
        <w:pStyle w:val="A"/>
        <w:rPr>
          <w:rStyle w:val="Emphasis"/>
          <w:i w:val="0"/>
          <w:iCs w:val="0"/>
        </w:rPr>
      </w:pPr>
      <w:r>
        <w:rPr>
          <w:rStyle w:val="Emphasis"/>
        </w:rPr>
        <w:t xml:space="preserve">B. </w:t>
      </w:r>
      <w:r>
        <w:rPr>
          <w:rStyle w:val="Emphasis"/>
        </w:rPr>
        <w:tab/>
        <w:t>Concrete Repair:</w:t>
      </w:r>
    </w:p>
    <w:p w14:paraId="450D8400" w14:textId="77777777" w:rsidR="0064099E" w:rsidRDefault="0064099E" w:rsidP="0064099E">
      <w:pPr>
        <w:pStyle w:val="A"/>
        <w:ind w:firstLine="0"/>
        <w:rPr>
          <w:rStyle w:val="Emphasis"/>
          <w:i w:val="0"/>
          <w:iCs w:val="0"/>
        </w:rPr>
      </w:pPr>
      <w:r>
        <w:rPr>
          <w:rStyle w:val="Emphasis"/>
        </w:rPr>
        <w:t xml:space="preserve">1. </w:t>
      </w:r>
      <w:r>
        <w:rPr>
          <w:rStyle w:val="Emphasis"/>
        </w:rPr>
        <w:tab/>
        <w:t xml:space="preserve">Vertical and Overhead: </w:t>
      </w:r>
      <w:hyperlink r:id="rId12" w:history="1">
        <w:r>
          <w:rPr>
            <w:rStyle w:val="Hyperlink"/>
          </w:rPr>
          <w:t>Euco V-100</w:t>
        </w:r>
      </w:hyperlink>
      <w:r>
        <w:rPr>
          <w:rStyle w:val="Emphasis"/>
        </w:rPr>
        <w:t xml:space="preserve">, </w:t>
      </w:r>
      <w:hyperlink r:id="rId13" w:history="1">
        <w:r>
          <w:rPr>
            <w:rStyle w:val="Hyperlink"/>
          </w:rPr>
          <w:t>Tamms Structural Mortar</w:t>
        </w:r>
      </w:hyperlink>
      <w:r>
        <w:rPr>
          <w:rStyle w:val="Emphasis"/>
        </w:rPr>
        <w:t xml:space="preserve"> </w:t>
      </w:r>
    </w:p>
    <w:p w14:paraId="328DC2C0" w14:textId="77777777" w:rsidR="0064099E" w:rsidRDefault="0064099E" w:rsidP="0064099E">
      <w:pPr>
        <w:pStyle w:val="A"/>
        <w:ind w:firstLine="0"/>
        <w:rPr>
          <w:rStyle w:val="Emphasis"/>
          <w:i w:val="0"/>
          <w:iCs w:val="0"/>
        </w:rPr>
      </w:pPr>
      <w:r>
        <w:rPr>
          <w:rStyle w:val="Emphasis"/>
        </w:rPr>
        <w:t xml:space="preserve">2. </w:t>
      </w:r>
      <w:r>
        <w:rPr>
          <w:rStyle w:val="Emphasis"/>
        </w:rPr>
        <w:tab/>
        <w:t xml:space="preserve">Horizontal: </w:t>
      </w:r>
      <w:hyperlink r:id="rId14" w:history="1">
        <w:r>
          <w:rPr>
            <w:rStyle w:val="Hyperlink"/>
          </w:rPr>
          <w:t>Express Repair</w:t>
        </w:r>
      </w:hyperlink>
      <w:r>
        <w:rPr>
          <w:rStyle w:val="Emphasis"/>
        </w:rPr>
        <w:t xml:space="preserve">, </w:t>
      </w:r>
      <w:hyperlink r:id="rId15" w:history="1">
        <w:r>
          <w:rPr>
            <w:rStyle w:val="Hyperlink"/>
          </w:rPr>
          <w:t>VersaSpeed</w:t>
        </w:r>
      </w:hyperlink>
    </w:p>
    <w:p w14:paraId="037515EC" w14:textId="77777777" w:rsidR="0064099E" w:rsidRDefault="0064099E" w:rsidP="0064099E">
      <w:pPr>
        <w:pStyle w:val="A"/>
        <w:ind w:firstLine="0"/>
        <w:rPr>
          <w:rStyle w:val="Emphasis"/>
          <w:i w:val="0"/>
          <w:iCs w:val="0"/>
        </w:rPr>
      </w:pPr>
      <w:r>
        <w:rPr>
          <w:rStyle w:val="Emphasis"/>
        </w:rPr>
        <w:t xml:space="preserve">3. </w:t>
      </w:r>
      <w:r>
        <w:rPr>
          <w:rStyle w:val="Emphasis"/>
        </w:rPr>
        <w:tab/>
        <w:t xml:space="preserve">Form and Pour: </w:t>
      </w:r>
      <w:hyperlink r:id="rId16" w:history="1">
        <w:r>
          <w:rPr>
            <w:rStyle w:val="Hyperlink"/>
          </w:rPr>
          <w:t>Eucocrete</w:t>
        </w:r>
      </w:hyperlink>
    </w:p>
    <w:p w14:paraId="3DD6ADDD" w14:textId="77777777" w:rsidR="0064099E" w:rsidRDefault="0064099E" w:rsidP="0064099E">
      <w:pPr>
        <w:pStyle w:val="A"/>
        <w:rPr>
          <w:rStyle w:val="Emphasis"/>
          <w:i w:val="0"/>
          <w:iCs w:val="0"/>
        </w:rPr>
      </w:pPr>
      <w:r>
        <w:rPr>
          <w:rStyle w:val="Emphasis"/>
        </w:rPr>
        <w:t xml:space="preserve">C. </w:t>
      </w:r>
      <w:r>
        <w:rPr>
          <w:rStyle w:val="Emphasis"/>
        </w:rPr>
        <w:tab/>
        <w:t xml:space="preserve">Crack Repair/Injection: </w:t>
      </w:r>
      <w:hyperlink r:id="rId17" w:history="1">
        <w:r>
          <w:rPr>
            <w:rStyle w:val="Hyperlink"/>
          </w:rPr>
          <w:t>Dural 452 LV</w:t>
        </w:r>
      </w:hyperlink>
      <w:r>
        <w:rPr>
          <w:rStyle w:val="Emphasis"/>
        </w:rPr>
        <w:t xml:space="preserve">, </w:t>
      </w:r>
      <w:hyperlink r:id="rId18" w:history="1">
        <w:r>
          <w:rPr>
            <w:rStyle w:val="Hyperlink"/>
          </w:rPr>
          <w:t>Dural Fast Set Epoxy Gel</w:t>
        </w:r>
      </w:hyperlink>
    </w:p>
    <w:p w14:paraId="6FD8DACA" w14:textId="77777777" w:rsidR="0064099E" w:rsidRDefault="0064099E" w:rsidP="0064099E">
      <w:pPr>
        <w:pStyle w:val="A"/>
        <w:rPr>
          <w:rStyle w:val="Emphasis"/>
          <w:i w:val="0"/>
          <w:iCs w:val="0"/>
        </w:rPr>
      </w:pPr>
      <w:r>
        <w:rPr>
          <w:rStyle w:val="Emphasis"/>
        </w:rPr>
        <w:t xml:space="preserve">D. </w:t>
      </w:r>
      <w:r>
        <w:rPr>
          <w:rStyle w:val="Emphasis"/>
        </w:rPr>
        <w:tab/>
        <w:t xml:space="preserve">Bonding Agents:  </w:t>
      </w:r>
      <w:hyperlink r:id="rId19" w:history="1">
        <w:r>
          <w:rPr>
            <w:rStyle w:val="Hyperlink"/>
          </w:rPr>
          <w:t>Duralprep A.C.</w:t>
        </w:r>
      </w:hyperlink>
      <w:r>
        <w:rPr>
          <w:rStyle w:val="Emphasis"/>
        </w:rPr>
        <w:t xml:space="preserve">, </w:t>
      </w:r>
      <w:hyperlink r:id="rId20" w:history="1">
        <w:r>
          <w:rPr>
            <w:rStyle w:val="Hyperlink"/>
          </w:rPr>
          <w:t>Dural 452 MV</w:t>
        </w:r>
      </w:hyperlink>
    </w:p>
    <w:p w14:paraId="6D4E599D" w14:textId="77777777" w:rsidR="0064099E" w:rsidRDefault="0064099E" w:rsidP="0064099E">
      <w:pPr>
        <w:pStyle w:val="A"/>
        <w:rPr>
          <w:rStyle w:val="Emphasis"/>
          <w:i w:val="0"/>
          <w:iCs w:val="0"/>
        </w:rPr>
      </w:pPr>
      <w:r>
        <w:rPr>
          <w:rStyle w:val="Emphasis"/>
        </w:rPr>
        <w:t xml:space="preserve">E. </w:t>
      </w:r>
      <w:r>
        <w:rPr>
          <w:rStyle w:val="Emphasis"/>
        </w:rPr>
        <w:tab/>
        <w:t xml:space="preserve">Waterproofing/Dampproofing : </w:t>
      </w:r>
      <w:hyperlink r:id="rId21" w:history="1">
        <w:r>
          <w:rPr>
            <w:rStyle w:val="Hyperlink"/>
          </w:rPr>
          <w:t>Tamoseal</w:t>
        </w:r>
      </w:hyperlink>
      <w:r>
        <w:rPr>
          <w:rStyle w:val="Emphasis"/>
        </w:rPr>
        <w:t xml:space="preserve">, </w:t>
      </w:r>
      <w:hyperlink r:id="rId22" w:history="1">
        <w:r>
          <w:rPr>
            <w:rStyle w:val="Hyperlink"/>
          </w:rPr>
          <w:t>Vandex Super</w:t>
        </w:r>
      </w:hyperlink>
      <w:r>
        <w:rPr>
          <w:rStyle w:val="Emphasis"/>
        </w:rPr>
        <w:t xml:space="preserve">, </w:t>
      </w:r>
      <w:hyperlink r:id="rId23" w:history="1">
        <w:r>
          <w:rPr>
            <w:rStyle w:val="Hyperlink"/>
          </w:rPr>
          <w:t>Hey’Di K-11</w:t>
        </w:r>
      </w:hyperlink>
      <w:r>
        <w:rPr>
          <w:rStyle w:val="Emphasis"/>
        </w:rPr>
        <w:t xml:space="preserve">, </w:t>
      </w:r>
      <w:hyperlink r:id="rId24" w:history="1">
        <w:r>
          <w:rPr>
            <w:rStyle w:val="Hyperlink"/>
          </w:rPr>
          <w:t>Vandex BB75</w:t>
        </w:r>
      </w:hyperlink>
    </w:p>
    <w:p w14:paraId="71D0BAF7" w14:textId="77777777" w:rsidR="0064099E" w:rsidRDefault="0064099E" w:rsidP="0064099E">
      <w:pPr>
        <w:pStyle w:val="A"/>
        <w:rPr>
          <w:rStyle w:val="Emphasis"/>
          <w:i w:val="0"/>
          <w:iCs w:val="0"/>
        </w:rPr>
      </w:pPr>
      <w:r>
        <w:rPr>
          <w:rStyle w:val="Emphasis"/>
        </w:rPr>
        <w:t xml:space="preserve">F. </w:t>
      </w:r>
      <w:r>
        <w:rPr>
          <w:rStyle w:val="Emphasis"/>
        </w:rPr>
        <w:tab/>
        <w:t xml:space="preserve">Architectural Coatings: </w:t>
      </w:r>
      <w:hyperlink r:id="rId25" w:history="1">
        <w:r>
          <w:rPr>
            <w:rStyle w:val="Hyperlink"/>
          </w:rPr>
          <w:t>Tammscoat</w:t>
        </w:r>
      </w:hyperlink>
      <w:r>
        <w:rPr>
          <w:rStyle w:val="Emphasis"/>
        </w:rPr>
        <w:t xml:space="preserve">, </w:t>
      </w:r>
      <w:hyperlink r:id="rId26" w:history="1">
        <w:r>
          <w:rPr>
            <w:rStyle w:val="Hyperlink"/>
          </w:rPr>
          <w:t>Tammolastic</w:t>
        </w:r>
      </w:hyperlink>
    </w:p>
    <w:p w14:paraId="6FA19B53" w14:textId="77777777" w:rsidR="0064099E" w:rsidRDefault="0064099E" w:rsidP="0064099E">
      <w:pPr>
        <w:pStyle w:val="A"/>
        <w:rPr>
          <w:rStyle w:val="Emphasis"/>
          <w:i w:val="0"/>
          <w:iCs w:val="0"/>
        </w:rPr>
      </w:pPr>
      <w:r>
        <w:rPr>
          <w:rStyle w:val="Emphasis"/>
        </w:rPr>
        <w:t xml:space="preserve">G. </w:t>
      </w:r>
      <w:r>
        <w:rPr>
          <w:rStyle w:val="Emphasis"/>
        </w:rPr>
        <w:tab/>
        <w:t xml:space="preserve">Anti-Graffiti Coatings:  AG 100, </w:t>
      </w:r>
      <w:hyperlink r:id="rId27" w:history="1">
        <w:r>
          <w:rPr>
            <w:rStyle w:val="Hyperlink"/>
          </w:rPr>
          <w:t>AG-400</w:t>
        </w:r>
      </w:hyperlink>
      <w:r>
        <w:rPr>
          <w:rStyle w:val="Emphasis"/>
        </w:rPr>
        <w:t xml:space="preserve">, </w:t>
      </w:r>
    </w:p>
    <w:p w14:paraId="25D0BA43" w14:textId="77777777" w:rsidR="0064099E" w:rsidRDefault="0064099E" w:rsidP="0064099E">
      <w:pPr>
        <w:pStyle w:val="A"/>
        <w:rPr>
          <w:rStyle w:val="Emphasis"/>
          <w:i w:val="0"/>
          <w:iCs w:val="0"/>
        </w:rPr>
      </w:pPr>
      <w:r>
        <w:rPr>
          <w:rStyle w:val="Emphasis"/>
        </w:rPr>
        <w:t xml:space="preserve">H. </w:t>
      </w:r>
      <w:r>
        <w:rPr>
          <w:rStyle w:val="Emphasis"/>
        </w:rPr>
        <w:tab/>
        <w:t xml:space="preserve">Traffic Deck Coatings: </w:t>
      </w:r>
      <w:hyperlink r:id="rId28" w:history="1">
        <w:r>
          <w:rPr>
            <w:rStyle w:val="Hyperlink"/>
          </w:rPr>
          <w:t>Tammsdeck</w:t>
        </w:r>
      </w:hyperlink>
      <w:r>
        <w:rPr>
          <w:rStyle w:val="Emphasis"/>
        </w:rPr>
        <w:t xml:space="preserve">, </w:t>
      </w:r>
      <w:hyperlink r:id="rId29" w:history="1">
        <w:r>
          <w:rPr>
            <w:rStyle w:val="Hyperlink"/>
          </w:rPr>
          <w:t>Flexdeck</w:t>
        </w:r>
      </w:hyperlink>
    </w:p>
    <w:p w14:paraId="53866099" w14:textId="77777777" w:rsidR="0064099E" w:rsidRDefault="0064099E" w:rsidP="0064099E">
      <w:pPr>
        <w:pStyle w:val="A"/>
        <w:rPr>
          <w:rStyle w:val="Emphasis"/>
          <w:i w:val="0"/>
          <w:iCs w:val="0"/>
        </w:rPr>
      </w:pPr>
      <w:r>
        <w:rPr>
          <w:rStyle w:val="Emphasis"/>
        </w:rPr>
        <w:t xml:space="preserve">I. </w:t>
      </w:r>
      <w:r>
        <w:rPr>
          <w:rStyle w:val="Emphasis"/>
        </w:rPr>
        <w:tab/>
        <w:t xml:space="preserve">Decorative Floor Coatings: </w:t>
      </w:r>
      <w:hyperlink r:id="rId30" w:history="1">
        <w:r>
          <w:rPr>
            <w:rStyle w:val="Hyperlink"/>
          </w:rPr>
          <w:t>Duraltex</w:t>
        </w:r>
      </w:hyperlink>
    </w:p>
    <w:p w14:paraId="6534B9A0" w14:textId="77777777" w:rsidR="0064099E" w:rsidRDefault="0064099E" w:rsidP="0064099E">
      <w:pPr>
        <w:pStyle w:val="A"/>
        <w:rPr>
          <w:rStyle w:val="Emphasis"/>
          <w:i w:val="0"/>
          <w:iCs w:val="0"/>
        </w:rPr>
      </w:pPr>
      <w:r>
        <w:rPr>
          <w:rStyle w:val="Emphasis"/>
        </w:rPr>
        <w:t xml:space="preserve">J. </w:t>
      </w:r>
      <w:r>
        <w:rPr>
          <w:rStyle w:val="Emphasis"/>
        </w:rPr>
        <w:tab/>
        <w:t xml:space="preserve">Epoxy Chemical Resistant Coatings: </w:t>
      </w:r>
      <w:hyperlink r:id="rId31" w:history="1">
        <w:r>
          <w:rPr>
            <w:rStyle w:val="Hyperlink"/>
          </w:rPr>
          <w:t>Duralkote 240</w:t>
        </w:r>
      </w:hyperlink>
      <w:r>
        <w:rPr>
          <w:rStyle w:val="Emphasis"/>
        </w:rPr>
        <w:t xml:space="preserve">, </w:t>
      </w:r>
      <w:hyperlink r:id="rId32" w:history="1">
        <w:r>
          <w:rPr>
            <w:rStyle w:val="Hyperlink"/>
          </w:rPr>
          <w:t>Duralkote 500</w:t>
        </w:r>
      </w:hyperlink>
      <w:r>
        <w:rPr>
          <w:rStyle w:val="Emphasis"/>
        </w:rPr>
        <w:t xml:space="preserve">, </w:t>
      </w:r>
      <w:hyperlink r:id="rId33" w:history="1">
        <w:r>
          <w:rPr>
            <w:rStyle w:val="Hyperlink"/>
          </w:rPr>
          <w:t>Duraltex 1705/07</w:t>
        </w:r>
      </w:hyperlink>
      <w:r>
        <w:rPr>
          <w:rStyle w:val="Emphasis"/>
        </w:rPr>
        <w:t xml:space="preserve">, </w:t>
      </w:r>
      <w:hyperlink r:id="rId34" w:history="1">
        <w:r>
          <w:rPr>
            <w:rStyle w:val="Hyperlink"/>
          </w:rPr>
          <w:t>Duraltex 1805/07</w:t>
        </w:r>
      </w:hyperlink>
    </w:p>
    <w:p w14:paraId="32C22C7B" w14:textId="77777777" w:rsidR="0064099E" w:rsidRDefault="0064099E" w:rsidP="0064099E">
      <w:pPr>
        <w:pStyle w:val="A"/>
        <w:rPr>
          <w:rStyle w:val="Emphasis"/>
          <w:i w:val="0"/>
          <w:iCs w:val="0"/>
        </w:rPr>
      </w:pPr>
      <w:r>
        <w:rPr>
          <w:rStyle w:val="Emphasis"/>
        </w:rPr>
        <w:t xml:space="preserve">K. </w:t>
      </w:r>
      <w:r>
        <w:rPr>
          <w:rStyle w:val="Emphasis"/>
        </w:rPr>
        <w:tab/>
        <w:t xml:space="preserve">Penetrating Water Repellents: </w:t>
      </w:r>
    </w:p>
    <w:p w14:paraId="5E31401A" w14:textId="77777777" w:rsidR="0064099E" w:rsidRDefault="0064099E" w:rsidP="0064099E">
      <w:pPr>
        <w:pStyle w:val="A"/>
        <w:ind w:left="2160"/>
        <w:rPr>
          <w:rStyle w:val="Emphasis"/>
          <w:i w:val="0"/>
          <w:iCs w:val="0"/>
        </w:rPr>
      </w:pPr>
      <w:r>
        <w:rPr>
          <w:rStyle w:val="Emphasis"/>
        </w:rPr>
        <w:t xml:space="preserve">1. </w:t>
      </w:r>
      <w:r>
        <w:rPr>
          <w:rStyle w:val="Emphasis"/>
        </w:rPr>
        <w:tab/>
        <w:t xml:space="preserve">Horizontal and Vertical: </w:t>
      </w:r>
      <w:hyperlink r:id="rId35" w:history="1">
        <w:r>
          <w:rPr>
            <w:rStyle w:val="Hyperlink"/>
          </w:rPr>
          <w:t>Baracade WB 244</w:t>
        </w:r>
      </w:hyperlink>
      <w:r>
        <w:rPr>
          <w:rStyle w:val="Emphasis"/>
        </w:rPr>
        <w:t xml:space="preserve">, </w:t>
      </w:r>
      <w:hyperlink r:id="rId36" w:history="1">
        <w:r>
          <w:rPr>
            <w:rStyle w:val="Hyperlink"/>
          </w:rPr>
          <w:t>Baracade 100C</w:t>
        </w:r>
      </w:hyperlink>
      <w:r>
        <w:rPr>
          <w:rStyle w:val="Emphasis"/>
        </w:rPr>
        <w:t xml:space="preserve">, </w:t>
      </w:r>
      <w:hyperlink r:id="rId37" w:history="1">
        <w:r>
          <w:rPr>
            <w:rStyle w:val="Hyperlink"/>
          </w:rPr>
          <w:t>Baracade Silane 40 IPA</w:t>
        </w:r>
      </w:hyperlink>
    </w:p>
    <w:p w14:paraId="227501FC" w14:textId="77777777" w:rsidR="0064099E" w:rsidRDefault="0064099E" w:rsidP="0064099E">
      <w:pPr>
        <w:pStyle w:val="A"/>
        <w:ind w:firstLine="0"/>
        <w:rPr>
          <w:rStyle w:val="Emphasis"/>
          <w:i w:val="0"/>
          <w:iCs w:val="0"/>
        </w:rPr>
      </w:pPr>
      <w:r>
        <w:rPr>
          <w:rStyle w:val="Emphasis"/>
        </w:rPr>
        <w:t xml:space="preserve">2. </w:t>
      </w:r>
      <w:r>
        <w:rPr>
          <w:rStyle w:val="Emphasis"/>
        </w:rPr>
        <w:tab/>
        <w:t xml:space="preserve">Vertical: </w:t>
      </w:r>
      <w:hyperlink r:id="rId38" w:history="1">
        <w:r>
          <w:rPr>
            <w:rStyle w:val="Hyperlink"/>
          </w:rPr>
          <w:t>Chemstop WB Regular/Heavy Duty</w:t>
        </w:r>
      </w:hyperlink>
    </w:p>
    <w:p w14:paraId="7DD9E088" w14:textId="77777777" w:rsidR="0064099E" w:rsidRDefault="0064099E" w:rsidP="0064099E">
      <w:pPr>
        <w:pStyle w:val="A"/>
        <w:rPr>
          <w:rStyle w:val="Emphasis"/>
          <w:i w:val="0"/>
          <w:iCs w:val="0"/>
        </w:rPr>
      </w:pPr>
      <w:r>
        <w:rPr>
          <w:rStyle w:val="Emphasis"/>
        </w:rPr>
        <w:t xml:space="preserve">L. </w:t>
      </w:r>
      <w:r>
        <w:rPr>
          <w:rStyle w:val="Emphasis"/>
        </w:rPr>
        <w:tab/>
        <w:t xml:space="preserve">Penetrating Epoxy Sealer: </w:t>
      </w:r>
      <w:hyperlink r:id="rId39" w:history="1">
        <w:r>
          <w:rPr>
            <w:rStyle w:val="Hyperlink"/>
          </w:rPr>
          <w:t>Euco #512 VOX Epoxy Sealer</w:t>
        </w:r>
      </w:hyperlink>
    </w:p>
    <w:p w14:paraId="4AB647F7" w14:textId="2A87C641" w:rsidR="0064099E" w:rsidRPr="0064099E" w:rsidRDefault="0064099E" w:rsidP="00666170">
      <w:pPr>
        <w:ind w:firstLine="720"/>
        <w:rPr>
          <w:sz w:val="20"/>
        </w:rPr>
      </w:pPr>
      <w:r w:rsidRPr="00666170">
        <w:rPr>
          <w:rStyle w:val="Emphasis"/>
          <w:sz w:val="20"/>
        </w:rPr>
        <w:t xml:space="preserve">M. </w:t>
      </w:r>
      <w:r w:rsidRPr="00666170">
        <w:rPr>
          <w:rStyle w:val="Emphasis"/>
          <w:sz w:val="20"/>
        </w:rPr>
        <w:tab/>
        <w:t xml:space="preserve">Cathodic Protection: </w:t>
      </w:r>
      <w:hyperlink r:id="rId40" w:history="1">
        <w:r w:rsidRPr="00666170">
          <w:rPr>
            <w:rStyle w:val="Hyperlink"/>
            <w:sz w:val="20"/>
          </w:rPr>
          <w:t>Sentinel Galvanic Anodes</w:t>
        </w:r>
      </w:hyperlink>
    </w:p>
    <w:p w14:paraId="3171CFD3" w14:textId="77777777" w:rsidR="0064099E" w:rsidRDefault="0064099E" w:rsidP="0067468A">
      <w:pPr>
        <w:rPr>
          <w:sz w:val="20"/>
        </w:rPr>
      </w:pPr>
    </w:p>
    <w:p w14:paraId="6E9C7B10" w14:textId="1BE4185C" w:rsidR="00AE7C34" w:rsidRPr="0067468A" w:rsidRDefault="0067468A" w:rsidP="0067468A">
      <w:pPr>
        <w:rPr>
          <w:sz w:val="20"/>
        </w:rPr>
      </w:pPr>
      <w:r w:rsidRPr="0067468A">
        <w:rPr>
          <w:sz w:val="20"/>
        </w:rPr>
        <w:t>1.</w:t>
      </w:r>
      <w:r w:rsidR="0064099E">
        <w:rPr>
          <w:sz w:val="20"/>
        </w:rPr>
        <w:t>02</w:t>
      </w:r>
      <w:r w:rsidRPr="0067468A">
        <w:rPr>
          <w:sz w:val="20"/>
        </w:rPr>
        <w:tab/>
      </w:r>
      <w:r w:rsidR="00AE7C34" w:rsidRPr="0067468A">
        <w:rPr>
          <w:sz w:val="20"/>
        </w:rPr>
        <w:t>RELATED DOCUMENTS</w:t>
      </w:r>
    </w:p>
    <w:p w14:paraId="6E9C7B11" w14:textId="77777777" w:rsidR="00492205" w:rsidRPr="0067468A" w:rsidRDefault="00492205" w:rsidP="0067468A">
      <w:pPr>
        <w:rPr>
          <w:sz w:val="20"/>
        </w:rPr>
      </w:pPr>
    </w:p>
    <w:p w14:paraId="6E9C7B12" w14:textId="77777777" w:rsidR="00AE7C34" w:rsidRPr="0067468A" w:rsidRDefault="0067468A" w:rsidP="0067468A">
      <w:pPr>
        <w:ind w:left="1440" w:hanging="720"/>
        <w:rPr>
          <w:sz w:val="20"/>
        </w:rPr>
      </w:pPr>
      <w:r w:rsidRPr="0067468A">
        <w:rPr>
          <w:sz w:val="20"/>
        </w:rPr>
        <w:t>A.</w:t>
      </w:r>
      <w:r w:rsidRPr="0067468A">
        <w:rPr>
          <w:sz w:val="20"/>
        </w:rPr>
        <w:tab/>
      </w:r>
      <w:r w:rsidR="00AE7C34" w:rsidRPr="0067468A">
        <w:rPr>
          <w:sz w:val="20"/>
        </w:rPr>
        <w:t>Drawings and general provisions of the Contract, including General and Supplementary Conditions and Division 1 Specification Sections, apply to this Section.</w:t>
      </w:r>
    </w:p>
    <w:p w14:paraId="6E9C7B13" w14:textId="77777777" w:rsidR="001A3398" w:rsidRPr="0067468A" w:rsidRDefault="001A3398" w:rsidP="0067468A">
      <w:pPr>
        <w:rPr>
          <w:sz w:val="20"/>
        </w:rPr>
      </w:pPr>
    </w:p>
    <w:p w14:paraId="6E9C7B14" w14:textId="18874A8E" w:rsidR="00AE7C34" w:rsidRPr="0067468A" w:rsidRDefault="00AE7C34" w:rsidP="0067468A">
      <w:pPr>
        <w:rPr>
          <w:sz w:val="20"/>
        </w:rPr>
      </w:pPr>
      <w:r w:rsidRPr="0067468A">
        <w:rPr>
          <w:sz w:val="20"/>
        </w:rPr>
        <w:t>1.</w:t>
      </w:r>
      <w:r w:rsidR="0064099E">
        <w:rPr>
          <w:sz w:val="20"/>
        </w:rPr>
        <w:t>03</w:t>
      </w:r>
      <w:r w:rsidRPr="0067468A">
        <w:rPr>
          <w:sz w:val="20"/>
        </w:rPr>
        <w:tab/>
        <w:t>SUMMARY</w:t>
      </w:r>
    </w:p>
    <w:p w14:paraId="6E9C7B15" w14:textId="77777777" w:rsidR="001A3398" w:rsidRPr="0067468A" w:rsidRDefault="001A3398" w:rsidP="0067468A">
      <w:pPr>
        <w:rPr>
          <w:sz w:val="20"/>
        </w:rPr>
      </w:pPr>
    </w:p>
    <w:p w14:paraId="6E9C7B16" w14:textId="1943E7DB" w:rsidR="00AE7C34" w:rsidRPr="0067468A" w:rsidRDefault="00DD24C0" w:rsidP="00DD24C0">
      <w:pPr>
        <w:ind w:left="1440" w:hanging="720"/>
        <w:rPr>
          <w:sz w:val="20"/>
        </w:rPr>
      </w:pPr>
      <w:r>
        <w:rPr>
          <w:sz w:val="20"/>
        </w:rPr>
        <w:t>A.</w:t>
      </w:r>
      <w:r>
        <w:rPr>
          <w:sz w:val="20"/>
        </w:rPr>
        <w:tab/>
      </w:r>
      <w:r w:rsidR="00AE7C34" w:rsidRPr="0067468A">
        <w:rPr>
          <w:sz w:val="20"/>
        </w:rPr>
        <w:t xml:space="preserve">This Section refers to cast-in-place concrete, including reinforcement, concrete materials, </w:t>
      </w:r>
      <w:r w:rsidR="007714D0">
        <w:rPr>
          <w:sz w:val="20"/>
        </w:rPr>
        <w:t xml:space="preserve">dry </w:t>
      </w:r>
      <w:r w:rsidR="00AE7C34" w:rsidRPr="0067468A">
        <w:rPr>
          <w:sz w:val="20"/>
        </w:rPr>
        <w:t xml:space="preserve">shake </w:t>
      </w:r>
      <w:r w:rsidR="007714D0">
        <w:rPr>
          <w:sz w:val="20"/>
        </w:rPr>
        <w:t xml:space="preserve">floor </w:t>
      </w:r>
      <w:r w:rsidR="00AE7C34" w:rsidRPr="0067468A">
        <w:rPr>
          <w:sz w:val="20"/>
        </w:rPr>
        <w:t>hardener, concrete mix</w:t>
      </w:r>
      <w:r w:rsidR="002270C9">
        <w:rPr>
          <w:sz w:val="20"/>
        </w:rPr>
        <w:t>ture</w:t>
      </w:r>
      <w:r w:rsidR="00D4612A">
        <w:rPr>
          <w:sz w:val="20"/>
        </w:rPr>
        <w:t>s and proportioning,</w:t>
      </w:r>
      <w:r w:rsidR="00AE7C34" w:rsidRPr="0067468A">
        <w:rPr>
          <w:sz w:val="20"/>
        </w:rPr>
        <w:t xml:space="preserve"> placement procedures and finishes.</w:t>
      </w:r>
    </w:p>
    <w:p w14:paraId="6E9C7B17" w14:textId="77777777" w:rsidR="00AE7C34" w:rsidRPr="0067468A" w:rsidRDefault="00AE7C34" w:rsidP="0067468A">
      <w:pPr>
        <w:rPr>
          <w:sz w:val="20"/>
        </w:rPr>
      </w:pPr>
    </w:p>
    <w:p w14:paraId="6E9C7B1A" w14:textId="4A1729E9" w:rsidR="00AE7C34" w:rsidRPr="0067468A" w:rsidRDefault="00FF59CA" w:rsidP="00DD24C0">
      <w:pPr>
        <w:ind w:left="1440" w:hanging="720"/>
        <w:rPr>
          <w:sz w:val="20"/>
        </w:rPr>
      </w:pPr>
      <w:r>
        <w:rPr>
          <w:sz w:val="20"/>
        </w:rPr>
        <w:t>B</w:t>
      </w:r>
      <w:r w:rsidR="00DD24C0">
        <w:rPr>
          <w:sz w:val="20"/>
        </w:rPr>
        <w:t>.</w:t>
      </w:r>
      <w:r w:rsidR="00DD24C0">
        <w:rPr>
          <w:sz w:val="20"/>
        </w:rPr>
        <w:tab/>
      </w:r>
      <w:r w:rsidR="00AE7C34" w:rsidRPr="0067468A">
        <w:rPr>
          <w:sz w:val="20"/>
        </w:rPr>
        <w:t>Furnish and install all reinforcing bars, dowels, mesh, ties, etc., as noted and required for all reinforced concrete work as shown.</w:t>
      </w:r>
    </w:p>
    <w:p w14:paraId="6E9C7B1B" w14:textId="77777777" w:rsidR="00DD24C0" w:rsidRDefault="00DD24C0" w:rsidP="0067468A">
      <w:pPr>
        <w:rPr>
          <w:sz w:val="20"/>
        </w:rPr>
      </w:pPr>
    </w:p>
    <w:p w14:paraId="6E9C7B1C" w14:textId="75AFA283" w:rsidR="00AE7C34" w:rsidRPr="0067468A" w:rsidRDefault="00AE7C34" w:rsidP="0067468A">
      <w:pPr>
        <w:rPr>
          <w:sz w:val="20"/>
        </w:rPr>
      </w:pPr>
      <w:r w:rsidRPr="0067468A">
        <w:rPr>
          <w:sz w:val="20"/>
        </w:rPr>
        <w:t>1.</w:t>
      </w:r>
      <w:r w:rsidR="0064099E">
        <w:rPr>
          <w:sz w:val="20"/>
        </w:rPr>
        <w:t>04</w:t>
      </w:r>
      <w:r w:rsidRPr="0067468A">
        <w:rPr>
          <w:sz w:val="20"/>
        </w:rPr>
        <w:tab/>
        <w:t>SUBMITTALS</w:t>
      </w:r>
    </w:p>
    <w:p w14:paraId="6E9C7B1D" w14:textId="77777777" w:rsidR="001A3398" w:rsidRPr="0067468A" w:rsidRDefault="001A3398" w:rsidP="0067468A">
      <w:pPr>
        <w:rPr>
          <w:sz w:val="20"/>
        </w:rPr>
      </w:pPr>
    </w:p>
    <w:p w14:paraId="6E9C7B1E" w14:textId="6856E98B" w:rsidR="00AE7C34" w:rsidRPr="0067468A" w:rsidRDefault="00DD24C0" w:rsidP="00DD24C0">
      <w:pPr>
        <w:ind w:firstLine="720"/>
        <w:rPr>
          <w:sz w:val="20"/>
        </w:rPr>
      </w:pPr>
      <w:r>
        <w:rPr>
          <w:sz w:val="20"/>
        </w:rPr>
        <w:t>A.</w:t>
      </w:r>
      <w:r>
        <w:rPr>
          <w:sz w:val="20"/>
        </w:rPr>
        <w:tab/>
      </w:r>
      <w:r w:rsidR="001A1BB5">
        <w:rPr>
          <w:sz w:val="20"/>
        </w:rPr>
        <w:t xml:space="preserve">Submit </w:t>
      </w:r>
      <w:r w:rsidR="00AE7C34" w:rsidRPr="0067468A">
        <w:rPr>
          <w:sz w:val="20"/>
        </w:rPr>
        <w:t>Product Data:  For each manufactured material and product indicated.</w:t>
      </w:r>
    </w:p>
    <w:p w14:paraId="6E9C7B1F" w14:textId="77777777" w:rsidR="00AE7C34" w:rsidRPr="0067468A" w:rsidRDefault="00AE7C34" w:rsidP="0067468A">
      <w:pPr>
        <w:rPr>
          <w:sz w:val="20"/>
        </w:rPr>
      </w:pPr>
    </w:p>
    <w:p w14:paraId="6E9C7B20" w14:textId="38919B90" w:rsidR="00AE7C34" w:rsidRPr="0067468A" w:rsidRDefault="00DD24C0" w:rsidP="00DD24C0">
      <w:pPr>
        <w:ind w:firstLine="720"/>
        <w:rPr>
          <w:sz w:val="20"/>
        </w:rPr>
      </w:pPr>
      <w:r>
        <w:rPr>
          <w:sz w:val="20"/>
        </w:rPr>
        <w:t>B.</w:t>
      </w:r>
      <w:r>
        <w:rPr>
          <w:sz w:val="20"/>
        </w:rPr>
        <w:tab/>
      </w:r>
      <w:r w:rsidR="001A1BB5">
        <w:rPr>
          <w:sz w:val="20"/>
        </w:rPr>
        <w:t xml:space="preserve">Submit </w:t>
      </w:r>
      <w:r w:rsidR="00AE7C34" w:rsidRPr="0067468A">
        <w:rPr>
          <w:sz w:val="20"/>
        </w:rPr>
        <w:t xml:space="preserve">Concrete Mix Design(s) </w:t>
      </w:r>
    </w:p>
    <w:p w14:paraId="6E9C7B21" w14:textId="77777777" w:rsidR="001A3398" w:rsidRPr="0067468A" w:rsidRDefault="001A3398" w:rsidP="0067468A">
      <w:pPr>
        <w:rPr>
          <w:sz w:val="20"/>
        </w:rPr>
      </w:pPr>
    </w:p>
    <w:p w14:paraId="6E9C7B22" w14:textId="133F47B4" w:rsidR="00AE7C34" w:rsidRPr="0067468A" w:rsidRDefault="00DD24C0" w:rsidP="00DD24C0">
      <w:pPr>
        <w:ind w:left="2160" w:hanging="720"/>
        <w:rPr>
          <w:sz w:val="20"/>
        </w:rPr>
      </w:pPr>
      <w:r>
        <w:rPr>
          <w:sz w:val="20"/>
        </w:rPr>
        <w:t>1.</w:t>
      </w:r>
      <w:r>
        <w:rPr>
          <w:sz w:val="20"/>
        </w:rPr>
        <w:tab/>
      </w:r>
      <w:r w:rsidR="00A44A7D">
        <w:rPr>
          <w:sz w:val="20"/>
        </w:rPr>
        <w:t>S</w:t>
      </w:r>
      <w:r w:rsidR="00AE7C34" w:rsidRPr="0067468A">
        <w:rPr>
          <w:sz w:val="20"/>
        </w:rPr>
        <w:t xml:space="preserve">ubmit </w:t>
      </w:r>
      <w:r w:rsidR="00A44A7D">
        <w:rPr>
          <w:sz w:val="20"/>
        </w:rPr>
        <w:t>m</w:t>
      </w:r>
      <w:r w:rsidR="00AE7C34" w:rsidRPr="0067468A">
        <w:rPr>
          <w:sz w:val="20"/>
        </w:rPr>
        <w:t xml:space="preserve">ix </w:t>
      </w:r>
      <w:r w:rsidR="00A44A7D">
        <w:rPr>
          <w:sz w:val="20"/>
        </w:rPr>
        <w:t>d</w:t>
      </w:r>
      <w:r w:rsidR="00AE7C34" w:rsidRPr="0067468A">
        <w:rPr>
          <w:sz w:val="20"/>
        </w:rPr>
        <w:t xml:space="preserve">esign for each proposed concrete mix. </w:t>
      </w:r>
    </w:p>
    <w:p w14:paraId="6E9C7B23" w14:textId="2D82281D" w:rsidR="00AE7C34" w:rsidRPr="0067468A" w:rsidRDefault="00DD24C0" w:rsidP="00DD24C0">
      <w:pPr>
        <w:ind w:left="2160" w:hanging="720"/>
        <w:rPr>
          <w:sz w:val="20"/>
        </w:rPr>
      </w:pPr>
      <w:r>
        <w:rPr>
          <w:sz w:val="20"/>
        </w:rPr>
        <w:t>2.</w:t>
      </w:r>
      <w:r>
        <w:rPr>
          <w:sz w:val="20"/>
        </w:rPr>
        <w:tab/>
      </w:r>
      <w:r w:rsidR="00AE7C34" w:rsidRPr="0067468A">
        <w:rPr>
          <w:sz w:val="20"/>
        </w:rPr>
        <w:t>Submit aggregate gradations for all aggregates proposed for use in concrete mixture proportions.</w:t>
      </w:r>
    </w:p>
    <w:p w14:paraId="6E9C7B24" w14:textId="77777777" w:rsidR="00AE7C34" w:rsidRPr="0067468A" w:rsidRDefault="00DD24C0" w:rsidP="00DD24C0">
      <w:pPr>
        <w:ind w:left="720" w:firstLine="720"/>
        <w:rPr>
          <w:sz w:val="20"/>
        </w:rPr>
      </w:pPr>
      <w:r>
        <w:rPr>
          <w:sz w:val="20"/>
        </w:rPr>
        <w:t>3.</w:t>
      </w:r>
      <w:r>
        <w:rPr>
          <w:sz w:val="20"/>
        </w:rPr>
        <w:tab/>
      </w:r>
      <w:r w:rsidR="00AE7C34" w:rsidRPr="0067468A">
        <w:rPr>
          <w:sz w:val="20"/>
        </w:rPr>
        <w:t xml:space="preserve">Submit items </w:t>
      </w:r>
      <w:r w:rsidR="00481B9B" w:rsidRPr="0067468A">
        <w:rPr>
          <w:sz w:val="20"/>
        </w:rPr>
        <w:t xml:space="preserve">as specified </w:t>
      </w:r>
      <w:r w:rsidR="00AE7C34" w:rsidRPr="0067468A">
        <w:rPr>
          <w:sz w:val="20"/>
        </w:rPr>
        <w:t xml:space="preserve">in ACI 301.  </w:t>
      </w:r>
    </w:p>
    <w:p w14:paraId="6E9C7B25" w14:textId="77777777" w:rsidR="00AE7C34" w:rsidRPr="0067468A" w:rsidRDefault="00AE7C34" w:rsidP="0067468A">
      <w:pPr>
        <w:rPr>
          <w:sz w:val="20"/>
        </w:rPr>
      </w:pPr>
    </w:p>
    <w:p w14:paraId="6E9C7B26" w14:textId="75499D60" w:rsidR="00AE7C34" w:rsidRPr="0067468A" w:rsidRDefault="00DD24C0" w:rsidP="00DD24C0">
      <w:pPr>
        <w:ind w:left="1440" w:hanging="720"/>
        <w:rPr>
          <w:sz w:val="20"/>
        </w:rPr>
      </w:pPr>
      <w:r>
        <w:rPr>
          <w:sz w:val="20"/>
        </w:rPr>
        <w:t>C.</w:t>
      </w:r>
      <w:r>
        <w:rPr>
          <w:sz w:val="20"/>
        </w:rPr>
        <w:tab/>
      </w:r>
      <w:r w:rsidR="001A1BB5">
        <w:rPr>
          <w:sz w:val="20"/>
        </w:rPr>
        <w:t xml:space="preserve">Submit </w:t>
      </w:r>
      <w:r w:rsidR="00AE7C34" w:rsidRPr="0067468A">
        <w:rPr>
          <w:sz w:val="20"/>
        </w:rPr>
        <w:t xml:space="preserve">Shop Drawings: Include details of steel reinforcement placement including material, grade, bar schedules, stirrup spacing, bent bar diagrams, arrangement, and supports.  </w:t>
      </w:r>
    </w:p>
    <w:p w14:paraId="6E9C7B27" w14:textId="77777777" w:rsidR="00AE7C34" w:rsidRPr="0067468A" w:rsidRDefault="00AE7C34" w:rsidP="0067468A">
      <w:pPr>
        <w:rPr>
          <w:sz w:val="20"/>
        </w:rPr>
      </w:pPr>
    </w:p>
    <w:p w14:paraId="6E9C7B28" w14:textId="656CA216" w:rsidR="00AE7C34" w:rsidRPr="0067468A" w:rsidRDefault="00DD24C0" w:rsidP="00DD24C0">
      <w:pPr>
        <w:ind w:firstLine="720"/>
        <w:rPr>
          <w:sz w:val="20"/>
        </w:rPr>
      </w:pPr>
      <w:r>
        <w:rPr>
          <w:sz w:val="20"/>
        </w:rPr>
        <w:t>D.</w:t>
      </w:r>
      <w:r>
        <w:rPr>
          <w:sz w:val="20"/>
        </w:rPr>
        <w:tab/>
      </w:r>
      <w:r w:rsidR="001A1BB5">
        <w:rPr>
          <w:sz w:val="20"/>
        </w:rPr>
        <w:t xml:space="preserve">Submit </w:t>
      </w:r>
      <w:r w:rsidR="00AE7C34" w:rsidRPr="0067468A">
        <w:rPr>
          <w:sz w:val="20"/>
        </w:rPr>
        <w:t>Material certificates and test reports.</w:t>
      </w:r>
    </w:p>
    <w:p w14:paraId="6E9C7B29" w14:textId="77777777" w:rsidR="00AE7C34" w:rsidRPr="0067468A" w:rsidRDefault="00AE7C34" w:rsidP="0067468A">
      <w:pPr>
        <w:rPr>
          <w:sz w:val="20"/>
        </w:rPr>
      </w:pPr>
    </w:p>
    <w:p w14:paraId="00EF1A64" w14:textId="2454C3FD" w:rsidR="00D823FD" w:rsidRDefault="00D823FD" w:rsidP="00207B9D">
      <w:pPr>
        <w:ind w:left="1440" w:hanging="720"/>
        <w:rPr>
          <w:sz w:val="20"/>
        </w:rPr>
      </w:pPr>
      <w:r>
        <w:rPr>
          <w:sz w:val="20"/>
        </w:rPr>
        <w:t>E.</w:t>
      </w:r>
      <w:r>
        <w:rPr>
          <w:sz w:val="20"/>
        </w:rPr>
        <w:tab/>
      </w:r>
      <w:r w:rsidR="001A1BB5">
        <w:rPr>
          <w:sz w:val="20"/>
        </w:rPr>
        <w:t xml:space="preserve">Submit </w:t>
      </w:r>
      <w:r w:rsidR="003862CB">
        <w:rPr>
          <w:sz w:val="20"/>
        </w:rPr>
        <w:t>Ready Mix Concrete Producer NRMCA certification</w:t>
      </w:r>
      <w:r w:rsidR="00577122">
        <w:rPr>
          <w:sz w:val="20"/>
        </w:rPr>
        <w:t xml:space="preserve">. </w:t>
      </w:r>
      <w:r w:rsidR="00577122" w:rsidRPr="0067468A">
        <w:rPr>
          <w:sz w:val="20"/>
        </w:rPr>
        <w:t>Certification shall not be more than twelve months old.</w:t>
      </w:r>
    </w:p>
    <w:p w14:paraId="66C58535" w14:textId="77777777" w:rsidR="00D823FD" w:rsidRDefault="00D823FD" w:rsidP="00207B9D">
      <w:pPr>
        <w:ind w:left="1440" w:hanging="720"/>
        <w:rPr>
          <w:sz w:val="20"/>
        </w:rPr>
      </w:pPr>
    </w:p>
    <w:p w14:paraId="389B5167" w14:textId="7E0B501A" w:rsidR="00577122" w:rsidRDefault="00577122" w:rsidP="00207B9D">
      <w:pPr>
        <w:ind w:left="1440" w:hanging="720"/>
        <w:rPr>
          <w:sz w:val="20"/>
        </w:rPr>
      </w:pPr>
      <w:r>
        <w:rPr>
          <w:sz w:val="20"/>
        </w:rPr>
        <w:t>F.</w:t>
      </w:r>
      <w:r>
        <w:rPr>
          <w:sz w:val="20"/>
        </w:rPr>
        <w:tab/>
      </w:r>
      <w:r w:rsidR="001A1BB5">
        <w:rPr>
          <w:sz w:val="20"/>
        </w:rPr>
        <w:t xml:space="preserve">Submit </w:t>
      </w:r>
      <w:r w:rsidR="003338F2">
        <w:rPr>
          <w:sz w:val="20"/>
        </w:rPr>
        <w:t>Testing Agency Qualifications</w:t>
      </w:r>
    </w:p>
    <w:p w14:paraId="698162CB" w14:textId="77777777" w:rsidR="001C2525" w:rsidRDefault="001C2525" w:rsidP="00207B9D">
      <w:pPr>
        <w:ind w:left="1440" w:hanging="720"/>
        <w:rPr>
          <w:sz w:val="20"/>
        </w:rPr>
      </w:pPr>
    </w:p>
    <w:p w14:paraId="48D13CFB" w14:textId="3B370511" w:rsidR="001C2525" w:rsidRDefault="001C2525" w:rsidP="00207B9D">
      <w:pPr>
        <w:ind w:left="1440" w:hanging="720"/>
        <w:rPr>
          <w:sz w:val="20"/>
        </w:rPr>
      </w:pPr>
      <w:r>
        <w:rPr>
          <w:sz w:val="20"/>
        </w:rPr>
        <w:t>G.</w:t>
      </w:r>
      <w:r>
        <w:rPr>
          <w:sz w:val="20"/>
        </w:rPr>
        <w:tab/>
      </w:r>
      <w:r w:rsidR="001A1BB5">
        <w:rPr>
          <w:sz w:val="20"/>
        </w:rPr>
        <w:t xml:space="preserve">Submit </w:t>
      </w:r>
      <w:r>
        <w:rPr>
          <w:sz w:val="20"/>
        </w:rPr>
        <w:t>Concrete Sub Contractor Qualifications</w:t>
      </w:r>
    </w:p>
    <w:p w14:paraId="26D66E9C" w14:textId="77777777" w:rsidR="001C2525" w:rsidRDefault="001C2525" w:rsidP="00207B9D">
      <w:pPr>
        <w:ind w:left="1440" w:hanging="720"/>
        <w:rPr>
          <w:sz w:val="20"/>
        </w:rPr>
      </w:pPr>
    </w:p>
    <w:p w14:paraId="6E9C7B2A" w14:textId="7D9C69E3" w:rsidR="00AE7C34" w:rsidRPr="0067468A" w:rsidRDefault="00776D51" w:rsidP="00207B9D">
      <w:pPr>
        <w:ind w:left="1440" w:hanging="720"/>
        <w:rPr>
          <w:sz w:val="20"/>
        </w:rPr>
      </w:pPr>
      <w:r>
        <w:rPr>
          <w:sz w:val="20"/>
        </w:rPr>
        <w:t>H</w:t>
      </w:r>
      <w:r w:rsidR="00207B9D">
        <w:rPr>
          <w:sz w:val="20"/>
        </w:rPr>
        <w:t>.</w:t>
      </w:r>
      <w:r w:rsidR="00207B9D">
        <w:rPr>
          <w:sz w:val="20"/>
        </w:rPr>
        <w:tab/>
      </w:r>
      <w:r w:rsidR="00AE7C34" w:rsidRPr="0067468A">
        <w:rPr>
          <w:sz w:val="20"/>
        </w:rPr>
        <w:t xml:space="preserve">General Contractor and Concrete Sub-Contractor shall execute provided Conformance Submittal for curing materials, </w:t>
      </w:r>
      <w:r w:rsidR="00A24E30">
        <w:rPr>
          <w:sz w:val="20"/>
        </w:rPr>
        <w:t xml:space="preserve">dry </w:t>
      </w:r>
      <w:r w:rsidR="00AE7C34" w:rsidRPr="0067468A">
        <w:rPr>
          <w:sz w:val="20"/>
        </w:rPr>
        <w:t xml:space="preserve">shake </w:t>
      </w:r>
      <w:r w:rsidR="00A24E30">
        <w:rPr>
          <w:sz w:val="20"/>
        </w:rPr>
        <w:t xml:space="preserve">floor </w:t>
      </w:r>
      <w:r w:rsidR="00AE7C34" w:rsidRPr="0067468A">
        <w:rPr>
          <w:sz w:val="20"/>
        </w:rPr>
        <w:t xml:space="preserve">hardener, liquid densifier/sealer, and joint filler specified. </w:t>
      </w:r>
    </w:p>
    <w:p w14:paraId="6E9C7B2B" w14:textId="77777777" w:rsidR="00DD24C0" w:rsidRDefault="00DD24C0" w:rsidP="0067468A">
      <w:pPr>
        <w:rPr>
          <w:sz w:val="20"/>
        </w:rPr>
      </w:pPr>
    </w:p>
    <w:p w14:paraId="6E9C7B2C" w14:textId="67FB01FE" w:rsidR="00AE7C34" w:rsidRPr="0067468A" w:rsidRDefault="00DD24C0" w:rsidP="0067468A">
      <w:pPr>
        <w:rPr>
          <w:sz w:val="20"/>
        </w:rPr>
      </w:pPr>
      <w:r>
        <w:rPr>
          <w:sz w:val="20"/>
        </w:rPr>
        <w:t>1.</w:t>
      </w:r>
      <w:r w:rsidR="0064099E">
        <w:rPr>
          <w:sz w:val="20"/>
        </w:rPr>
        <w:t>05</w:t>
      </w:r>
      <w:r w:rsidR="00AE7C34" w:rsidRPr="0067468A">
        <w:rPr>
          <w:sz w:val="20"/>
        </w:rPr>
        <w:tab/>
        <w:t>QUALITY ASSURANCE</w:t>
      </w:r>
    </w:p>
    <w:p w14:paraId="6E9C7B2D" w14:textId="77777777" w:rsidR="001A3398" w:rsidRPr="0067468A" w:rsidRDefault="001A3398" w:rsidP="0067468A">
      <w:pPr>
        <w:rPr>
          <w:sz w:val="20"/>
        </w:rPr>
      </w:pPr>
    </w:p>
    <w:p w14:paraId="6E9C7B2E" w14:textId="77777777" w:rsidR="00AE7C34" w:rsidRPr="0067468A" w:rsidRDefault="00DD24C0" w:rsidP="00DD24C0">
      <w:pPr>
        <w:ind w:left="1440" w:hanging="720"/>
        <w:rPr>
          <w:sz w:val="20"/>
        </w:rPr>
      </w:pPr>
      <w:r>
        <w:rPr>
          <w:sz w:val="20"/>
        </w:rPr>
        <w:t>A.</w:t>
      </w:r>
      <w:r>
        <w:rPr>
          <w:sz w:val="20"/>
        </w:rPr>
        <w:tab/>
      </w:r>
      <w:r w:rsidR="00AE7C34" w:rsidRPr="0067468A">
        <w:rPr>
          <w:sz w:val="20"/>
        </w:rPr>
        <w:t>Ready Mix Concrete Producer Qualifications: A firm experienced in producing ready-mixed concrete that complies with ASTM C 94 requirements for production facilities and equipment. Comply with ACI 301, unless modified by the requirements of the Contract Documents.</w:t>
      </w:r>
    </w:p>
    <w:p w14:paraId="6E9C7B2F" w14:textId="77777777" w:rsidR="000B208C" w:rsidRPr="0067468A" w:rsidRDefault="000B208C" w:rsidP="0067468A">
      <w:pPr>
        <w:rPr>
          <w:sz w:val="20"/>
        </w:rPr>
      </w:pPr>
    </w:p>
    <w:p w14:paraId="6E9C7B30" w14:textId="238850A1" w:rsidR="00AE7C34" w:rsidRPr="0067468A" w:rsidRDefault="00DD24C0" w:rsidP="00DD24C0">
      <w:pPr>
        <w:ind w:left="1440" w:hanging="720"/>
        <w:rPr>
          <w:sz w:val="20"/>
        </w:rPr>
      </w:pPr>
      <w:r>
        <w:rPr>
          <w:sz w:val="20"/>
        </w:rPr>
        <w:t>B.</w:t>
      </w:r>
      <w:r>
        <w:rPr>
          <w:sz w:val="20"/>
        </w:rPr>
        <w:tab/>
      </w:r>
      <w:r w:rsidR="0061290B">
        <w:rPr>
          <w:sz w:val="20"/>
        </w:rPr>
        <w:t xml:space="preserve">Ready Mix Concrete </w:t>
      </w:r>
      <w:r w:rsidR="008C7821">
        <w:rPr>
          <w:sz w:val="20"/>
        </w:rPr>
        <w:t>Producer</w:t>
      </w:r>
      <w:r w:rsidR="00AE7C34" w:rsidRPr="0067468A">
        <w:rPr>
          <w:sz w:val="20"/>
        </w:rPr>
        <w:t xml:space="preserve"> certified according to NRMCA’s “Certification of Ready Mixed Concrete Production Facilities.”  </w:t>
      </w:r>
    </w:p>
    <w:p w14:paraId="6E9C7B31" w14:textId="77777777" w:rsidR="00AE7C34" w:rsidRPr="0067468A" w:rsidRDefault="00AE7C34" w:rsidP="0067468A">
      <w:pPr>
        <w:rPr>
          <w:sz w:val="20"/>
        </w:rPr>
      </w:pPr>
    </w:p>
    <w:p w14:paraId="6E9C7B32" w14:textId="77777777" w:rsidR="00AE7C34" w:rsidRPr="0067468A" w:rsidRDefault="00DD24C0" w:rsidP="00DD24C0">
      <w:pPr>
        <w:ind w:left="1440" w:hanging="720"/>
        <w:rPr>
          <w:sz w:val="20"/>
        </w:rPr>
      </w:pPr>
      <w:r>
        <w:rPr>
          <w:sz w:val="20"/>
        </w:rPr>
        <w:t>C.</w:t>
      </w:r>
      <w:r>
        <w:rPr>
          <w:sz w:val="20"/>
        </w:rPr>
        <w:tab/>
      </w:r>
      <w:r w:rsidR="00AE7C34" w:rsidRPr="0067468A">
        <w:rPr>
          <w:sz w:val="20"/>
        </w:rPr>
        <w:t>Testing Agency Qualifications: An independent agency, qualified according to ASTM C 1077 and ASTM E 329 for testing indicated, as documented according to ASTM E 548.</w:t>
      </w:r>
    </w:p>
    <w:p w14:paraId="6E9C7B33" w14:textId="77777777" w:rsidR="000B208C" w:rsidRPr="0067468A" w:rsidRDefault="000B208C" w:rsidP="0067468A">
      <w:pPr>
        <w:rPr>
          <w:sz w:val="20"/>
        </w:rPr>
      </w:pPr>
    </w:p>
    <w:p w14:paraId="6E9C7B34" w14:textId="77777777" w:rsidR="00AE7C34" w:rsidRPr="0067468A" w:rsidRDefault="00DD24C0" w:rsidP="00DD24C0">
      <w:pPr>
        <w:ind w:left="2160" w:hanging="720"/>
        <w:rPr>
          <w:sz w:val="20"/>
        </w:rPr>
      </w:pPr>
      <w:r>
        <w:rPr>
          <w:sz w:val="20"/>
        </w:rPr>
        <w:t>1.</w:t>
      </w:r>
      <w:r>
        <w:rPr>
          <w:sz w:val="20"/>
        </w:rPr>
        <w:tab/>
      </w:r>
      <w:r w:rsidR="00AE7C34" w:rsidRPr="0067468A">
        <w:rPr>
          <w:sz w:val="20"/>
        </w:rPr>
        <w:t>Personnel conducting field tests shall be qualified as ACI Concrete Field Testing Technician, Grade 1, according to ACI CP-01 or an equivalent certification program.</w:t>
      </w:r>
    </w:p>
    <w:p w14:paraId="6E9C7B35" w14:textId="77777777" w:rsidR="00AE7C34" w:rsidRPr="0067468A" w:rsidRDefault="00DD24C0" w:rsidP="00DD24C0">
      <w:pPr>
        <w:ind w:left="2160" w:hanging="720"/>
        <w:rPr>
          <w:sz w:val="20"/>
        </w:rPr>
      </w:pPr>
      <w:r>
        <w:rPr>
          <w:sz w:val="20"/>
        </w:rPr>
        <w:t>2.</w:t>
      </w:r>
      <w:r>
        <w:rPr>
          <w:sz w:val="20"/>
        </w:rPr>
        <w:tab/>
      </w:r>
      <w:r w:rsidR="00AE7C34" w:rsidRPr="0067468A">
        <w:rPr>
          <w:sz w:val="20"/>
        </w:rPr>
        <w:t>Personnel performing laboratory tests shall be ACI-certified Concrete Strength Testing Technician and Concrete Laboratory Testing Technician - Grade I. Testing Agency laboratory supervisor shall be an ACI-certified Concrete Laboratory Testing Technician - Grade II</w:t>
      </w:r>
    </w:p>
    <w:p w14:paraId="6E9C7B36" w14:textId="77777777" w:rsidR="00AE7C34" w:rsidRPr="0067468A" w:rsidRDefault="00AE7C34" w:rsidP="0067468A">
      <w:pPr>
        <w:rPr>
          <w:sz w:val="20"/>
        </w:rPr>
      </w:pPr>
    </w:p>
    <w:p w14:paraId="6E9C7B37" w14:textId="745BCB86" w:rsidR="00533494" w:rsidRPr="0067468A" w:rsidRDefault="00DD24C0" w:rsidP="00DD24C0">
      <w:pPr>
        <w:ind w:left="1440" w:hanging="720"/>
        <w:rPr>
          <w:sz w:val="20"/>
        </w:rPr>
      </w:pPr>
      <w:r>
        <w:rPr>
          <w:sz w:val="20"/>
        </w:rPr>
        <w:t>D.</w:t>
      </w:r>
      <w:r>
        <w:rPr>
          <w:sz w:val="20"/>
        </w:rPr>
        <w:tab/>
      </w:r>
      <w:r w:rsidR="00AE7C34" w:rsidRPr="0067468A">
        <w:rPr>
          <w:sz w:val="20"/>
        </w:rPr>
        <w:t xml:space="preserve">Concrete Sub-Contractor Qualification: Concrete Sub-Contractor crew responsible for placing and finishing concrete for the interior floor slab, including </w:t>
      </w:r>
      <w:r w:rsidR="00E512C7">
        <w:rPr>
          <w:sz w:val="20"/>
        </w:rPr>
        <w:t xml:space="preserve">dry </w:t>
      </w:r>
      <w:r w:rsidR="00AE7C34" w:rsidRPr="0067468A">
        <w:rPr>
          <w:sz w:val="20"/>
        </w:rPr>
        <w:t xml:space="preserve">shake </w:t>
      </w:r>
      <w:r w:rsidR="00E512C7">
        <w:rPr>
          <w:sz w:val="20"/>
        </w:rPr>
        <w:t xml:space="preserve">floor </w:t>
      </w:r>
      <w:r w:rsidR="00AE7C34" w:rsidRPr="0067468A">
        <w:rPr>
          <w:sz w:val="20"/>
        </w:rPr>
        <w:t>hardener, shall include a minimum of three (3) crewmembers that are certified by the American Concrete Institute</w:t>
      </w:r>
      <w:r w:rsidR="00DF6296">
        <w:rPr>
          <w:sz w:val="20"/>
        </w:rPr>
        <w:t xml:space="preserve"> (ACI) </w:t>
      </w:r>
      <w:r w:rsidR="00AE7C34" w:rsidRPr="0067468A">
        <w:rPr>
          <w:sz w:val="20"/>
        </w:rPr>
        <w:t>as Concrete Flatwork Finishers, or by the American Society of Concrete Contractors</w:t>
      </w:r>
      <w:r w:rsidR="0011253A">
        <w:rPr>
          <w:sz w:val="20"/>
        </w:rPr>
        <w:t xml:space="preserve"> (ASCC)</w:t>
      </w:r>
      <w:r w:rsidR="00AE7C34" w:rsidRPr="0067468A">
        <w:rPr>
          <w:sz w:val="20"/>
        </w:rPr>
        <w:t xml:space="preserve">. Concrete Sub-Contractor shall include in their </w:t>
      </w:r>
      <w:r w:rsidR="00AE7C34" w:rsidRPr="0067468A">
        <w:rPr>
          <w:sz w:val="20"/>
        </w:rPr>
        <w:lastRenderedPageBreak/>
        <w:t xml:space="preserve">bid package to the General Contractor, their certification numbers, </w:t>
      </w:r>
      <w:r w:rsidR="00F9308B">
        <w:rPr>
          <w:sz w:val="20"/>
        </w:rPr>
        <w:t xml:space="preserve">and </w:t>
      </w:r>
      <w:r w:rsidR="00AE7C34" w:rsidRPr="0067468A">
        <w:rPr>
          <w:sz w:val="20"/>
        </w:rPr>
        <w:t>sufficient proof of certification</w:t>
      </w:r>
      <w:r w:rsidR="00F9308B">
        <w:rPr>
          <w:sz w:val="20"/>
        </w:rPr>
        <w:t xml:space="preserve">. </w:t>
      </w:r>
      <w:r w:rsidR="00843F12">
        <w:rPr>
          <w:sz w:val="20"/>
        </w:rPr>
        <w:t xml:space="preserve">Concrete </w:t>
      </w:r>
      <w:r w:rsidR="00AE7C34" w:rsidRPr="0067468A">
        <w:rPr>
          <w:sz w:val="20"/>
        </w:rPr>
        <w:t xml:space="preserve">Sub-Contractor shall further provide evidence of having installed at minimum of </w:t>
      </w:r>
      <w:r w:rsidR="00171115">
        <w:rPr>
          <w:sz w:val="20"/>
        </w:rPr>
        <w:t>(</w:t>
      </w:r>
      <w:r w:rsidR="001F7178">
        <w:rPr>
          <w:sz w:val="20"/>
        </w:rPr>
        <w:t>5</w:t>
      </w:r>
      <w:r w:rsidR="00171115">
        <w:rPr>
          <w:sz w:val="20"/>
        </w:rPr>
        <w:t xml:space="preserve">) projects of similar size and scope incorporating </w:t>
      </w:r>
      <w:r w:rsidR="00AE7C34" w:rsidRPr="0067468A">
        <w:rPr>
          <w:sz w:val="20"/>
        </w:rPr>
        <w:t xml:space="preserve">a </w:t>
      </w:r>
      <w:r w:rsidR="00E74B0E">
        <w:rPr>
          <w:sz w:val="20"/>
        </w:rPr>
        <w:t xml:space="preserve">dry </w:t>
      </w:r>
      <w:r w:rsidR="00AE7C34" w:rsidRPr="0067468A">
        <w:rPr>
          <w:sz w:val="20"/>
        </w:rPr>
        <w:t>shake</w:t>
      </w:r>
      <w:r w:rsidR="00E74B0E">
        <w:rPr>
          <w:sz w:val="20"/>
        </w:rPr>
        <w:t xml:space="preserve"> floor</w:t>
      </w:r>
      <w:r w:rsidR="00AE7C34" w:rsidRPr="0067468A">
        <w:rPr>
          <w:sz w:val="20"/>
        </w:rPr>
        <w:t xml:space="preserve"> hardener system similar to the specified system</w:t>
      </w:r>
      <w:r w:rsidR="007E7B21">
        <w:rPr>
          <w:sz w:val="20"/>
        </w:rPr>
        <w:t xml:space="preserve">. </w:t>
      </w:r>
      <w:r w:rsidR="00AE7C34" w:rsidRPr="0067468A">
        <w:rPr>
          <w:sz w:val="20"/>
        </w:rPr>
        <w:t xml:space="preserve">The Concrete Sub-Contractor’s crew proposed for the work specified herein shall have participated in the majority of the referenced projects, and crew foreman and crew shall remain the same for every placement of </w:t>
      </w:r>
      <w:r w:rsidR="00874B7A">
        <w:rPr>
          <w:sz w:val="20"/>
        </w:rPr>
        <w:t xml:space="preserve">dry </w:t>
      </w:r>
      <w:r w:rsidR="00AE7C34" w:rsidRPr="0067468A">
        <w:rPr>
          <w:sz w:val="20"/>
        </w:rPr>
        <w:t xml:space="preserve">shake </w:t>
      </w:r>
      <w:r w:rsidR="00874B7A">
        <w:rPr>
          <w:sz w:val="20"/>
        </w:rPr>
        <w:t xml:space="preserve">floor </w:t>
      </w:r>
      <w:r w:rsidR="00AE7C34" w:rsidRPr="0067468A">
        <w:rPr>
          <w:sz w:val="20"/>
        </w:rPr>
        <w:t xml:space="preserve">hardener and through the duration of this project. </w:t>
      </w:r>
    </w:p>
    <w:p w14:paraId="6E9C7B38" w14:textId="77777777" w:rsidR="00533494" w:rsidRPr="0067468A" w:rsidRDefault="00533494" w:rsidP="0067468A">
      <w:pPr>
        <w:rPr>
          <w:sz w:val="20"/>
        </w:rPr>
      </w:pPr>
    </w:p>
    <w:p w14:paraId="6E9C7B39" w14:textId="77777777" w:rsidR="00AE7C34" w:rsidRPr="0067468A" w:rsidRDefault="00207B9D" w:rsidP="00207B9D">
      <w:pPr>
        <w:ind w:left="1440" w:hanging="720"/>
        <w:rPr>
          <w:sz w:val="20"/>
        </w:rPr>
      </w:pPr>
      <w:r>
        <w:rPr>
          <w:sz w:val="20"/>
        </w:rPr>
        <w:t>E.</w:t>
      </w:r>
      <w:r>
        <w:rPr>
          <w:sz w:val="20"/>
        </w:rPr>
        <w:tab/>
      </w:r>
      <w:r w:rsidR="00AE7C34" w:rsidRPr="0067468A">
        <w:rPr>
          <w:sz w:val="20"/>
        </w:rPr>
        <w:t>Concrete Laboratory Testing Technician shall visit the ready-mix plant one day prior to each scheduled placement and visually verify that sufficient aggregate and sand to complete the next day’s placement is present and adequately protected from weather.</w:t>
      </w:r>
    </w:p>
    <w:p w14:paraId="6E9C7B3A" w14:textId="392C95E0" w:rsidR="00AE7C34" w:rsidRDefault="00AE7C34" w:rsidP="0067468A">
      <w:pPr>
        <w:rPr>
          <w:sz w:val="20"/>
        </w:rPr>
      </w:pPr>
    </w:p>
    <w:p w14:paraId="7E7E7967" w14:textId="051406C1" w:rsidR="00926757" w:rsidRPr="00666170" w:rsidRDefault="00926757" w:rsidP="0067468A">
      <w:pPr>
        <w:rPr>
          <w:i/>
          <w:iCs/>
          <w:vanish/>
          <w:color w:val="548DD4" w:themeColor="text2" w:themeTint="99"/>
          <w:sz w:val="20"/>
        </w:rPr>
      </w:pPr>
      <w:r w:rsidRPr="00666170">
        <w:rPr>
          <w:i/>
          <w:iCs/>
          <w:vanish/>
          <w:color w:val="548DD4" w:themeColor="text2" w:themeTint="99"/>
          <w:sz w:val="20"/>
        </w:rPr>
        <w:t xml:space="preserve">Note to Specifier: Insert </w:t>
      </w:r>
      <w:r w:rsidR="00C253AB" w:rsidRPr="00666170">
        <w:rPr>
          <w:i/>
          <w:iCs/>
          <w:vanish/>
          <w:color w:val="548DD4" w:themeColor="text2" w:themeTint="99"/>
          <w:sz w:val="20"/>
        </w:rPr>
        <w:t>desired number of days below.</w:t>
      </w:r>
    </w:p>
    <w:p w14:paraId="11C0BA8A" w14:textId="77777777" w:rsidR="00926757" w:rsidRPr="0067468A" w:rsidRDefault="00926757" w:rsidP="0067468A">
      <w:pPr>
        <w:rPr>
          <w:sz w:val="20"/>
        </w:rPr>
      </w:pPr>
    </w:p>
    <w:p w14:paraId="6E9C7B3B" w14:textId="70C6C8C4" w:rsidR="00AE7C34" w:rsidRPr="0067468A" w:rsidRDefault="00207B9D" w:rsidP="00207B9D">
      <w:pPr>
        <w:ind w:left="1440" w:hanging="720"/>
        <w:rPr>
          <w:sz w:val="20"/>
        </w:rPr>
      </w:pPr>
      <w:r>
        <w:rPr>
          <w:sz w:val="20"/>
        </w:rPr>
        <w:t>F.</w:t>
      </w:r>
      <w:r>
        <w:rPr>
          <w:sz w:val="20"/>
        </w:rPr>
        <w:tab/>
      </w:r>
      <w:r w:rsidR="00AE7C34" w:rsidRPr="0067468A">
        <w:rPr>
          <w:sz w:val="20"/>
        </w:rPr>
        <w:t xml:space="preserve">Pre-Concrete Floor Slab Conference: At least </w:t>
      </w:r>
      <w:r w:rsidR="00E14600" w:rsidRPr="00666170">
        <w:rPr>
          <w:b/>
          <w:color w:val="548DD4" w:themeColor="text2" w:themeTint="99"/>
          <w:sz w:val="20"/>
        </w:rPr>
        <w:t>[</w:t>
      </w:r>
      <w:r w:rsidR="00AE7C34" w:rsidRPr="00666170">
        <w:rPr>
          <w:b/>
          <w:color w:val="548DD4" w:themeColor="text2" w:themeTint="99"/>
          <w:sz w:val="20"/>
        </w:rPr>
        <w:t>40</w:t>
      </w:r>
      <w:r w:rsidR="00E14600" w:rsidRPr="00666170">
        <w:rPr>
          <w:b/>
          <w:color w:val="548DD4" w:themeColor="text2" w:themeTint="99"/>
          <w:sz w:val="20"/>
        </w:rPr>
        <w:t>]</w:t>
      </w:r>
      <w:r w:rsidR="00AE7C34" w:rsidRPr="00666170">
        <w:rPr>
          <w:color w:val="548DD4" w:themeColor="text2" w:themeTint="99"/>
          <w:sz w:val="20"/>
        </w:rPr>
        <w:t xml:space="preserve"> </w:t>
      </w:r>
      <w:r w:rsidR="00AE7C34" w:rsidRPr="0067468A">
        <w:rPr>
          <w:sz w:val="20"/>
        </w:rPr>
        <w:t>days prior to the start of concrete slab construction, the General Contractor shall conduct a meeting at the project site to review mix designs, inspection and testing agency procedures for field quality control, concrete finishes and finishing, cold- and hot-weather concreting procedures, curing procedures</w:t>
      </w:r>
      <w:r w:rsidR="000E3682">
        <w:rPr>
          <w:sz w:val="20"/>
        </w:rPr>
        <w:t>,</w:t>
      </w:r>
      <w:r w:rsidR="00AE7C34" w:rsidRPr="0067468A">
        <w:rPr>
          <w:sz w:val="20"/>
        </w:rPr>
        <w:t xml:space="preserve"> construction, contraction and isolation joints, forms and form removal limitations, shoring and re-shoring procedures, vapor-retarder installation, anchor rod and anchorage device installation tolerances, floor and slab flatness and levelness measurement, concrete repair procedures and concrete protection to achieve the requirements of this specification. The General Contractor shall send a pre-concrete conference agenda (at the end of this section), including proposed concrete mixes, to all attendees 10 days prior to the scheduled date of the conference.</w:t>
      </w:r>
    </w:p>
    <w:p w14:paraId="6E9C7B3C" w14:textId="77777777" w:rsidR="00AE7C34" w:rsidRPr="0067468A" w:rsidRDefault="00AE7C34" w:rsidP="0067468A">
      <w:pPr>
        <w:rPr>
          <w:sz w:val="20"/>
        </w:rPr>
      </w:pPr>
    </w:p>
    <w:p w14:paraId="6E9C7B3D" w14:textId="77777777" w:rsidR="00AE7C34" w:rsidRPr="0067468A" w:rsidRDefault="00207B9D" w:rsidP="00207B9D">
      <w:pPr>
        <w:ind w:left="2160" w:hanging="720"/>
        <w:rPr>
          <w:sz w:val="20"/>
        </w:rPr>
      </w:pPr>
      <w:r>
        <w:rPr>
          <w:sz w:val="20"/>
        </w:rPr>
        <w:t>1.</w:t>
      </w:r>
      <w:r>
        <w:rPr>
          <w:sz w:val="20"/>
        </w:rPr>
        <w:tab/>
      </w:r>
      <w:r w:rsidR="00AE7C34" w:rsidRPr="0067468A">
        <w:rPr>
          <w:sz w:val="20"/>
        </w:rPr>
        <w:t>The General Contractor shall require responsible representatives of every party concerned with the concrete work to attend the conference, including but not limited to the following:</w:t>
      </w:r>
    </w:p>
    <w:p w14:paraId="6E9C7B3E" w14:textId="6A8D781B" w:rsidR="00533494" w:rsidRDefault="00533494" w:rsidP="0067468A">
      <w:pPr>
        <w:rPr>
          <w:sz w:val="20"/>
        </w:rPr>
      </w:pPr>
    </w:p>
    <w:p w14:paraId="5045836B" w14:textId="55E18CAC" w:rsidR="00C93516" w:rsidRPr="00666170" w:rsidRDefault="00C93516" w:rsidP="0067468A">
      <w:pPr>
        <w:rPr>
          <w:i/>
          <w:iCs/>
          <w:color w:val="548DD4" w:themeColor="text2" w:themeTint="99"/>
          <w:sz w:val="20"/>
        </w:rPr>
      </w:pPr>
      <w:r w:rsidRPr="00666170">
        <w:rPr>
          <w:i/>
          <w:iCs/>
          <w:vanish/>
          <w:color w:val="548DD4" w:themeColor="text2" w:themeTint="99"/>
          <w:sz w:val="20"/>
        </w:rPr>
        <w:t xml:space="preserve">Note to Specifier: Insert paragraph below </w:t>
      </w:r>
      <w:r w:rsidR="00F914E4" w:rsidRPr="00666170">
        <w:rPr>
          <w:i/>
          <w:iCs/>
          <w:vanish/>
          <w:color w:val="548DD4" w:themeColor="text2" w:themeTint="99"/>
          <w:sz w:val="20"/>
        </w:rPr>
        <w:t>if grind and polish finishes will be applied</w:t>
      </w:r>
      <w:r w:rsidR="00F914E4" w:rsidRPr="00666170">
        <w:rPr>
          <w:i/>
          <w:iCs/>
          <w:color w:val="548DD4" w:themeColor="text2" w:themeTint="99"/>
          <w:sz w:val="20"/>
        </w:rPr>
        <w:t>.</w:t>
      </w:r>
    </w:p>
    <w:p w14:paraId="634740D0" w14:textId="77777777" w:rsidR="00C93516" w:rsidRPr="0067468A" w:rsidRDefault="00C93516" w:rsidP="0067468A">
      <w:pPr>
        <w:rPr>
          <w:sz w:val="20"/>
        </w:rPr>
      </w:pPr>
    </w:p>
    <w:p w14:paraId="6E9C7B3F" w14:textId="77777777" w:rsidR="00AE7C34" w:rsidRPr="0067468A" w:rsidRDefault="00207B9D" w:rsidP="00207B9D">
      <w:pPr>
        <w:ind w:left="1440" w:firstLine="720"/>
        <w:rPr>
          <w:sz w:val="20"/>
        </w:rPr>
      </w:pPr>
      <w:r>
        <w:rPr>
          <w:sz w:val="20"/>
        </w:rPr>
        <w:t>a.</w:t>
      </w:r>
      <w:r>
        <w:rPr>
          <w:sz w:val="20"/>
        </w:rPr>
        <w:tab/>
      </w:r>
      <w:r w:rsidR="00AE7C34" w:rsidRPr="0067468A">
        <w:rPr>
          <w:sz w:val="20"/>
        </w:rPr>
        <w:t>General Contractor’s Project Manager and Project Superintendent.</w:t>
      </w:r>
    </w:p>
    <w:p w14:paraId="6E9C7B40" w14:textId="77777777" w:rsidR="00AE7C34" w:rsidRPr="0067468A" w:rsidRDefault="00207B9D" w:rsidP="00207B9D">
      <w:pPr>
        <w:ind w:left="1440" w:firstLine="720"/>
        <w:rPr>
          <w:sz w:val="20"/>
        </w:rPr>
      </w:pPr>
      <w:r>
        <w:rPr>
          <w:sz w:val="20"/>
        </w:rPr>
        <w:t>b.</w:t>
      </w:r>
      <w:r>
        <w:rPr>
          <w:sz w:val="20"/>
        </w:rPr>
        <w:tab/>
      </w:r>
      <w:r w:rsidR="00481B9B" w:rsidRPr="0067468A">
        <w:rPr>
          <w:sz w:val="20"/>
        </w:rPr>
        <w:t>Testing Agency r</w:t>
      </w:r>
      <w:r w:rsidR="00AE7C34" w:rsidRPr="0067468A">
        <w:rPr>
          <w:sz w:val="20"/>
        </w:rPr>
        <w:t xml:space="preserve">esponsible for </w:t>
      </w:r>
      <w:r w:rsidR="00481B9B" w:rsidRPr="0067468A">
        <w:rPr>
          <w:sz w:val="20"/>
        </w:rPr>
        <w:t>c</w:t>
      </w:r>
      <w:r w:rsidR="00AE7C34" w:rsidRPr="0067468A">
        <w:rPr>
          <w:sz w:val="20"/>
        </w:rPr>
        <w:t xml:space="preserve">oncrete </w:t>
      </w:r>
      <w:r w:rsidR="00481B9B" w:rsidRPr="0067468A">
        <w:rPr>
          <w:sz w:val="20"/>
        </w:rPr>
        <w:t>m</w:t>
      </w:r>
      <w:r w:rsidR="00AE7C34" w:rsidRPr="0067468A">
        <w:rPr>
          <w:sz w:val="20"/>
        </w:rPr>
        <w:t>ix(s)</w:t>
      </w:r>
      <w:r w:rsidR="00481B9B" w:rsidRPr="0067468A">
        <w:rPr>
          <w:sz w:val="20"/>
        </w:rPr>
        <w:t xml:space="preserve"> and field q</w:t>
      </w:r>
      <w:r w:rsidR="00AE7C34" w:rsidRPr="0067468A">
        <w:rPr>
          <w:sz w:val="20"/>
        </w:rPr>
        <w:t xml:space="preserve">uality </w:t>
      </w:r>
      <w:r w:rsidR="00481B9B" w:rsidRPr="0067468A">
        <w:rPr>
          <w:sz w:val="20"/>
        </w:rPr>
        <w:t>c</w:t>
      </w:r>
      <w:r w:rsidR="00AE7C34" w:rsidRPr="0067468A">
        <w:rPr>
          <w:sz w:val="20"/>
        </w:rPr>
        <w:t>ontrol.</w:t>
      </w:r>
    </w:p>
    <w:p w14:paraId="6E9C7B41" w14:textId="77777777" w:rsidR="00AE7C34" w:rsidRPr="0067468A" w:rsidRDefault="00207B9D" w:rsidP="00207B9D">
      <w:pPr>
        <w:ind w:left="1440" w:firstLine="720"/>
        <w:rPr>
          <w:sz w:val="20"/>
        </w:rPr>
      </w:pPr>
      <w:r>
        <w:rPr>
          <w:sz w:val="20"/>
        </w:rPr>
        <w:t>c.</w:t>
      </w:r>
      <w:r>
        <w:rPr>
          <w:sz w:val="20"/>
        </w:rPr>
        <w:tab/>
      </w:r>
      <w:r w:rsidR="00AE7C34" w:rsidRPr="0067468A">
        <w:rPr>
          <w:sz w:val="20"/>
        </w:rPr>
        <w:t>Subgrade Sub-Contractor.</w:t>
      </w:r>
    </w:p>
    <w:p w14:paraId="6E9C7B42" w14:textId="3D1E251D" w:rsidR="00481B9B" w:rsidRPr="0067468A" w:rsidRDefault="00207B9D" w:rsidP="00207B9D">
      <w:pPr>
        <w:ind w:left="2880" w:hanging="720"/>
        <w:rPr>
          <w:sz w:val="20"/>
        </w:rPr>
      </w:pPr>
      <w:r>
        <w:rPr>
          <w:sz w:val="20"/>
        </w:rPr>
        <w:t>d.</w:t>
      </w:r>
      <w:r>
        <w:rPr>
          <w:sz w:val="20"/>
        </w:rPr>
        <w:tab/>
      </w:r>
      <w:r w:rsidR="00481B9B" w:rsidRPr="0067468A">
        <w:rPr>
          <w:sz w:val="20"/>
        </w:rPr>
        <w:t xml:space="preserve">Concrete Sub-Contractor (Crew Foreman for </w:t>
      </w:r>
      <w:r w:rsidR="0028608F">
        <w:rPr>
          <w:sz w:val="20"/>
        </w:rPr>
        <w:t xml:space="preserve">dry </w:t>
      </w:r>
      <w:r w:rsidR="00481B9B" w:rsidRPr="0067468A">
        <w:rPr>
          <w:sz w:val="20"/>
        </w:rPr>
        <w:t xml:space="preserve">shake </w:t>
      </w:r>
      <w:r w:rsidR="0028608F">
        <w:rPr>
          <w:sz w:val="20"/>
        </w:rPr>
        <w:t xml:space="preserve">floor </w:t>
      </w:r>
      <w:r w:rsidR="00481B9B" w:rsidRPr="0067468A">
        <w:rPr>
          <w:sz w:val="20"/>
        </w:rPr>
        <w:t>hardener installation).</w:t>
      </w:r>
    </w:p>
    <w:p w14:paraId="6E9C7B43" w14:textId="77777777" w:rsidR="00AE7C34" w:rsidRPr="0067468A" w:rsidRDefault="00207B9D" w:rsidP="00207B9D">
      <w:pPr>
        <w:ind w:left="1440" w:firstLine="720"/>
        <w:rPr>
          <w:sz w:val="20"/>
        </w:rPr>
      </w:pPr>
      <w:r>
        <w:rPr>
          <w:sz w:val="20"/>
        </w:rPr>
        <w:t>e.</w:t>
      </w:r>
      <w:r>
        <w:rPr>
          <w:sz w:val="20"/>
        </w:rPr>
        <w:tab/>
      </w:r>
      <w:r w:rsidR="00AE7C34" w:rsidRPr="0067468A">
        <w:rPr>
          <w:sz w:val="20"/>
        </w:rPr>
        <w:t>Ready-Mix Concrete Producer.</w:t>
      </w:r>
    </w:p>
    <w:p w14:paraId="6E9C7B44" w14:textId="77777777" w:rsidR="00AE7C34" w:rsidRPr="0067468A" w:rsidRDefault="00207B9D" w:rsidP="0067468A">
      <w:pPr>
        <w:rPr>
          <w:sz w:val="20"/>
        </w:rPr>
      </w:pPr>
      <w:r>
        <w:rPr>
          <w:sz w:val="20"/>
        </w:rPr>
        <w:tab/>
      </w:r>
      <w:r>
        <w:rPr>
          <w:sz w:val="20"/>
        </w:rPr>
        <w:tab/>
      </w:r>
      <w:r>
        <w:rPr>
          <w:sz w:val="20"/>
        </w:rPr>
        <w:tab/>
        <w:t>f.</w:t>
      </w:r>
      <w:r w:rsidR="00481B9B" w:rsidRPr="0067468A">
        <w:rPr>
          <w:sz w:val="20"/>
        </w:rPr>
        <w:tab/>
      </w:r>
      <w:r w:rsidR="00AE7C34" w:rsidRPr="0067468A">
        <w:rPr>
          <w:sz w:val="20"/>
        </w:rPr>
        <w:t>Admixture Manufacturer.</w:t>
      </w:r>
    </w:p>
    <w:p w14:paraId="6E9C7B45" w14:textId="7FA4D6C7" w:rsidR="00AE7C34" w:rsidRPr="0067468A" w:rsidRDefault="00207B9D" w:rsidP="00207B9D">
      <w:pPr>
        <w:ind w:left="1440" w:firstLine="720"/>
        <w:rPr>
          <w:sz w:val="20"/>
        </w:rPr>
      </w:pPr>
      <w:r>
        <w:rPr>
          <w:sz w:val="20"/>
        </w:rPr>
        <w:t>g.</w:t>
      </w:r>
      <w:r>
        <w:rPr>
          <w:sz w:val="20"/>
        </w:rPr>
        <w:tab/>
        <w:t xml:space="preserve">Dry Shake </w:t>
      </w:r>
      <w:r w:rsidR="0028608F">
        <w:rPr>
          <w:sz w:val="20"/>
        </w:rPr>
        <w:t xml:space="preserve">Floor </w:t>
      </w:r>
      <w:r>
        <w:rPr>
          <w:sz w:val="20"/>
        </w:rPr>
        <w:t>Hardener Manufacturer.</w:t>
      </w:r>
    </w:p>
    <w:p w14:paraId="2600548A" w14:textId="1A063A8A" w:rsidR="00275C78" w:rsidRDefault="00207B9D" w:rsidP="00207B9D">
      <w:pPr>
        <w:ind w:left="2880" w:hanging="720"/>
        <w:rPr>
          <w:sz w:val="20"/>
        </w:rPr>
      </w:pPr>
      <w:r>
        <w:rPr>
          <w:sz w:val="20"/>
        </w:rPr>
        <w:t>h.</w:t>
      </w:r>
      <w:r>
        <w:rPr>
          <w:sz w:val="20"/>
        </w:rPr>
        <w:tab/>
      </w:r>
      <w:r w:rsidR="00AE7C34" w:rsidRPr="0067468A">
        <w:rPr>
          <w:sz w:val="20"/>
        </w:rPr>
        <w:t>Approved Liquid Densifier</w:t>
      </w:r>
      <w:r w:rsidR="002F1921">
        <w:rPr>
          <w:sz w:val="20"/>
        </w:rPr>
        <w:t xml:space="preserve"> installer</w:t>
      </w:r>
    </w:p>
    <w:p w14:paraId="7C00781A" w14:textId="207A430C" w:rsidR="00906FF0" w:rsidRDefault="00906FF0" w:rsidP="00207B9D">
      <w:pPr>
        <w:ind w:left="2880" w:hanging="720"/>
        <w:rPr>
          <w:sz w:val="20"/>
        </w:rPr>
      </w:pPr>
      <w:r>
        <w:rPr>
          <w:sz w:val="20"/>
        </w:rPr>
        <w:t>i.</w:t>
      </w:r>
      <w:r>
        <w:rPr>
          <w:sz w:val="20"/>
        </w:rPr>
        <w:tab/>
      </w:r>
      <w:r w:rsidR="009E1B06">
        <w:rPr>
          <w:sz w:val="20"/>
        </w:rPr>
        <w:t>Joint filler Applicator</w:t>
      </w:r>
    </w:p>
    <w:p w14:paraId="6E9C7B46" w14:textId="5939E232" w:rsidR="00AE7C34" w:rsidRPr="0067468A" w:rsidRDefault="002F1921" w:rsidP="00207B9D">
      <w:pPr>
        <w:ind w:left="2880" w:hanging="720"/>
        <w:rPr>
          <w:sz w:val="20"/>
        </w:rPr>
      </w:pPr>
      <w:r>
        <w:rPr>
          <w:sz w:val="20"/>
        </w:rPr>
        <w:t>i.</w:t>
      </w:r>
      <w:r>
        <w:rPr>
          <w:sz w:val="20"/>
        </w:rPr>
        <w:tab/>
      </w:r>
      <w:r w:rsidR="009E1B06" w:rsidRPr="00666170">
        <w:rPr>
          <w:b/>
          <w:bCs/>
          <w:color w:val="548DD4" w:themeColor="text2" w:themeTint="99"/>
          <w:sz w:val="20"/>
        </w:rPr>
        <w:t>[Grind and polish subco</w:t>
      </w:r>
      <w:r w:rsidR="00C93516" w:rsidRPr="00666170">
        <w:rPr>
          <w:b/>
          <w:bCs/>
          <w:color w:val="548DD4" w:themeColor="text2" w:themeTint="99"/>
          <w:sz w:val="20"/>
        </w:rPr>
        <w:t>ntractor]</w:t>
      </w:r>
    </w:p>
    <w:p w14:paraId="6E9C7B47" w14:textId="77777777" w:rsidR="00AE7C34" w:rsidRPr="0067468A" w:rsidRDefault="00AE7C34" w:rsidP="0067468A">
      <w:pPr>
        <w:rPr>
          <w:sz w:val="20"/>
        </w:rPr>
      </w:pPr>
    </w:p>
    <w:p w14:paraId="6E9C7B48" w14:textId="77777777" w:rsidR="00AE7C34" w:rsidRPr="0067468A" w:rsidRDefault="00207B9D" w:rsidP="00207B9D">
      <w:pPr>
        <w:ind w:left="720" w:firstLine="720"/>
        <w:rPr>
          <w:sz w:val="20"/>
        </w:rPr>
      </w:pPr>
      <w:r>
        <w:rPr>
          <w:sz w:val="20"/>
        </w:rPr>
        <w:t>2.</w:t>
      </w:r>
      <w:r>
        <w:rPr>
          <w:sz w:val="20"/>
        </w:rPr>
        <w:tab/>
      </w:r>
      <w:r w:rsidR="00AE7C34" w:rsidRPr="0067468A">
        <w:rPr>
          <w:sz w:val="20"/>
        </w:rPr>
        <w:t>Pre-Placement Conference Minutes:</w:t>
      </w:r>
    </w:p>
    <w:p w14:paraId="6E9C7B49" w14:textId="77777777" w:rsidR="00533494" w:rsidRPr="0067468A" w:rsidRDefault="00533494" w:rsidP="0067468A">
      <w:pPr>
        <w:rPr>
          <w:sz w:val="20"/>
        </w:rPr>
      </w:pPr>
    </w:p>
    <w:p w14:paraId="6E9C7B4A" w14:textId="5985EF13" w:rsidR="00AE7C34" w:rsidRPr="0067468A" w:rsidRDefault="00207B9D" w:rsidP="00207B9D">
      <w:pPr>
        <w:ind w:left="2880" w:hanging="720"/>
        <w:rPr>
          <w:sz w:val="20"/>
        </w:rPr>
      </w:pPr>
      <w:r>
        <w:rPr>
          <w:sz w:val="20"/>
        </w:rPr>
        <w:t>a.</w:t>
      </w:r>
      <w:r>
        <w:rPr>
          <w:sz w:val="20"/>
        </w:rPr>
        <w:tab/>
      </w:r>
      <w:r w:rsidR="00481B9B" w:rsidRPr="0067468A">
        <w:rPr>
          <w:sz w:val="20"/>
        </w:rPr>
        <w:t>Within five days of the meeting, m</w:t>
      </w:r>
      <w:r w:rsidR="00AE7C34" w:rsidRPr="0067468A">
        <w:rPr>
          <w:sz w:val="20"/>
        </w:rPr>
        <w:t>inutes of meeting shall be recorded, typed, and distributed by General Contractor to all parties, including Owner’s representative, Architect, and Structural Engineer</w:t>
      </w:r>
      <w:r w:rsidR="00481B9B" w:rsidRPr="0067468A">
        <w:rPr>
          <w:sz w:val="20"/>
        </w:rPr>
        <w:t xml:space="preserve">. </w:t>
      </w:r>
    </w:p>
    <w:p w14:paraId="6E9C7B4B" w14:textId="12785E0B" w:rsidR="00AE7C34" w:rsidRPr="0067468A" w:rsidRDefault="00207B9D" w:rsidP="00207B9D">
      <w:pPr>
        <w:ind w:left="2880" w:hanging="720"/>
        <w:rPr>
          <w:sz w:val="20"/>
        </w:rPr>
      </w:pPr>
      <w:r>
        <w:rPr>
          <w:sz w:val="20"/>
        </w:rPr>
        <w:t>b.</w:t>
      </w:r>
      <w:r>
        <w:rPr>
          <w:sz w:val="20"/>
        </w:rPr>
        <w:tab/>
      </w:r>
      <w:r w:rsidR="0079545B">
        <w:rPr>
          <w:sz w:val="20"/>
        </w:rPr>
        <w:t>M</w:t>
      </w:r>
      <w:r w:rsidR="00AE7C34" w:rsidRPr="0067468A">
        <w:rPr>
          <w:sz w:val="20"/>
        </w:rPr>
        <w:t xml:space="preserve">inutes shall include a statement by </w:t>
      </w:r>
      <w:r w:rsidR="00481B9B" w:rsidRPr="0067468A">
        <w:rPr>
          <w:sz w:val="20"/>
        </w:rPr>
        <w:t xml:space="preserve">Ready Mix </w:t>
      </w:r>
      <w:r w:rsidR="00AE7C34" w:rsidRPr="0067468A">
        <w:rPr>
          <w:sz w:val="20"/>
        </w:rPr>
        <w:t xml:space="preserve">Concrete </w:t>
      </w:r>
      <w:r w:rsidR="00D62717">
        <w:rPr>
          <w:sz w:val="20"/>
        </w:rPr>
        <w:t>Producer</w:t>
      </w:r>
      <w:r w:rsidR="00D62717" w:rsidRPr="0067468A">
        <w:rPr>
          <w:sz w:val="20"/>
        </w:rPr>
        <w:t xml:space="preserve"> </w:t>
      </w:r>
      <w:r w:rsidR="00AE7C34" w:rsidRPr="0067468A">
        <w:rPr>
          <w:sz w:val="20"/>
        </w:rPr>
        <w:t>stating that proposed concrete mix design will produce concrete quality required by these specifications.</w:t>
      </w:r>
    </w:p>
    <w:p w14:paraId="6E9C7B4C" w14:textId="111DF02F" w:rsidR="00AE7C34" w:rsidRPr="0067468A" w:rsidRDefault="00207B9D" w:rsidP="00207B9D">
      <w:pPr>
        <w:ind w:left="2880" w:hanging="720"/>
        <w:rPr>
          <w:sz w:val="20"/>
        </w:rPr>
      </w:pPr>
      <w:r>
        <w:rPr>
          <w:sz w:val="20"/>
        </w:rPr>
        <w:t>c.</w:t>
      </w:r>
      <w:r>
        <w:rPr>
          <w:sz w:val="20"/>
        </w:rPr>
        <w:tab/>
      </w:r>
      <w:r w:rsidR="0079545B">
        <w:rPr>
          <w:sz w:val="20"/>
        </w:rPr>
        <w:t>M</w:t>
      </w:r>
      <w:r w:rsidR="00AE7C34" w:rsidRPr="0067468A">
        <w:rPr>
          <w:sz w:val="20"/>
        </w:rPr>
        <w:t>inutes shall include a statement by Concrete Sub</w:t>
      </w:r>
      <w:r w:rsidR="0004633F">
        <w:rPr>
          <w:sz w:val="20"/>
        </w:rPr>
        <w:t>c</w:t>
      </w:r>
      <w:r w:rsidR="00AE7C34" w:rsidRPr="0067468A">
        <w:rPr>
          <w:sz w:val="20"/>
        </w:rPr>
        <w:t>ontractor that proposed concrete mix design will provide appropriate workability and setting times, to ensure that Concrete Sub</w:t>
      </w:r>
      <w:r w:rsidR="0004633F">
        <w:rPr>
          <w:sz w:val="20"/>
        </w:rPr>
        <w:t>c</w:t>
      </w:r>
      <w:r w:rsidR="00AE7C34" w:rsidRPr="0067468A">
        <w:rPr>
          <w:sz w:val="20"/>
        </w:rPr>
        <w:t xml:space="preserve">ontractor can achieve requirements of this specification, including successful </w:t>
      </w:r>
      <w:r w:rsidR="0085385B">
        <w:rPr>
          <w:sz w:val="20"/>
        </w:rPr>
        <w:t>incorporation and finish</w:t>
      </w:r>
      <w:r w:rsidR="0085385B" w:rsidRPr="0067468A">
        <w:rPr>
          <w:sz w:val="20"/>
        </w:rPr>
        <w:t xml:space="preserve"> </w:t>
      </w:r>
      <w:r w:rsidR="00AE7C34" w:rsidRPr="0067468A">
        <w:rPr>
          <w:sz w:val="20"/>
        </w:rPr>
        <w:t xml:space="preserve">of </w:t>
      </w:r>
      <w:r w:rsidR="00F33738">
        <w:rPr>
          <w:sz w:val="20"/>
        </w:rPr>
        <w:t xml:space="preserve">dry </w:t>
      </w:r>
      <w:r w:rsidR="00AE7C34" w:rsidRPr="0067468A">
        <w:rPr>
          <w:sz w:val="20"/>
        </w:rPr>
        <w:t xml:space="preserve">shake </w:t>
      </w:r>
      <w:r w:rsidR="00F33738">
        <w:rPr>
          <w:sz w:val="20"/>
        </w:rPr>
        <w:t xml:space="preserve">floor </w:t>
      </w:r>
      <w:r w:rsidR="00AE7C34" w:rsidRPr="0067468A">
        <w:rPr>
          <w:sz w:val="20"/>
        </w:rPr>
        <w:t>hardener.</w:t>
      </w:r>
    </w:p>
    <w:p w14:paraId="6E9C7B4D" w14:textId="0F36729C" w:rsidR="00AE7C34" w:rsidRDefault="00AE7C34" w:rsidP="0067468A">
      <w:pPr>
        <w:rPr>
          <w:sz w:val="20"/>
        </w:rPr>
      </w:pPr>
    </w:p>
    <w:p w14:paraId="36D78CFC" w14:textId="3DF68167" w:rsidR="00D67D98" w:rsidRPr="00666170" w:rsidRDefault="00D67D98" w:rsidP="0067468A">
      <w:pPr>
        <w:rPr>
          <w:i/>
          <w:iCs/>
          <w:vanish/>
          <w:color w:val="548DD4" w:themeColor="text2" w:themeTint="99"/>
          <w:sz w:val="20"/>
        </w:rPr>
      </w:pPr>
      <w:r w:rsidRPr="00666170">
        <w:rPr>
          <w:i/>
          <w:iCs/>
          <w:vanish/>
          <w:color w:val="548DD4" w:themeColor="text2" w:themeTint="99"/>
          <w:sz w:val="20"/>
        </w:rPr>
        <w:lastRenderedPageBreak/>
        <w:t>Note to Specifier:</w:t>
      </w:r>
      <w:r w:rsidR="00D101F9" w:rsidRPr="00666170">
        <w:rPr>
          <w:i/>
          <w:iCs/>
          <w:vanish/>
          <w:color w:val="548DD4" w:themeColor="text2" w:themeTint="99"/>
          <w:sz w:val="20"/>
        </w:rPr>
        <w:t xml:space="preserve"> </w:t>
      </w:r>
      <w:r w:rsidR="005E4997" w:rsidRPr="00666170">
        <w:rPr>
          <w:i/>
          <w:iCs/>
          <w:vanish/>
          <w:color w:val="548DD4" w:themeColor="text2" w:themeTint="99"/>
          <w:sz w:val="20"/>
        </w:rPr>
        <w:t>Insert location for test slab mockup or allow contractor to submit proposed location for approval.</w:t>
      </w:r>
    </w:p>
    <w:p w14:paraId="70976740" w14:textId="77777777" w:rsidR="00D67D98" w:rsidRPr="0067468A" w:rsidRDefault="00D67D98" w:rsidP="0067468A">
      <w:pPr>
        <w:rPr>
          <w:sz w:val="20"/>
        </w:rPr>
      </w:pPr>
    </w:p>
    <w:p w14:paraId="6E9C7B4E" w14:textId="5E544959" w:rsidR="00AE7C34" w:rsidRPr="0067468A" w:rsidRDefault="00207B9D" w:rsidP="00207B9D">
      <w:pPr>
        <w:ind w:left="1440" w:hanging="720"/>
        <w:rPr>
          <w:sz w:val="20"/>
        </w:rPr>
      </w:pPr>
      <w:r>
        <w:rPr>
          <w:sz w:val="20"/>
        </w:rPr>
        <w:t>G.</w:t>
      </w:r>
      <w:r>
        <w:rPr>
          <w:sz w:val="20"/>
        </w:rPr>
        <w:tab/>
      </w:r>
      <w:r w:rsidR="00AE7C34" w:rsidRPr="0067468A">
        <w:rPr>
          <w:sz w:val="20"/>
        </w:rPr>
        <w:t>Interior Floor Test Slab</w:t>
      </w:r>
      <w:r w:rsidR="00EC15FB">
        <w:rPr>
          <w:sz w:val="20"/>
        </w:rPr>
        <w:t xml:space="preserve"> and Mockup</w:t>
      </w:r>
      <w:r w:rsidR="00AE7C34" w:rsidRPr="0067468A">
        <w:rPr>
          <w:sz w:val="20"/>
        </w:rPr>
        <w:t xml:space="preserve">: Following Pre-Concrete Floor Slab Conference, Concrete Sub-Contractor shall construct a test slab </w:t>
      </w:r>
      <w:r w:rsidR="008D03A4">
        <w:rPr>
          <w:sz w:val="20"/>
        </w:rPr>
        <w:t xml:space="preserve">mockup </w:t>
      </w:r>
      <w:r w:rsidR="00AE7C34" w:rsidRPr="0067468A">
        <w:rPr>
          <w:sz w:val="20"/>
        </w:rPr>
        <w:t xml:space="preserve">using the same </w:t>
      </w:r>
      <w:r w:rsidR="005F6191">
        <w:rPr>
          <w:sz w:val="20"/>
        </w:rPr>
        <w:t xml:space="preserve">materials, </w:t>
      </w:r>
      <w:r w:rsidR="00533494" w:rsidRPr="0067468A">
        <w:rPr>
          <w:sz w:val="20"/>
        </w:rPr>
        <w:t xml:space="preserve">personnel, </w:t>
      </w:r>
      <w:r w:rsidR="00AE7C34" w:rsidRPr="0067468A">
        <w:rPr>
          <w:sz w:val="20"/>
        </w:rPr>
        <w:t xml:space="preserve">equipment, tools and methods for finishing and curing the test slab as will be used for the remaining interior floor slab. The test slab </w:t>
      </w:r>
      <w:r w:rsidR="00131323">
        <w:rPr>
          <w:sz w:val="20"/>
        </w:rPr>
        <w:t>(</w:t>
      </w:r>
      <w:r w:rsidR="00D92EB6" w:rsidRPr="00666170">
        <w:rPr>
          <w:sz w:val="20"/>
        </w:rPr>
        <w:t>200</w:t>
      </w:r>
      <w:r w:rsidR="00AE7C34" w:rsidRPr="0067468A">
        <w:rPr>
          <w:sz w:val="20"/>
        </w:rPr>
        <w:t xml:space="preserve"> sf minimum), shall be located </w:t>
      </w:r>
      <w:r w:rsidR="003068A2" w:rsidRPr="00666170">
        <w:rPr>
          <w:b/>
          <w:bCs/>
          <w:color w:val="548DD4" w:themeColor="text2" w:themeTint="99"/>
          <w:sz w:val="20"/>
        </w:rPr>
        <w:t>[</w:t>
      </w:r>
      <w:r w:rsidR="00AE7C34" w:rsidRPr="00666170">
        <w:rPr>
          <w:b/>
          <w:bCs/>
          <w:color w:val="548DD4" w:themeColor="text2" w:themeTint="99"/>
          <w:sz w:val="20"/>
        </w:rPr>
        <w:t>as indicated on drawings</w:t>
      </w:r>
      <w:r w:rsidR="003068A2" w:rsidRPr="00666170">
        <w:rPr>
          <w:b/>
          <w:bCs/>
          <w:color w:val="548DD4" w:themeColor="text2" w:themeTint="99"/>
          <w:sz w:val="20"/>
        </w:rPr>
        <w:t>]</w:t>
      </w:r>
      <w:r w:rsidR="00D67D98" w:rsidRPr="00666170">
        <w:rPr>
          <w:b/>
          <w:bCs/>
          <w:color w:val="548DD4" w:themeColor="text2" w:themeTint="99"/>
          <w:sz w:val="20"/>
        </w:rPr>
        <w:t>[in preapproved location]</w:t>
      </w:r>
      <w:r w:rsidR="00AE7C34" w:rsidRPr="0067468A">
        <w:rPr>
          <w:sz w:val="20"/>
        </w:rPr>
        <w:t xml:space="preserve">, </w:t>
      </w:r>
      <w:r w:rsidR="00F27B0A" w:rsidRPr="0067468A">
        <w:rPr>
          <w:sz w:val="20"/>
        </w:rPr>
        <w:t>and be of the</w:t>
      </w:r>
      <w:r w:rsidR="00AE7C34" w:rsidRPr="0067468A">
        <w:rPr>
          <w:sz w:val="20"/>
        </w:rPr>
        <w:t xml:space="preserve"> same thickness as </w:t>
      </w:r>
      <w:r w:rsidR="00FD2975">
        <w:rPr>
          <w:sz w:val="20"/>
        </w:rPr>
        <w:t>intended floor slab</w:t>
      </w:r>
      <w:r w:rsidR="00F27B0A" w:rsidRPr="0067468A">
        <w:rPr>
          <w:sz w:val="20"/>
        </w:rPr>
        <w:t xml:space="preserve">. </w:t>
      </w:r>
      <w:r w:rsidR="00AE7C34" w:rsidRPr="0067468A">
        <w:rPr>
          <w:sz w:val="20"/>
        </w:rPr>
        <w:t>Interior floor slab construction and concrete placements shall not commence until the Owner has accepted the interior floor test slab</w:t>
      </w:r>
      <w:r w:rsidR="008D03A4">
        <w:rPr>
          <w:sz w:val="20"/>
        </w:rPr>
        <w:t xml:space="preserve"> mock</w:t>
      </w:r>
      <w:r w:rsidR="00322B1E">
        <w:rPr>
          <w:sz w:val="20"/>
        </w:rPr>
        <w:t>up</w:t>
      </w:r>
      <w:r w:rsidR="00AE7C34" w:rsidRPr="0067468A">
        <w:rPr>
          <w:sz w:val="20"/>
        </w:rPr>
        <w:t>.</w:t>
      </w:r>
    </w:p>
    <w:p w14:paraId="6E9C7B4F" w14:textId="77777777" w:rsidR="00AE7C34" w:rsidRDefault="00AE7C34" w:rsidP="0067468A">
      <w:pPr>
        <w:rPr>
          <w:sz w:val="20"/>
        </w:rPr>
      </w:pPr>
    </w:p>
    <w:p w14:paraId="6E9C7B50" w14:textId="77777777" w:rsidR="00207B9D" w:rsidRPr="00666170" w:rsidRDefault="00207B9D" w:rsidP="0067468A">
      <w:pPr>
        <w:rPr>
          <w:i/>
          <w:iCs/>
          <w:vanish/>
          <w:color w:val="548DD4" w:themeColor="text2" w:themeTint="99"/>
          <w:sz w:val="20"/>
        </w:rPr>
      </w:pPr>
      <w:r w:rsidRPr="00666170">
        <w:rPr>
          <w:i/>
          <w:iCs/>
          <w:vanish/>
          <w:color w:val="548DD4" w:themeColor="text2" w:themeTint="99"/>
          <w:sz w:val="20"/>
        </w:rPr>
        <w:t>Note to Specifier: Insert text below if project will include grind and polish finishes.</w:t>
      </w:r>
    </w:p>
    <w:p w14:paraId="6E9C7B51" w14:textId="77777777" w:rsidR="00207B9D" w:rsidRPr="0067468A" w:rsidRDefault="00207B9D" w:rsidP="0067468A">
      <w:pPr>
        <w:rPr>
          <w:sz w:val="20"/>
        </w:rPr>
      </w:pPr>
    </w:p>
    <w:p w14:paraId="6E9C7B52" w14:textId="628EC02F" w:rsidR="00AE7C34" w:rsidRPr="00666170" w:rsidRDefault="00207B9D" w:rsidP="00207B9D">
      <w:pPr>
        <w:ind w:left="1440" w:hanging="720"/>
        <w:rPr>
          <w:b/>
          <w:color w:val="548DD4" w:themeColor="text2" w:themeTint="99"/>
          <w:sz w:val="20"/>
        </w:rPr>
      </w:pPr>
      <w:r>
        <w:rPr>
          <w:sz w:val="20"/>
        </w:rPr>
        <w:t>H.</w:t>
      </w:r>
      <w:r>
        <w:rPr>
          <w:sz w:val="20"/>
        </w:rPr>
        <w:tab/>
      </w:r>
      <w:r w:rsidRPr="0067468A">
        <w:rPr>
          <w:sz w:val="20"/>
        </w:rPr>
        <w:t xml:space="preserve">Application of liquid densifier/sealer shall be performed by an approved applicator of the liquid densifier/sealer manufacturer </w:t>
      </w:r>
      <w:r w:rsidR="00AE7C34" w:rsidRPr="0067468A">
        <w:rPr>
          <w:sz w:val="20"/>
        </w:rPr>
        <w:t xml:space="preserve">General Contractor shall contact Euclid Chemical to obtain a list of Approved Liquid Densifier / Sealer Applicators located within the geographic region of the project. General Contractor shall solicit and accept pricing only from those Applicators as included in the Manufacturer’s list. </w:t>
      </w:r>
      <w:r w:rsidRPr="00666170">
        <w:rPr>
          <w:b/>
          <w:color w:val="548DD4" w:themeColor="text2" w:themeTint="99"/>
          <w:sz w:val="20"/>
        </w:rPr>
        <w:t>[</w:t>
      </w:r>
      <w:r w:rsidR="00AE7C34" w:rsidRPr="00666170">
        <w:rPr>
          <w:b/>
          <w:color w:val="548DD4" w:themeColor="text2" w:themeTint="99"/>
          <w:sz w:val="20"/>
        </w:rPr>
        <w:t>The approved applicator for this application shall be the same as for the polishing process and additional applicat</w:t>
      </w:r>
      <w:r w:rsidRPr="00666170">
        <w:rPr>
          <w:b/>
          <w:color w:val="548DD4" w:themeColor="text2" w:themeTint="99"/>
          <w:sz w:val="20"/>
        </w:rPr>
        <w:t>ion of liquid densifier/sealer.]</w:t>
      </w:r>
    </w:p>
    <w:p w14:paraId="6E9C7B53" w14:textId="77777777" w:rsidR="00207B9D" w:rsidRDefault="00207B9D" w:rsidP="0067468A">
      <w:pPr>
        <w:rPr>
          <w:sz w:val="20"/>
        </w:rPr>
      </w:pPr>
    </w:p>
    <w:p w14:paraId="6E9C7B54" w14:textId="77777777" w:rsidR="00AE7C34" w:rsidRPr="0067468A" w:rsidRDefault="00AE7C34" w:rsidP="0067468A">
      <w:pPr>
        <w:rPr>
          <w:sz w:val="20"/>
        </w:rPr>
      </w:pPr>
      <w:r w:rsidRPr="0067468A">
        <w:rPr>
          <w:sz w:val="20"/>
        </w:rPr>
        <w:t xml:space="preserve">PART 2 - </w:t>
      </w:r>
      <w:bookmarkStart w:id="0" w:name="Part2Products"/>
      <w:bookmarkEnd w:id="0"/>
      <w:r w:rsidRPr="0067468A">
        <w:rPr>
          <w:sz w:val="20"/>
        </w:rPr>
        <w:t>PRODUCTS</w:t>
      </w:r>
    </w:p>
    <w:p w14:paraId="6E9C7B55" w14:textId="77777777" w:rsidR="00207B9D" w:rsidRDefault="00207B9D" w:rsidP="0067468A">
      <w:pPr>
        <w:rPr>
          <w:sz w:val="20"/>
        </w:rPr>
      </w:pPr>
    </w:p>
    <w:p w14:paraId="6E9C7B56" w14:textId="77777777" w:rsidR="00AE7C34" w:rsidRPr="0067468A" w:rsidRDefault="00207B9D" w:rsidP="0067468A">
      <w:pPr>
        <w:rPr>
          <w:sz w:val="20"/>
        </w:rPr>
      </w:pPr>
      <w:r>
        <w:rPr>
          <w:sz w:val="20"/>
        </w:rPr>
        <w:t>2.01</w:t>
      </w:r>
      <w:r>
        <w:rPr>
          <w:sz w:val="20"/>
        </w:rPr>
        <w:tab/>
        <w:t>FORM MATERIALS</w:t>
      </w:r>
    </w:p>
    <w:p w14:paraId="6E9C7B57" w14:textId="77777777" w:rsidR="00F27B0A" w:rsidRPr="0067468A" w:rsidRDefault="00F27B0A" w:rsidP="0067468A">
      <w:pPr>
        <w:rPr>
          <w:sz w:val="20"/>
        </w:rPr>
      </w:pPr>
    </w:p>
    <w:p w14:paraId="6E9C7B58" w14:textId="77777777" w:rsidR="00AE7C34" w:rsidRPr="0067468A" w:rsidRDefault="00207B9D" w:rsidP="00207B9D">
      <w:pPr>
        <w:ind w:firstLine="720"/>
        <w:rPr>
          <w:sz w:val="20"/>
        </w:rPr>
      </w:pPr>
      <w:r>
        <w:rPr>
          <w:sz w:val="20"/>
        </w:rPr>
        <w:t>A.</w:t>
      </w:r>
      <w:r>
        <w:rPr>
          <w:sz w:val="20"/>
        </w:rPr>
        <w:tab/>
      </w:r>
      <w:r w:rsidR="00AE7C34" w:rsidRPr="0067468A">
        <w:rPr>
          <w:sz w:val="20"/>
        </w:rPr>
        <w:t>Formwork:  Furnish formwork and form accessories according to ACI 301.</w:t>
      </w:r>
    </w:p>
    <w:p w14:paraId="6E9C7B59" w14:textId="77777777" w:rsidR="00AE7C34" w:rsidRDefault="00AE7C34" w:rsidP="0067468A">
      <w:pPr>
        <w:rPr>
          <w:sz w:val="20"/>
        </w:rPr>
      </w:pPr>
    </w:p>
    <w:p w14:paraId="6E9C7B5A" w14:textId="77777777" w:rsidR="00207B9D" w:rsidRDefault="00207B9D" w:rsidP="0067468A">
      <w:pPr>
        <w:rPr>
          <w:sz w:val="20"/>
        </w:rPr>
      </w:pPr>
      <w:r>
        <w:rPr>
          <w:sz w:val="20"/>
        </w:rPr>
        <w:t>2.02</w:t>
      </w:r>
      <w:r>
        <w:rPr>
          <w:sz w:val="20"/>
        </w:rPr>
        <w:tab/>
        <w:t>STEEL REINFORCEMENT</w:t>
      </w:r>
    </w:p>
    <w:p w14:paraId="6E9C7B5B" w14:textId="77777777" w:rsidR="00207B9D" w:rsidRPr="0067468A" w:rsidRDefault="00207B9D" w:rsidP="0067468A">
      <w:pPr>
        <w:rPr>
          <w:sz w:val="20"/>
        </w:rPr>
      </w:pPr>
    </w:p>
    <w:p w14:paraId="6E9C7B5C" w14:textId="08973345" w:rsidR="00207B9D" w:rsidRPr="0067468A" w:rsidRDefault="00207B9D" w:rsidP="00207B9D">
      <w:pPr>
        <w:ind w:left="1440" w:hanging="720"/>
        <w:rPr>
          <w:sz w:val="20"/>
        </w:rPr>
      </w:pPr>
      <w:r>
        <w:rPr>
          <w:sz w:val="20"/>
        </w:rPr>
        <w:t>A.</w:t>
      </w:r>
      <w:r>
        <w:rPr>
          <w:sz w:val="20"/>
        </w:rPr>
        <w:tab/>
      </w:r>
      <w:r w:rsidRPr="0067468A">
        <w:rPr>
          <w:sz w:val="20"/>
        </w:rPr>
        <w:t>Reinforcing Bars (</w:t>
      </w:r>
      <w:r w:rsidR="0027025D">
        <w:rPr>
          <w:sz w:val="20"/>
        </w:rPr>
        <w:t>when indicated on drawings</w:t>
      </w:r>
      <w:r w:rsidRPr="0067468A">
        <w:rPr>
          <w:sz w:val="20"/>
        </w:rPr>
        <w:t>): Shall conform to ASTM</w:t>
      </w:r>
      <w:r w:rsidR="00CF67F4">
        <w:rPr>
          <w:sz w:val="20"/>
        </w:rPr>
        <w:t xml:space="preserve"> </w:t>
      </w:r>
      <w:r w:rsidRPr="0067468A">
        <w:rPr>
          <w:sz w:val="20"/>
        </w:rPr>
        <w:t>A615, Grade 60, medium grade. All bars shall be deformed and shall be free of rust or other matter, which would affect its bonding properties.</w:t>
      </w:r>
    </w:p>
    <w:p w14:paraId="6E9C7B5D" w14:textId="77777777" w:rsidR="00207B9D" w:rsidRDefault="00207B9D" w:rsidP="00207B9D">
      <w:pPr>
        <w:ind w:left="2160" w:hanging="720"/>
        <w:rPr>
          <w:sz w:val="20"/>
        </w:rPr>
      </w:pPr>
    </w:p>
    <w:p w14:paraId="6E9C7B5E" w14:textId="2C93B86E" w:rsidR="00207B9D" w:rsidRDefault="00207B9D" w:rsidP="00207B9D">
      <w:pPr>
        <w:ind w:left="1440" w:hanging="720"/>
        <w:rPr>
          <w:sz w:val="20"/>
        </w:rPr>
      </w:pPr>
      <w:r>
        <w:rPr>
          <w:sz w:val="20"/>
        </w:rPr>
        <w:t>B.</w:t>
      </w:r>
      <w:r>
        <w:rPr>
          <w:sz w:val="20"/>
        </w:rPr>
        <w:tab/>
      </w:r>
      <w:r w:rsidRPr="0067468A">
        <w:rPr>
          <w:sz w:val="20"/>
        </w:rPr>
        <w:t>Alternate: Reinforcement in Slab or retaining walls (if indicated on drawings): Deformed-Steel Structural welded wire reinforcement (S.W.W.R.) shall conform to ASTM A496 and ASTM A497. The structural Engineer of record must approve the substitution of S.W.W.R. for rebar.</w:t>
      </w:r>
    </w:p>
    <w:p w14:paraId="3A171081" w14:textId="61F90752" w:rsidR="00FC23FF" w:rsidRDefault="00FC23FF" w:rsidP="00207B9D">
      <w:pPr>
        <w:ind w:left="1440" w:hanging="720"/>
        <w:rPr>
          <w:sz w:val="20"/>
        </w:rPr>
      </w:pPr>
    </w:p>
    <w:p w14:paraId="299AC628" w14:textId="1D75C13A" w:rsidR="00FC23FF" w:rsidRPr="00F132F6" w:rsidRDefault="00FC23FF" w:rsidP="00207B9D">
      <w:pPr>
        <w:ind w:left="1440" w:hanging="720"/>
        <w:rPr>
          <w:sz w:val="20"/>
        </w:rPr>
      </w:pPr>
      <w:r w:rsidRPr="00F132F6">
        <w:rPr>
          <w:sz w:val="20"/>
        </w:rPr>
        <w:t>C.</w:t>
      </w:r>
      <w:r w:rsidRPr="00F132F6">
        <w:rPr>
          <w:sz w:val="20"/>
        </w:rPr>
        <w:tab/>
        <w:t>Slab on Ground Plate Dowels: Plate material shall be ASTM A36 steel, size 1/4” x 4½ ” dowels.  Do not shear plates.  Remove burrs at edges of plates</w:t>
      </w:r>
    </w:p>
    <w:p w14:paraId="49829A92" w14:textId="259B2600" w:rsidR="00E81815" w:rsidRPr="00F132F6" w:rsidRDefault="00E81815" w:rsidP="00207B9D">
      <w:pPr>
        <w:ind w:left="1440" w:hanging="720"/>
        <w:rPr>
          <w:sz w:val="20"/>
        </w:rPr>
      </w:pPr>
    </w:p>
    <w:p w14:paraId="34DDE696" w14:textId="33F6DC2E" w:rsidR="00E81815" w:rsidRPr="00F132F6" w:rsidRDefault="00E81815" w:rsidP="00E81815">
      <w:pPr>
        <w:ind w:left="1440" w:hanging="720"/>
        <w:rPr>
          <w:sz w:val="20"/>
        </w:rPr>
      </w:pPr>
      <w:r w:rsidRPr="00F132F6">
        <w:rPr>
          <w:sz w:val="20"/>
        </w:rPr>
        <w:t>D.</w:t>
      </w:r>
      <w:r w:rsidRPr="00F132F6">
        <w:rPr>
          <w:sz w:val="20"/>
        </w:rPr>
        <w:tab/>
        <w:t>Bar Supports: Bolsters, chairs, spacers, and other devices for spacing, supporting, and fastening reinforcing bars and welded-wire reinforcement in place. Manufacture bar supports from steel wire, plastic, or precast concrete according to CRSI's "Manual of Standard Practice," of greater compressive strength than concrete and as follows:</w:t>
      </w:r>
    </w:p>
    <w:p w14:paraId="6F3F194C" w14:textId="77777777" w:rsidR="004B639B" w:rsidRPr="00F132F6" w:rsidRDefault="004B639B" w:rsidP="00E81815">
      <w:pPr>
        <w:ind w:left="1440" w:hanging="720"/>
        <w:rPr>
          <w:sz w:val="20"/>
        </w:rPr>
      </w:pPr>
    </w:p>
    <w:p w14:paraId="3FE3C602" w14:textId="7C9EB24D" w:rsidR="00E81815" w:rsidRPr="00666170" w:rsidRDefault="004B639B" w:rsidP="0096632B">
      <w:pPr>
        <w:rPr>
          <w:i/>
          <w:iCs/>
          <w:vanish/>
          <w:color w:val="548DD4" w:themeColor="text2" w:themeTint="99"/>
          <w:sz w:val="20"/>
        </w:rPr>
      </w:pPr>
      <w:r w:rsidRPr="00666170">
        <w:rPr>
          <w:i/>
          <w:iCs/>
          <w:vanish/>
          <w:color w:val="548DD4" w:themeColor="text2" w:themeTint="99"/>
          <w:sz w:val="20"/>
        </w:rPr>
        <w:t xml:space="preserve">Note to Specifier: </w:t>
      </w:r>
      <w:r w:rsidR="00E81815" w:rsidRPr="00666170">
        <w:rPr>
          <w:i/>
          <w:iCs/>
          <w:vanish/>
          <w:color w:val="548DD4" w:themeColor="text2" w:themeTint="99"/>
          <w:sz w:val="20"/>
        </w:rPr>
        <w:t>Retain one or more of three subparagraphs below; revise to suit Project.</w:t>
      </w:r>
    </w:p>
    <w:p w14:paraId="6F2B2C88" w14:textId="77777777" w:rsidR="004B639B" w:rsidRPr="00F132F6" w:rsidRDefault="004B639B" w:rsidP="00E81815">
      <w:pPr>
        <w:ind w:left="1440" w:hanging="720"/>
        <w:rPr>
          <w:sz w:val="20"/>
        </w:rPr>
      </w:pPr>
    </w:p>
    <w:p w14:paraId="20301970" w14:textId="77777777" w:rsidR="00E81815" w:rsidRPr="00F132F6" w:rsidRDefault="00E81815" w:rsidP="00666170">
      <w:pPr>
        <w:ind w:left="2160" w:hanging="720"/>
        <w:rPr>
          <w:sz w:val="20"/>
        </w:rPr>
      </w:pPr>
      <w:r w:rsidRPr="00F132F6">
        <w:rPr>
          <w:sz w:val="20"/>
        </w:rPr>
        <w:t>1.</w:t>
      </w:r>
      <w:r w:rsidRPr="00F132F6">
        <w:rPr>
          <w:sz w:val="20"/>
        </w:rPr>
        <w:tab/>
        <w:t>For concrete surfaces exposed to view, where legs of wire bar supports contact forms, use CRSI Class 1 plastic-protected steel wire or CRSI Class 2 stainless-steel bar supports.</w:t>
      </w:r>
    </w:p>
    <w:p w14:paraId="704CA7F0" w14:textId="77777777" w:rsidR="00E81815" w:rsidRPr="00F132F6" w:rsidRDefault="00E81815" w:rsidP="00666170">
      <w:pPr>
        <w:ind w:left="2160" w:hanging="720"/>
        <w:rPr>
          <w:sz w:val="20"/>
        </w:rPr>
      </w:pPr>
      <w:r w:rsidRPr="00F132F6">
        <w:rPr>
          <w:sz w:val="20"/>
        </w:rPr>
        <w:t>2.</w:t>
      </w:r>
      <w:r w:rsidRPr="00F132F6">
        <w:rPr>
          <w:sz w:val="20"/>
        </w:rPr>
        <w:tab/>
        <w:t>For epoxy-coated reinforcement, use epoxy-coated or other dielectric-polymer-coated wire bar supports.</w:t>
      </w:r>
    </w:p>
    <w:p w14:paraId="4C0D8945" w14:textId="47D3A29D" w:rsidR="00E81815" w:rsidRPr="0067468A" w:rsidRDefault="00E81815" w:rsidP="00666170">
      <w:pPr>
        <w:ind w:left="2160" w:hanging="720"/>
        <w:rPr>
          <w:sz w:val="20"/>
        </w:rPr>
      </w:pPr>
      <w:r w:rsidRPr="00F132F6">
        <w:rPr>
          <w:sz w:val="20"/>
        </w:rPr>
        <w:t>3.</w:t>
      </w:r>
      <w:r w:rsidRPr="00F132F6">
        <w:rPr>
          <w:sz w:val="20"/>
        </w:rPr>
        <w:tab/>
        <w:t>For zinc-coated reinforcement, use galvanized wire or dielectric-polymer-coated wire bar supports.</w:t>
      </w:r>
    </w:p>
    <w:p w14:paraId="6E9C7B5F" w14:textId="77777777" w:rsidR="00F27B0A" w:rsidRDefault="00F27B0A" w:rsidP="0067468A">
      <w:pPr>
        <w:rPr>
          <w:sz w:val="20"/>
        </w:rPr>
      </w:pPr>
    </w:p>
    <w:p w14:paraId="6E9C7B60" w14:textId="77777777" w:rsidR="00207B9D" w:rsidRDefault="00207B9D" w:rsidP="0067468A">
      <w:pPr>
        <w:rPr>
          <w:sz w:val="20"/>
        </w:rPr>
      </w:pPr>
      <w:r>
        <w:rPr>
          <w:sz w:val="20"/>
        </w:rPr>
        <w:t>2.03</w:t>
      </w:r>
      <w:r>
        <w:rPr>
          <w:sz w:val="20"/>
        </w:rPr>
        <w:tab/>
        <w:t>FIBER REINFORCEMENT</w:t>
      </w:r>
    </w:p>
    <w:p w14:paraId="6E9C7B61" w14:textId="77777777" w:rsidR="00207B9D" w:rsidRPr="0067468A" w:rsidRDefault="00207B9D" w:rsidP="0067468A">
      <w:pPr>
        <w:rPr>
          <w:sz w:val="20"/>
        </w:rPr>
      </w:pPr>
    </w:p>
    <w:p w14:paraId="6E9C7B62" w14:textId="77777777" w:rsidR="00E14600" w:rsidRPr="00622E70" w:rsidRDefault="00E14600" w:rsidP="00E14600">
      <w:pPr>
        <w:autoSpaceDE w:val="0"/>
        <w:autoSpaceDN w:val="0"/>
        <w:adjustRightInd w:val="0"/>
        <w:ind w:left="1440" w:hanging="720"/>
        <w:rPr>
          <w:rFonts w:cs="Arial"/>
          <w:sz w:val="20"/>
        </w:rPr>
      </w:pPr>
      <w:bookmarkStart w:id="1" w:name="MacroFiberExec"/>
      <w:bookmarkEnd w:id="1"/>
      <w:r w:rsidRPr="00622E70">
        <w:rPr>
          <w:rFonts w:cs="Arial"/>
          <w:sz w:val="20"/>
        </w:rPr>
        <w:lastRenderedPageBreak/>
        <w:t>A.</w:t>
      </w:r>
      <w:r w:rsidRPr="00622E70">
        <w:rPr>
          <w:rFonts w:cs="Arial"/>
          <w:sz w:val="20"/>
        </w:rPr>
        <w:tab/>
        <w:t xml:space="preserve">Synthetic </w:t>
      </w:r>
      <w:r>
        <w:rPr>
          <w:rFonts w:cs="Arial"/>
          <w:sz w:val="20"/>
        </w:rPr>
        <w:t>Macrof</w:t>
      </w:r>
      <w:r w:rsidRPr="00622E70">
        <w:rPr>
          <w:rFonts w:cs="Arial"/>
          <w:sz w:val="20"/>
        </w:rPr>
        <w:t xml:space="preserve">iber: Polypropylene/polyethylene synthetic macrofiber complying with ASTM C1116 Type 3, minimum 2 inch length, aspect ratio 50 to 90. </w:t>
      </w:r>
    </w:p>
    <w:p w14:paraId="6E9C7B63" w14:textId="77777777" w:rsidR="00E14600" w:rsidRDefault="00E14600" w:rsidP="00E14600">
      <w:pPr>
        <w:autoSpaceDE w:val="0"/>
        <w:autoSpaceDN w:val="0"/>
        <w:adjustRightInd w:val="0"/>
        <w:ind w:left="720" w:firstLine="720"/>
        <w:rPr>
          <w:rFonts w:cs="Arial"/>
          <w:sz w:val="20"/>
        </w:rPr>
      </w:pPr>
    </w:p>
    <w:p w14:paraId="6E9C7B64" w14:textId="2B9696F0" w:rsidR="00E14600" w:rsidRPr="002E624B" w:rsidRDefault="00E14600" w:rsidP="00666170">
      <w:pPr>
        <w:autoSpaceDE w:val="0"/>
        <w:autoSpaceDN w:val="0"/>
        <w:adjustRightInd w:val="0"/>
        <w:ind w:left="2160" w:hanging="720"/>
        <w:rPr>
          <w:rFonts w:cs="Arial"/>
          <w:bCs/>
          <w:sz w:val="20"/>
        </w:rPr>
      </w:pPr>
      <w:r w:rsidRPr="00666170">
        <w:rPr>
          <w:rFonts w:cs="Arial"/>
          <w:b/>
          <w:sz w:val="20"/>
        </w:rPr>
        <w:t>1.</w:t>
      </w:r>
      <w:r w:rsidRPr="00666170">
        <w:rPr>
          <w:rFonts w:cs="Arial"/>
          <w:b/>
          <w:sz w:val="20"/>
        </w:rPr>
        <w:tab/>
      </w:r>
      <w:r w:rsidRPr="002E624B">
        <w:rPr>
          <w:rFonts w:cs="Arial"/>
          <w:bCs/>
          <w:sz w:val="20"/>
        </w:rPr>
        <w:t xml:space="preserve">Basis of Design: </w:t>
      </w:r>
      <w:hyperlink r:id="rId41" w:history="1">
        <w:r w:rsidRPr="00666170">
          <w:rPr>
            <w:rStyle w:val="Hyperlink"/>
            <w:rFonts w:cs="Arial"/>
            <w:bCs/>
            <w:sz w:val="20"/>
          </w:rPr>
          <w:t>TUF-STRAND SF</w:t>
        </w:r>
      </w:hyperlink>
      <w:r w:rsidRPr="00666170">
        <w:rPr>
          <w:rFonts w:cs="Arial"/>
          <w:bCs/>
          <w:sz w:val="20"/>
        </w:rPr>
        <w:t xml:space="preserve">; </w:t>
      </w:r>
      <w:r w:rsidR="00410971">
        <w:rPr>
          <w:rFonts w:cs="Arial"/>
          <w:bCs/>
          <w:sz w:val="20"/>
        </w:rPr>
        <w:t xml:space="preserve">by Euclid Chemical </w:t>
      </w:r>
      <w:r w:rsidRPr="00666170">
        <w:rPr>
          <w:rFonts w:cs="Arial"/>
          <w:bCs/>
          <w:sz w:val="20"/>
        </w:rPr>
        <w:t>www.euclidchemical.com</w:t>
      </w:r>
    </w:p>
    <w:p w14:paraId="6E9C7B65" w14:textId="77777777" w:rsidR="00E14600" w:rsidRDefault="00E14600" w:rsidP="00E14600">
      <w:pPr>
        <w:autoSpaceDE w:val="0"/>
        <w:autoSpaceDN w:val="0"/>
        <w:adjustRightInd w:val="0"/>
        <w:ind w:left="720" w:firstLine="720"/>
        <w:rPr>
          <w:rFonts w:cs="Arial"/>
          <w:sz w:val="20"/>
        </w:rPr>
      </w:pPr>
      <w:r w:rsidRPr="00622E70">
        <w:rPr>
          <w:rFonts w:cs="Arial"/>
          <w:sz w:val="20"/>
        </w:rPr>
        <w:t>2.</w:t>
      </w:r>
      <w:r w:rsidRPr="00622E70">
        <w:rPr>
          <w:rFonts w:cs="Arial"/>
          <w:sz w:val="20"/>
        </w:rPr>
        <w:tab/>
        <w:t>Fiber manufacturer shall have ISO 9001 certification.</w:t>
      </w:r>
    </w:p>
    <w:p w14:paraId="6E9C7B66" w14:textId="77777777" w:rsidR="00E14600" w:rsidRPr="00622E70" w:rsidRDefault="00E14600" w:rsidP="00E14600">
      <w:pPr>
        <w:autoSpaceDE w:val="0"/>
        <w:autoSpaceDN w:val="0"/>
        <w:adjustRightInd w:val="0"/>
        <w:ind w:left="2160" w:hanging="720"/>
        <w:rPr>
          <w:rFonts w:cs="Arial"/>
          <w:sz w:val="20"/>
        </w:rPr>
      </w:pPr>
      <w:r>
        <w:rPr>
          <w:rFonts w:cs="Arial"/>
          <w:sz w:val="20"/>
        </w:rPr>
        <w:t>3.</w:t>
      </w:r>
      <w:r>
        <w:rPr>
          <w:rFonts w:cs="Arial"/>
          <w:sz w:val="20"/>
        </w:rPr>
        <w:tab/>
        <w:t>Synthetic macrofiber shall be tested in concrete to meet the requirements of ICC-AC383</w:t>
      </w:r>
    </w:p>
    <w:p w14:paraId="6E9C7B6B" w14:textId="77777777" w:rsidR="00F27B0A" w:rsidRPr="0067468A" w:rsidRDefault="00F27B0A" w:rsidP="0067468A">
      <w:pPr>
        <w:rPr>
          <w:sz w:val="20"/>
        </w:rPr>
      </w:pPr>
    </w:p>
    <w:p w14:paraId="6E9C7B6C" w14:textId="77777777" w:rsidR="00AE7C34" w:rsidRPr="0067468A" w:rsidRDefault="00AE7C34" w:rsidP="0067468A">
      <w:pPr>
        <w:rPr>
          <w:sz w:val="20"/>
        </w:rPr>
      </w:pPr>
    </w:p>
    <w:p w14:paraId="6E9C7B6D" w14:textId="77777777" w:rsidR="00AE7C34" w:rsidRPr="0067468A" w:rsidRDefault="00207B9D" w:rsidP="00207B9D">
      <w:pPr>
        <w:rPr>
          <w:sz w:val="20"/>
        </w:rPr>
      </w:pPr>
      <w:r>
        <w:rPr>
          <w:sz w:val="20"/>
        </w:rPr>
        <w:t>2.04</w:t>
      </w:r>
      <w:r>
        <w:rPr>
          <w:sz w:val="20"/>
        </w:rPr>
        <w:tab/>
      </w:r>
      <w:r w:rsidRPr="0067468A">
        <w:rPr>
          <w:sz w:val="20"/>
        </w:rPr>
        <w:t>CONCRETE MATERIALS:</w:t>
      </w:r>
    </w:p>
    <w:p w14:paraId="6E9C7B6E" w14:textId="0945710E" w:rsidR="00757C67" w:rsidRDefault="00757C67" w:rsidP="0067468A">
      <w:pPr>
        <w:rPr>
          <w:sz w:val="20"/>
        </w:rPr>
      </w:pPr>
    </w:p>
    <w:p w14:paraId="480ED7D7" w14:textId="1A80F8F2" w:rsidR="009C0F3F" w:rsidRPr="00666170" w:rsidRDefault="009C0F3F" w:rsidP="0067468A">
      <w:pPr>
        <w:rPr>
          <w:i/>
          <w:iCs/>
          <w:vanish/>
          <w:color w:val="548DD4" w:themeColor="text2" w:themeTint="99"/>
          <w:sz w:val="20"/>
        </w:rPr>
      </w:pPr>
      <w:r w:rsidRPr="00666170">
        <w:rPr>
          <w:i/>
          <w:iCs/>
          <w:vanish/>
          <w:color w:val="548DD4" w:themeColor="text2" w:themeTint="99"/>
          <w:sz w:val="20"/>
        </w:rPr>
        <w:t xml:space="preserve">Specifier Note: Insert allowable </w:t>
      </w:r>
      <w:r w:rsidR="009E28BD" w:rsidRPr="00666170">
        <w:rPr>
          <w:i/>
          <w:iCs/>
          <w:vanish/>
          <w:color w:val="548DD4" w:themeColor="text2" w:themeTint="99"/>
          <w:sz w:val="20"/>
        </w:rPr>
        <w:t>Cementitious Materials below.</w:t>
      </w:r>
    </w:p>
    <w:p w14:paraId="53AB68FA" w14:textId="77777777" w:rsidR="009C0F3F" w:rsidRPr="0067468A" w:rsidRDefault="009C0F3F" w:rsidP="0067468A">
      <w:pPr>
        <w:rPr>
          <w:sz w:val="20"/>
        </w:rPr>
      </w:pPr>
    </w:p>
    <w:p w14:paraId="6E9C7B6F" w14:textId="22281329" w:rsidR="00207B9D" w:rsidRDefault="00207B9D" w:rsidP="00207B9D">
      <w:pPr>
        <w:ind w:left="1440" w:hanging="720"/>
        <w:rPr>
          <w:sz w:val="20"/>
        </w:rPr>
      </w:pPr>
      <w:r>
        <w:rPr>
          <w:sz w:val="20"/>
        </w:rPr>
        <w:t>A.</w:t>
      </w:r>
      <w:r>
        <w:rPr>
          <w:sz w:val="20"/>
        </w:rPr>
        <w:tab/>
      </w:r>
      <w:r w:rsidR="00055748">
        <w:rPr>
          <w:sz w:val="20"/>
        </w:rPr>
        <w:t xml:space="preserve">Allowable </w:t>
      </w:r>
      <w:r>
        <w:rPr>
          <w:sz w:val="20"/>
        </w:rPr>
        <w:t>Cementitious Materials</w:t>
      </w:r>
    </w:p>
    <w:p w14:paraId="6E9C7B70" w14:textId="77777777" w:rsidR="00207B9D" w:rsidRDefault="00207B9D" w:rsidP="00207B9D">
      <w:pPr>
        <w:ind w:left="1440" w:hanging="720"/>
        <w:rPr>
          <w:sz w:val="20"/>
        </w:rPr>
      </w:pPr>
    </w:p>
    <w:p w14:paraId="6E9C7B71" w14:textId="214871F7" w:rsidR="009547DB" w:rsidRPr="009547DB" w:rsidRDefault="00207B9D" w:rsidP="009547DB">
      <w:pPr>
        <w:ind w:left="2160" w:hanging="720"/>
        <w:rPr>
          <w:sz w:val="20"/>
        </w:rPr>
      </w:pPr>
      <w:r>
        <w:rPr>
          <w:sz w:val="20"/>
        </w:rPr>
        <w:t>1.</w:t>
      </w:r>
      <w:r>
        <w:rPr>
          <w:sz w:val="20"/>
        </w:rPr>
        <w:tab/>
      </w:r>
      <w:r w:rsidR="009547DB" w:rsidRPr="009547DB">
        <w:rPr>
          <w:sz w:val="20"/>
        </w:rPr>
        <w:t xml:space="preserve">Portland Cement: ASTM C150/C 150M, </w:t>
      </w:r>
      <w:r w:rsidR="009547DB" w:rsidRPr="00666170">
        <w:rPr>
          <w:b/>
          <w:color w:val="548DD4" w:themeColor="text2" w:themeTint="99"/>
          <w:sz w:val="20"/>
        </w:rPr>
        <w:t>[Type I] [Type II] [Type I/II] [Type V], [gray] [white]</w:t>
      </w:r>
      <w:r w:rsidR="007F1FAE">
        <w:rPr>
          <w:sz w:val="20"/>
        </w:rPr>
        <w:t>.</w:t>
      </w:r>
    </w:p>
    <w:p w14:paraId="6E9C7B72" w14:textId="77777777" w:rsidR="00D0335C" w:rsidRDefault="00D0335C" w:rsidP="00D0335C">
      <w:pPr>
        <w:ind w:left="2880" w:hanging="720"/>
        <w:rPr>
          <w:b/>
          <w:color w:val="FF0000"/>
          <w:sz w:val="20"/>
        </w:rPr>
      </w:pPr>
    </w:p>
    <w:p w14:paraId="6E9C7B73" w14:textId="77777777" w:rsidR="009547DB" w:rsidRPr="00D0335C" w:rsidRDefault="00D0335C" w:rsidP="00D0335C">
      <w:pPr>
        <w:ind w:left="2880" w:hanging="720"/>
        <w:rPr>
          <w:color w:val="FF0000"/>
          <w:sz w:val="20"/>
        </w:rPr>
      </w:pPr>
      <w:r w:rsidRPr="00E00E30">
        <w:rPr>
          <w:sz w:val="20"/>
        </w:rPr>
        <w:t>a</w:t>
      </w:r>
      <w:r w:rsidR="009547DB" w:rsidRPr="00E00E30">
        <w:rPr>
          <w:sz w:val="20"/>
        </w:rPr>
        <w:t>.</w:t>
      </w:r>
      <w:r w:rsidR="009547DB" w:rsidRPr="00D0335C">
        <w:rPr>
          <w:color w:val="FF0000"/>
          <w:sz w:val="20"/>
        </w:rPr>
        <w:tab/>
      </w:r>
      <w:r w:rsidR="009547DB" w:rsidRPr="00E00E30">
        <w:rPr>
          <w:sz w:val="20"/>
        </w:rPr>
        <w:t xml:space="preserve">Concrete to receive dry shake hardener shall not contain Type III </w:t>
      </w:r>
      <w:r w:rsidR="00E00E30">
        <w:rPr>
          <w:sz w:val="20"/>
        </w:rPr>
        <w:t>P</w:t>
      </w:r>
      <w:r w:rsidR="009547DB" w:rsidRPr="00E00E30">
        <w:rPr>
          <w:sz w:val="20"/>
        </w:rPr>
        <w:t>ortland Cement.</w:t>
      </w:r>
    </w:p>
    <w:p w14:paraId="6E9C7B74" w14:textId="77777777" w:rsidR="009547DB" w:rsidRDefault="009547DB" w:rsidP="009547DB">
      <w:pPr>
        <w:ind w:left="2160" w:hanging="720"/>
        <w:rPr>
          <w:sz w:val="20"/>
        </w:rPr>
      </w:pPr>
    </w:p>
    <w:p w14:paraId="6E9C7B7A" w14:textId="19F50AE6" w:rsidR="009547DB" w:rsidRPr="0096632B" w:rsidRDefault="00D0335C" w:rsidP="00D0335C">
      <w:pPr>
        <w:rPr>
          <w:i/>
          <w:iCs/>
          <w:vanish/>
          <w:color w:val="548DD4" w:themeColor="text2" w:themeTint="99"/>
          <w:sz w:val="20"/>
        </w:rPr>
      </w:pPr>
      <w:r w:rsidRPr="0096632B">
        <w:rPr>
          <w:i/>
          <w:iCs/>
          <w:vanish/>
          <w:color w:val="548DD4" w:themeColor="text2" w:themeTint="99"/>
          <w:sz w:val="20"/>
        </w:rPr>
        <w:t xml:space="preserve">Specifier Note: </w:t>
      </w:r>
      <w:r w:rsidR="009547DB" w:rsidRPr="0096632B">
        <w:rPr>
          <w:i/>
          <w:iCs/>
          <w:vanish/>
          <w:color w:val="548DD4" w:themeColor="text2" w:themeTint="99"/>
          <w:sz w:val="20"/>
        </w:rPr>
        <w:t xml:space="preserve">Retain "Blended Hydraulic Cement" Subparagraph below if factory-blended hydraulic cement is permitted; verify availability of options before specifying. Fly ash, slag cement, or pozzolanic materials </w:t>
      </w:r>
      <w:r w:rsidR="000127FF" w:rsidRPr="0096632B">
        <w:rPr>
          <w:i/>
          <w:iCs/>
          <w:vanish/>
          <w:color w:val="548DD4" w:themeColor="text2" w:themeTint="99"/>
          <w:sz w:val="20"/>
        </w:rPr>
        <w:t xml:space="preserve">should not be used in concrete to receive dry shake floor </w:t>
      </w:r>
      <w:r w:rsidR="0082163D" w:rsidRPr="0096632B">
        <w:rPr>
          <w:i/>
          <w:iCs/>
          <w:vanish/>
          <w:color w:val="548DD4" w:themeColor="text2" w:themeTint="99"/>
          <w:sz w:val="20"/>
        </w:rPr>
        <w:t>hardeners.</w:t>
      </w:r>
    </w:p>
    <w:p w14:paraId="6E9C7B7B" w14:textId="77777777" w:rsidR="00D0335C" w:rsidRDefault="00D0335C" w:rsidP="009547DB">
      <w:pPr>
        <w:ind w:left="2160" w:hanging="720"/>
        <w:rPr>
          <w:sz w:val="20"/>
        </w:rPr>
      </w:pPr>
    </w:p>
    <w:p w14:paraId="6E9C7B7C" w14:textId="20DAF1EA" w:rsidR="009547DB" w:rsidRPr="009547DB" w:rsidRDefault="005126FD" w:rsidP="009547DB">
      <w:pPr>
        <w:ind w:left="2160" w:hanging="720"/>
        <w:rPr>
          <w:sz w:val="20"/>
        </w:rPr>
      </w:pPr>
      <w:r>
        <w:rPr>
          <w:sz w:val="20"/>
        </w:rPr>
        <w:t>2</w:t>
      </w:r>
      <w:r w:rsidR="009547DB" w:rsidRPr="009547DB">
        <w:rPr>
          <w:sz w:val="20"/>
        </w:rPr>
        <w:t>.</w:t>
      </w:r>
      <w:r w:rsidR="009547DB" w:rsidRPr="009547DB">
        <w:rPr>
          <w:sz w:val="20"/>
        </w:rPr>
        <w:tab/>
        <w:t>Blended Hydraulic Cement: ASTMC 595/C 595M</w:t>
      </w:r>
      <w:r w:rsidR="009A47DD">
        <w:rPr>
          <w:sz w:val="20"/>
        </w:rPr>
        <w:t xml:space="preserve"> Type IL</w:t>
      </w:r>
      <w:r w:rsidR="009547DB" w:rsidRPr="00D0335C">
        <w:rPr>
          <w:b/>
          <w:color w:val="4F81BD" w:themeColor="accent1"/>
          <w:sz w:val="20"/>
        </w:rPr>
        <w:t xml:space="preserve">, </w:t>
      </w:r>
      <w:r w:rsidR="009547DB" w:rsidRPr="009547DB">
        <w:rPr>
          <w:sz w:val="20"/>
        </w:rPr>
        <w:t>cement.</w:t>
      </w:r>
    </w:p>
    <w:p w14:paraId="6E9C7B81" w14:textId="5A491B5F" w:rsidR="00D0335C" w:rsidRPr="00E00E30" w:rsidRDefault="005126FD" w:rsidP="009547DB">
      <w:pPr>
        <w:ind w:left="2160" w:hanging="720"/>
        <w:rPr>
          <w:sz w:val="20"/>
        </w:rPr>
      </w:pPr>
      <w:r>
        <w:rPr>
          <w:iCs/>
          <w:sz w:val="20"/>
        </w:rPr>
        <w:t>3</w:t>
      </w:r>
      <w:r w:rsidR="00D0335C" w:rsidRPr="00E00E30">
        <w:rPr>
          <w:sz w:val="20"/>
        </w:rPr>
        <w:t>.</w:t>
      </w:r>
      <w:r w:rsidR="00D0335C" w:rsidRPr="00E00E30">
        <w:rPr>
          <w:sz w:val="20"/>
        </w:rPr>
        <w:tab/>
      </w:r>
      <w:r w:rsidR="00D0335C" w:rsidRPr="005D0A31">
        <w:rPr>
          <w:sz w:val="20"/>
        </w:rPr>
        <w:t>Concrete to receive dry shake hardeners shall not contain flyash, slag cement, silica fume or any other supplementary cementitious materials.</w:t>
      </w:r>
    </w:p>
    <w:p w14:paraId="6E9C7B82" w14:textId="77777777" w:rsidR="00D0335C" w:rsidRDefault="00D0335C" w:rsidP="009547DB">
      <w:pPr>
        <w:ind w:left="2160" w:hanging="720"/>
        <w:rPr>
          <w:sz w:val="20"/>
        </w:rPr>
      </w:pPr>
    </w:p>
    <w:p w14:paraId="6E9C7B83" w14:textId="77777777" w:rsidR="00757C67" w:rsidRPr="00666170" w:rsidRDefault="00207B9D" w:rsidP="00D0335C">
      <w:pPr>
        <w:rPr>
          <w:i/>
          <w:vanish/>
          <w:color w:val="4F81BD" w:themeColor="accent1"/>
          <w:sz w:val="20"/>
        </w:rPr>
      </w:pPr>
      <w:r w:rsidRPr="00666170">
        <w:rPr>
          <w:i/>
          <w:vanish/>
          <w:color w:val="4F81BD" w:themeColor="accent1"/>
          <w:sz w:val="20"/>
        </w:rPr>
        <w:t xml:space="preserve">Note to specifier: </w:t>
      </w:r>
      <w:r w:rsidR="00757C67" w:rsidRPr="00666170">
        <w:rPr>
          <w:i/>
          <w:vanish/>
          <w:color w:val="4F81BD" w:themeColor="accent1"/>
          <w:sz w:val="20"/>
        </w:rPr>
        <w:t>It is important for the designer to pick the top size coarse aggregate and specify aggregate gradation in order minimize paste content and concrete shrinkage. If ¾” aggregate is used where 1 ½” aggregate could have been used concrete shrinkage is increased by as much as 25% per ACI 360. Utilize the following criteria when choosing top size aggregate for the mix.</w:t>
      </w:r>
    </w:p>
    <w:p w14:paraId="6E9C7B84" w14:textId="77777777" w:rsidR="00757C67" w:rsidRPr="00207B9D" w:rsidRDefault="00757C67" w:rsidP="0067468A">
      <w:pPr>
        <w:rPr>
          <w:i/>
          <w:color w:val="4F81BD" w:themeColor="accent1"/>
          <w:sz w:val="20"/>
        </w:rPr>
      </w:pPr>
    </w:p>
    <w:p w14:paraId="6E9C7B85" w14:textId="77777777" w:rsidR="00757C67" w:rsidRPr="00666170" w:rsidRDefault="00757C67" w:rsidP="00207B9D">
      <w:pPr>
        <w:ind w:firstLine="720"/>
        <w:rPr>
          <w:i/>
          <w:vanish/>
          <w:color w:val="4F81BD" w:themeColor="accent1"/>
          <w:sz w:val="20"/>
        </w:rPr>
      </w:pPr>
      <w:r w:rsidRPr="00666170">
        <w:rPr>
          <w:i/>
          <w:vanish/>
          <w:color w:val="4F81BD" w:themeColor="accent1"/>
          <w:sz w:val="20"/>
        </w:rPr>
        <w:t>1/5 of narrowest dimension between sides of forms</w:t>
      </w:r>
    </w:p>
    <w:p w14:paraId="6E9C7B86" w14:textId="77777777" w:rsidR="00757C67" w:rsidRPr="00666170" w:rsidRDefault="00757C67" w:rsidP="00207B9D">
      <w:pPr>
        <w:ind w:firstLine="720"/>
        <w:rPr>
          <w:i/>
          <w:vanish/>
          <w:color w:val="4F81BD" w:themeColor="accent1"/>
          <w:sz w:val="20"/>
        </w:rPr>
      </w:pPr>
      <w:r w:rsidRPr="00666170">
        <w:rPr>
          <w:i/>
          <w:vanish/>
          <w:color w:val="4F81BD" w:themeColor="accent1"/>
          <w:sz w:val="20"/>
        </w:rPr>
        <w:t>1/3 of depth of slabs</w:t>
      </w:r>
    </w:p>
    <w:p w14:paraId="6E9C7B87" w14:textId="77777777" w:rsidR="00757C67" w:rsidRPr="00666170" w:rsidRDefault="00757C67" w:rsidP="00207B9D">
      <w:pPr>
        <w:ind w:left="720"/>
        <w:rPr>
          <w:i/>
          <w:vanish/>
          <w:color w:val="4F81BD" w:themeColor="accent1"/>
          <w:sz w:val="20"/>
        </w:rPr>
      </w:pPr>
      <w:r w:rsidRPr="00666170">
        <w:rPr>
          <w:i/>
          <w:vanish/>
          <w:color w:val="4F81BD" w:themeColor="accent1"/>
          <w:sz w:val="20"/>
        </w:rPr>
        <w:t>3/4 of minimum clear distance between reinforcing bars or between bars and forms, whichever is least</w:t>
      </w:r>
      <w:r w:rsidRPr="00666170">
        <w:rPr>
          <w:i/>
          <w:vanish/>
          <w:color w:val="4F81BD" w:themeColor="accent1"/>
          <w:sz w:val="20"/>
        </w:rPr>
        <w:tab/>
      </w:r>
    </w:p>
    <w:p w14:paraId="6E9C7B88" w14:textId="77777777" w:rsidR="00757C67" w:rsidRPr="00207B9D" w:rsidRDefault="00757C67" w:rsidP="0067468A">
      <w:pPr>
        <w:rPr>
          <w:i/>
          <w:color w:val="4F81BD" w:themeColor="accent1"/>
          <w:sz w:val="20"/>
        </w:rPr>
      </w:pPr>
    </w:p>
    <w:p w14:paraId="6E9C7B89" w14:textId="3989C82D" w:rsidR="00757C67" w:rsidRDefault="00D0335C" w:rsidP="00D0335C">
      <w:pPr>
        <w:ind w:left="1440" w:hanging="720"/>
        <w:rPr>
          <w:sz w:val="20"/>
        </w:rPr>
      </w:pPr>
      <w:r>
        <w:rPr>
          <w:sz w:val="20"/>
        </w:rPr>
        <w:t>B.</w:t>
      </w:r>
      <w:r>
        <w:rPr>
          <w:sz w:val="20"/>
        </w:rPr>
        <w:tab/>
      </w:r>
      <w:r w:rsidR="00757C67" w:rsidRPr="0067468A">
        <w:rPr>
          <w:sz w:val="20"/>
        </w:rPr>
        <w:t>Maximum Coarse-Aggregate Size</w:t>
      </w:r>
      <w:r w:rsidR="00757C67" w:rsidRPr="00207B9D">
        <w:rPr>
          <w:b/>
          <w:color w:val="4F81BD" w:themeColor="accent1"/>
          <w:sz w:val="20"/>
        </w:rPr>
        <w:t xml:space="preserve">: </w:t>
      </w:r>
      <w:r w:rsidR="00757C67" w:rsidRPr="00666170">
        <w:rPr>
          <w:b/>
          <w:color w:val="365F91" w:themeColor="accent1" w:themeShade="BF"/>
          <w:sz w:val="20"/>
        </w:rPr>
        <w:t xml:space="preserve">[1-1/2 inches (38 mm)] [1 inch (25 mm)] [3/4 inch (19 mm)] </w:t>
      </w:r>
      <w:r w:rsidR="000B6D4E" w:rsidRPr="00666170">
        <w:rPr>
          <w:b/>
          <w:color w:val="365F91" w:themeColor="accent1" w:themeShade="BF"/>
          <w:sz w:val="20"/>
        </w:rPr>
        <w:t>&lt;</w:t>
      </w:r>
      <w:r w:rsidR="00757C67" w:rsidRPr="00666170">
        <w:rPr>
          <w:b/>
          <w:color w:val="365F91" w:themeColor="accent1" w:themeShade="BF"/>
          <w:sz w:val="20"/>
        </w:rPr>
        <w:t>&lt;Insert dimension&gt;</w:t>
      </w:r>
      <w:r w:rsidR="000B6D4E" w:rsidRPr="00666170">
        <w:rPr>
          <w:b/>
          <w:color w:val="365F91" w:themeColor="accent1" w:themeShade="BF"/>
          <w:sz w:val="20"/>
        </w:rPr>
        <w:t>&gt;</w:t>
      </w:r>
      <w:r w:rsidR="00757C67" w:rsidRPr="00666170">
        <w:rPr>
          <w:sz w:val="20"/>
        </w:rPr>
        <w:t xml:space="preserve"> </w:t>
      </w:r>
      <w:r w:rsidR="00757C67" w:rsidRPr="0067468A">
        <w:rPr>
          <w:sz w:val="20"/>
        </w:rPr>
        <w:t>nominal.</w:t>
      </w:r>
    </w:p>
    <w:p w14:paraId="75D12C2E" w14:textId="604B8970" w:rsidR="00DE082C" w:rsidRDefault="00DE082C" w:rsidP="00D0335C">
      <w:pPr>
        <w:ind w:left="1440" w:hanging="720"/>
        <w:rPr>
          <w:sz w:val="20"/>
        </w:rPr>
      </w:pPr>
    </w:p>
    <w:p w14:paraId="32DE2486" w14:textId="77777777" w:rsidR="00DB11CE" w:rsidRPr="00DB11CE" w:rsidRDefault="00DE082C" w:rsidP="00DB11CE">
      <w:pPr>
        <w:ind w:left="1440" w:hanging="720"/>
        <w:rPr>
          <w:sz w:val="20"/>
        </w:rPr>
      </w:pPr>
      <w:r>
        <w:rPr>
          <w:sz w:val="20"/>
        </w:rPr>
        <w:tab/>
      </w:r>
      <w:r w:rsidR="00DB11CE" w:rsidRPr="00DB11CE">
        <w:rPr>
          <w:sz w:val="20"/>
        </w:rPr>
        <w:t>1.</w:t>
      </w:r>
      <w:r w:rsidR="00DB11CE" w:rsidRPr="00DB11CE">
        <w:rPr>
          <w:sz w:val="20"/>
        </w:rPr>
        <w:tab/>
        <w:t>Alkali-Silica Reaction: Comply with one of the following:</w:t>
      </w:r>
    </w:p>
    <w:p w14:paraId="76A3015E" w14:textId="77777777" w:rsidR="00DB11CE" w:rsidRDefault="00DB11CE" w:rsidP="00DB11CE">
      <w:pPr>
        <w:ind w:left="1440" w:firstLine="720"/>
        <w:rPr>
          <w:sz w:val="20"/>
        </w:rPr>
      </w:pPr>
    </w:p>
    <w:p w14:paraId="0F2BFD34" w14:textId="48D6E1D8" w:rsidR="00DB11CE" w:rsidRPr="00DB11CE" w:rsidRDefault="00DB11CE" w:rsidP="00666170">
      <w:pPr>
        <w:ind w:left="2880" w:hanging="720"/>
        <w:rPr>
          <w:sz w:val="20"/>
        </w:rPr>
      </w:pPr>
      <w:r w:rsidRPr="00DB11CE">
        <w:rPr>
          <w:sz w:val="20"/>
        </w:rPr>
        <w:t>a.</w:t>
      </w:r>
      <w:r w:rsidRPr="00DB11CE">
        <w:rPr>
          <w:sz w:val="20"/>
        </w:rPr>
        <w:tab/>
        <w:t>Expansion Result of Aggregate: Not more than 0.04 percent at one-year when tested in accordance with ASTM C1293.</w:t>
      </w:r>
    </w:p>
    <w:p w14:paraId="259D632C" w14:textId="77777777" w:rsidR="00DB11CE" w:rsidRPr="00DB11CE" w:rsidRDefault="00DB11CE" w:rsidP="00666170">
      <w:pPr>
        <w:ind w:left="2880" w:hanging="720"/>
        <w:rPr>
          <w:sz w:val="20"/>
        </w:rPr>
      </w:pPr>
      <w:r w:rsidRPr="00DB11CE">
        <w:rPr>
          <w:sz w:val="20"/>
        </w:rPr>
        <w:t>b.</w:t>
      </w:r>
      <w:r w:rsidRPr="00DB11CE">
        <w:rPr>
          <w:sz w:val="20"/>
        </w:rPr>
        <w:tab/>
        <w:t>Expansion Results of Aggregate and Cementitious Materials in Combination: Not more than 0.10 percent at an age of 16 days when tested in accordance with ASTM C1567.</w:t>
      </w:r>
    </w:p>
    <w:p w14:paraId="4CE478D6" w14:textId="21F25A11" w:rsidR="00DE082C" w:rsidRPr="0067468A" w:rsidRDefault="00DB11CE" w:rsidP="00666170">
      <w:pPr>
        <w:ind w:left="2880" w:hanging="720"/>
        <w:rPr>
          <w:sz w:val="20"/>
        </w:rPr>
      </w:pPr>
      <w:r w:rsidRPr="00DB11CE">
        <w:rPr>
          <w:sz w:val="20"/>
        </w:rPr>
        <w:t>c.</w:t>
      </w:r>
      <w:r w:rsidRPr="00DB11CE">
        <w:rPr>
          <w:sz w:val="20"/>
        </w:rPr>
        <w:tab/>
        <w:t>Alkali Content in Concrete: Not more than 4 lb./cu. yd. (2.37 kg/cu. m) for moderately reactive aggregate or 3 lb./cu. yd. (1.78 kg/cu. m) for highly reactive aggregate, when tested in accordance with ASTM C1293 and categorized in accordance with ASTM C1778, based on alkali content being calculated in accordance with ACI 301 (ACI 301M)</w:t>
      </w:r>
    </w:p>
    <w:p w14:paraId="6E9C7B8A" w14:textId="77777777" w:rsidR="00D0335C" w:rsidRDefault="00D0335C" w:rsidP="00D0335C">
      <w:pPr>
        <w:rPr>
          <w:sz w:val="20"/>
        </w:rPr>
      </w:pPr>
    </w:p>
    <w:p w14:paraId="6E9C7B8B" w14:textId="78A0E2D1" w:rsidR="00D0335C" w:rsidRDefault="00D0335C" w:rsidP="00D0335C">
      <w:pPr>
        <w:ind w:left="1440" w:hanging="720"/>
        <w:rPr>
          <w:sz w:val="20"/>
        </w:rPr>
      </w:pPr>
      <w:r>
        <w:rPr>
          <w:sz w:val="20"/>
        </w:rPr>
        <w:t>C.</w:t>
      </w:r>
      <w:r>
        <w:rPr>
          <w:sz w:val="20"/>
        </w:rPr>
        <w:tab/>
      </w:r>
      <w:r w:rsidR="00AE7C34" w:rsidRPr="0067468A">
        <w:rPr>
          <w:sz w:val="20"/>
        </w:rPr>
        <w:t>Coarse and Fine Aggregates: Shall conform to ASTM C33</w:t>
      </w:r>
      <w:r w:rsidR="00E14600">
        <w:rPr>
          <w:sz w:val="20"/>
        </w:rPr>
        <w:t xml:space="preserve"> Class 3S</w:t>
      </w:r>
      <w:r w:rsidR="00AE7C34" w:rsidRPr="0067468A">
        <w:rPr>
          <w:sz w:val="20"/>
        </w:rPr>
        <w:t xml:space="preserve">. Provide aggregates from a single source. Fine aggregate shall have a fineness modulus range of 2.5 to 3.0. Combined aggregate gradation for interior floor slab and other designated concrete shall </w:t>
      </w:r>
      <w:r w:rsidR="00AE7C34" w:rsidRPr="0067468A">
        <w:rPr>
          <w:sz w:val="20"/>
        </w:rPr>
        <w:lastRenderedPageBreak/>
        <w:t>be 8% - 18% for large top size aggregates (1½</w:t>
      </w:r>
      <w:r w:rsidR="008D109A">
        <w:rPr>
          <w:sz w:val="20"/>
        </w:rPr>
        <w:t xml:space="preserve"> inch</w:t>
      </w:r>
      <w:r w:rsidR="00AE7C34" w:rsidRPr="0067468A">
        <w:rPr>
          <w:sz w:val="20"/>
        </w:rPr>
        <w:t>) or 8% - 22% for smaller top size aggregates (1 or ¾</w:t>
      </w:r>
      <w:r w:rsidR="008D109A">
        <w:rPr>
          <w:sz w:val="20"/>
        </w:rPr>
        <w:t xml:space="preserve"> inch</w:t>
      </w:r>
      <w:r w:rsidR="00AE7C34" w:rsidRPr="0067468A">
        <w:rPr>
          <w:sz w:val="20"/>
        </w:rPr>
        <w:t xml:space="preserve">) retained on each sieve below the top size and above the No. 100 sieve. </w:t>
      </w:r>
      <w:bookmarkStart w:id="2" w:name="ConcreteMaterials"/>
      <w:bookmarkEnd w:id="2"/>
    </w:p>
    <w:p w14:paraId="6E9C7B8C" w14:textId="77777777" w:rsidR="00D0335C" w:rsidRDefault="00D0335C" w:rsidP="00D0335C">
      <w:pPr>
        <w:ind w:left="1440" w:hanging="720"/>
        <w:rPr>
          <w:sz w:val="20"/>
        </w:rPr>
      </w:pPr>
    </w:p>
    <w:p w14:paraId="6E9C7B8D" w14:textId="0C150834" w:rsidR="0059498C" w:rsidRPr="0067468A" w:rsidRDefault="00D0335C" w:rsidP="00D0335C">
      <w:pPr>
        <w:ind w:left="1440" w:hanging="720"/>
        <w:rPr>
          <w:sz w:val="20"/>
        </w:rPr>
      </w:pPr>
      <w:r>
        <w:rPr>
          <w:sz w:val="20"/>
        </w:rPr>
        <w:t>D.</w:t>
      </w:r>
      <w:r w:rsidR="00207B9D">
        <w:rPr>
          <w:sz w:val="20"/>
        </w:rPr>
        <w:tab/>
      </w:r>
      <w:r w:rsidR="0059498C" w:rsidRPr="0067468A">
        <w:rPr>
          <w:sz w:val="20"/>
        </w:rPr>
        <w:t>Minimum total coarse aggregate content for slabs on grade and topping slabs shall be 12 cubic feet per cubic yard for 1 ½</w:t>
      </w:r>
      <w:r w:rsidR="008D109A">
        <w:rPr>
          <w:sz w:val="20"/>
        </w:rPr>
        <w:t xml:space="preserve"> inch</w:t>
      </w:r>
      <w:r w:rsidR="0059498C" w:rsidRPr="0067468A">
        <w:rPr>
          <w:sz w:val="20"/>
        </w:rPr>
        <w:t xml:space="preserve"> or larger top size aggregate; 11.5 cubic feet per cubic yard for top size aggregate 1 ¼</w:t>
      </w:r>
      <w:r w:rsidR="008D109A">
        <w:rPr>
          <w:sz w:val="20"/>
        </w:rPr>
        <w:t xml:space="preserve"> inch</w:t>
      </w:r>
      <w:r w:rsidR="0059498C" w:rsidRPr="0067468A">
        <w:rPr>
          <w:sz w:val="20"/>
        </w:rPr>
        <w:t xml:space="preserve"> or larger but less than 1 ½</w:t>
      </w:r>
      <w:r w:rsidR="008D109A">
        <w:rPr>
          <w:sz w:val="20"/>
        </w:rPr>
        <w:t xml:space="preserve"> inch</w:t>
      </w:r>
      <w:r w:rsidR="0059498C" w:rsidRPr="0067468A">
        <w:rPr>
          <w:sz w:val="20"/>
        </w:rPr>
        <w:t>; 11 cubic feet per cubic yard for top</w:t>
      </w:r>
      <w:r w:rsidR="00E00E30">
        <w:rPr>
          <w:sz w:val="20"/>
        </w:rPr>
        <w:t xml:space="preserve"> </w:t>
      </w:r>
      <w:r w:rsidR="0059498C" w:rsidRPr="0067468A">
        <w:rPr>
          <w:sz w:val="20"/>
        </w:rPr>
        <w:t>size aggregate 1</w:t>
      </w:r>
      <w:r w:rsidR="008D109A">
        <w:rPr>
          <w:sz w:val="20"/>
        </w:rPr>
        <w:t xml:space="preserve"> inch</w:t>
      </w:r>
      <w:r w:rsidR="0059498C" w:rsidRPr="0067468A">
        <w:rPr>
          <w:sz w:val="20"/>
        </w:rPr>
        <w:t xml:space="preserve"> or larger but less than 1 ¼</w:t>
      </w:r>
      <w:r w:rsidR="008D109A">
        <w:rPr>
          <w:sz w:val="20"/>
        </w:rPr>
        <w:t xml:space="preserve"> inch</w:t>
      </w:r>
      <w:r w:rsidR="0059498C" w:rsidRPr="0067468A">
        <w:rPr>
          <w:sz w:val="20"/>
        </w:rPr>
        <w:t>; or 10.5 cubic feet per cubic yard for top</w:t>
      </w:r>
      <w:r w:rsidR="00E00E30">
        <w:rPr>
          <w:sz w:val="20"/>
        </w:rPr>
        <w:t xml:space="preserve"> </w:t>
      </w:r>
      <w:r w:rsidR="0059498C" w:rsidRPr="0067468A">
        <w:rPr>
          <w:sz w:val="20"/>
        </w:rPr>
        <w:t>size aggregate less than 1”</w:t>
      </w:r>
    </w:p>
    <w:p w14:paraId="6E9C7B8E" w14:textId="77777777" w:rsidR="00D0335C" w:rsidRDefault="00D0335C" w:rsidP="00D0335C">
      <w:pPr>
        <w:rPr>
          <w:sz w:val="20"/>
        </w:rPr>
      </w:pPr>
    </w:p>
    <w:p w14:paraId="6E9C7B8F" w14:textId="1DE86E9C" w:rsidR="00AE7C34" w:rsidRPr="0067468A" w:rsidRDefault="00D0335C" w:rsidP="00D0335C">
      <w:pPr>
        <w:ind w:left="1440" w:hanging="720"/>
        <w:rPr>
          <w:sz w:val="20"/>
        </w:rPr>
      </w:pPr>
      <w:r>
        <w:rPr>
          <w:sz w:val="20"/>
        </w:rPr>
        <w:t>E.</w:t>
      </w:r>
      <w:r w:rsidR="00207B9D">
        <w:rPr>
          <w:sz w:val="20"/>
        </w:rPr>
        <w:tab/>
      </w:r>
      <w:r w:rsidR="00AE7C34" w:rsidRPr="0067468A">
        <w:rPr>
          <w:sz w:val="20"/>
        </w:rPr>
        <w:t xml:space="preserve">Water: ASTM C94 and potable. Mixing water shall be clear and apparently clean. Do not use wash out water from mixer washout operations or recycled water. </w:t>
      </w:r>
    </w:p>
    <w:p w14:paraId="6E9C7B90" w14:textId="77777777" w:rsidR="00AE7C34" w:rsidRPr="0067468A" w:rsidRDefault="00AE7C34" w:rsidP="0067468A">
      <w:pPr>
        <w:rPr>
          <w:sz w:val="20"/>
        </w:rPr>
      </w:pPr>
    </w:p>
    <w:p w14:paraId="6E9C7B91" w14:textId="77777777" w:rsidR="00AE7C34" w:rsidRPr="0067468A" w:rsidRDefault="00D0335C" w:rsidP="0067468A">
      <w:pPr>
        <w:rPr>
          <w:sz w:val="20"/>
        </w:rPr>
      </w:pPr>
      <w:r>
        <w:rPr>
          <w:sz w:val="20"/>
        </w:rPr>
        <w:t>2.05</w:t>
      </w:r>
      <w:r>
        <w:rPr>
          <w:sz w:val="20"/>
        </w:rPr>
        <w:tab/>
        <w:t>ADMIXTURE MATERIALS</w:t>
      </w:r>
    </w:p>
    <w:p w14:paraId="6E9C7B92" w14:textId="77777777" w:rsidR="000B208C" w:rsidRPr="0067468A" w:rsidRDefault="000B208C" w:rsidP="0067468A">
      <w:pPr>
        <w:rPr>
          <w:sz w:val="20"/>
        </w:rPr>
      </w:pPr>
    </w:p>
    <w:p w14:paraId="6E9C7B93" w14:textId="4CAC6A65" w:rsidR="00D0335C" w:rsidRDefault="00D0335C" w:rsidP="00D0335C">
      <w:pPr>
        <w:ind w:left="1440" w:hanging="720"/>
        <w:rPr>
          <w:sz w:val="20"/>
        </w:rPr>
      </w:pPr>
      <w:r>
        <w:rPr>
          <w:sz w:val="20"/>
        </w:rPr>
        <w:t>A.</w:t>
      </w:r>
      <w:r>
        <w:rPr>
          <w:sz w:val="20"/>
        </w:rPr>
        <w:tab/>
      </w:r>
      <w:r w:rsidRPr="00D0335C">
        <w:rPr>
          <w:sz w:val="20"/>
        </w:rPr>
        <w:t xml:space="preserve">Chemical Admixtures: Certified by manufacturer to be compatible with other admixtures and that do not contribute water-soluble chloride ions exceeding </w:t>
      </w:r>
      <w:r w:rsidR="00D336DF">
        <w:rPr>
          <w:sz w:val="20"/>
        </w:rPr>
        <w:t>0.05 percent</w:t>
      </w:r>
      <w:r w:rsidRPr="00D0335C">
        <w:rPr>
          <w:sz w:val="20"/>
        </w:rPr>
        <w:t>. Do not use calcium chloride or admixtures containing calcium chloride.</w:t>
      </w:r>
    </w:p>
    <w:p w14:paraId="6E9C7B94" w14:textId="77777777" w:rsidR="00D0335C" w:rsidRDefault="00D0335C" w:rsidP="00D0335C">
      <w:pPr>
        <w:ind w:left="1440" w:hanging="720"/>
        <w:rPr>
          <w:sz w:val="20"/>
        </w:rPr>
      </w:pPr>
    </w:p>
    <w:p w14:paraId="6E9C7B95" w14:textId="77777777" w:rsidR="00D0335C" w:rsidRDefault="00D0335C" w:rsidP="00D0335C">
      <w:pPr>
        <w:ind w:left="1440" w:hanging="720"/>
        <w:rPr>
          <w:sz w:val="20"/>
        </w:rPr>
      </w:pPr>
      <w:r>
        <w:rPr>
          <w:sz w:val="20"/>
        </w:rPr>
        <w:t>B.</w:t>
      </w:r>
      <w:r>
        <w:rPr>
          <w:sz w:val="20"/>
        </w:rPr>
        <w:tab/>
      </w:r>
      <w:r w:rsidR="00481B9B" w:rsidRPr="0067468A">
        <w:rPr>
          <w:sz w:val="20"/>
        </w:rPr>
        <w:t xml:space="preserve">Air-Entraining Admixtures: </w:t>
      </w:r>
      <w:r w:rsidRPr="00D0335C">
        <w:rPr>
          <w:sz w:val="20"/>
        </w:rPr>
        <w:t xml:space="preserve">ASTM C 260/C 260M </w:t>
      </w:r>
    </w:p>
    <w:p w14:paraId="6E9C7B96" w14:textId="77777777" w:rsidR="00D0335C" w:rsidRDefault="00D0335C" w:rsidP="00D0335C">
      <w:pPr>
        <w:ind w:left="1440" w:hanging="720"/>
        <w:rPr>
          <w:sz w:val="20"/>
        </w:rPr>
      </w:pPr>
    </w:p>
    <w:p w14:paraId="6E9C7B97" w14:textId="77777777" w:rsidR="00481B9B" w:rsidRPr="00E00E30" w:rsidRDefault="00D0335C" w:rsidP="00D0335C">
      <w:pPr>
        <w:ind w:left="2160" w:hanging="720"/>
        <w:rPr>
          <w:sz w:val="20"/>
        </w:rPr>
      </w:pPr>
      <w:r w:rsidRPr="00E00E30">
        <w:rPr>
          <w:sz w:val="20"/>
        </w:rPr>
        <w:t>1.</w:t>
      </w:r>
      <w:r w:rsidRPr="00E00E30">
        <w:rPr>
          <w:sz w:val="20"/>
        </w:rPr>
        <w:tab/>
      </w:r>
      <w:r w:rsidR="00481B9B" w:rsidRPr="00E00E30">
        <w:rPr>
          <w:sz w:val="20"/>
        </w:rPr>
        <w:t>Air-Entraining admixtures shall NOT be used for interior concrete work</w:t>
      </w:r>
      <w:r w:rsidR="000B208C" w:rsidRPr="00E00E30">
        <w:rPr>
          <w:sz w:val="20"/>
        </w:rPr>
        <w:t xml:space="preserve"> or concrete receiving dry shake hardeners</w:t>
      </w:r>
      <w:r w:rsidR="00481B9B" w:rsidRPr="00E00E30">
        <w:rPr>
          <w:sz w:val="20"/>
        </w:rPr>
        <w:t xml:space="preserve">.  </w:t>
      </w:r>
    </w:p>
    <w:p w14:paraId="6E9C7B98" w14:textId="77777777" w:rsidR="00D0335C" w:rsidRDefault="00D0335C" w:rsidP="0067468A">
      <w:pPr>
        <w:rPr>
          <w:sz w:val="20"/>
        </w:rPr>
      </w:pPr>
    </w:p>
    <w:p w14:paraId="6E9C7B99" w14:textId="77777777" w:rsidR="00AE7C34" w:rsidRPr="0067468A" w:rsidRDefault="00D0335C" w:rsidP="0045777E">
      <w:pPr>
        <w:ind w:left="1440" w:hanging="720"/>
        <w:rPr>
          <w:sz w:val="20"/>
        </w:rPr>
      </w:pPr>
      <w:r>
        <w:rPr>
          <w:sz w:val="20"/>
        </w:rPr>
        <w:t>C.</w:t>
      </w:r>
      <w:r>
        <w:rPr>
          <w:sz w:val="20"/>
        </w:rPr>
        <w:tab/>
      </w:r>
      <w:r w:rsidR="00AE7C34" w:rsidRPr="0067468A">
        <w:rPr>
          <w:sz w:val="20"/>
        </w:rPr>
        <w:t xml:space="preserve">Water Reducing Admixture: Shall conform to ASTM C-494, Type A or Type F. Unless otherwise permitted, use one of the admixtures listed below: </w:t>
      </w:r>
    </w:p>
    <w:p w14:paraId="6E9C7B9A" w14:textId="77777777" w:rsidR="000B6D4E" w:rsidRPr="0067468A" w:rsidRDefault="000B6D4E" w:rsidP="0067468A">
      <w:pPr>
        <w:rPr>
          <w:sz w:val="20"/>
        </w:rPr>
      </w:pPr>
    </w:p>
    <w:p w14:paraId="6E9C7B9B" w14:textId="7D43D2A6" w:rsidR="00AE7C34" w:rsidRPr="00666170" w:rsidRDefault="0045777E">
      <w:pPr>
        <w:ind w:left="720" w:firstLine="720"/>
        <w:rPr>
          <w:b/>
          <w:sz w:val="20"/>
        </w:rPr>
      </w:pPr>
      <w:r w:rsidRPr="00666170">
        <w:rPr>
          <w:b/>
          <w:sz w:val="20"/>
        </w:rPr>
        <w:t>1.</w:t>
      </w:r>
      <w:r w:rsidRPr="00666170">
        <w:rPr>
          <w:b/>
          <w:sz w:val="20"/>
        </w:rPr>
        <w:tab/>
      </w:r>
      <w:r w:rsidR="00E14600" w:rsidRPr="00476869">
        <w:rPr>
          <w:bCs/>
          <w:sz w:val="20"/>
        </w:rPr>
        <w:t xml:space="preserve">Basis of Design: </w:t>
      </w:r>
      <w:r w:rsidR="00AE7C34" w:rsidRPr="00476869">
        <w:rPr>
          <w:bCs/>
          <w:sz w:val="20"/>
        </w:rPr>
        <w:t>Eucon Series by Euclid Chemical;</w:t>
      </w:r>
      <w:r w:rsidR="00647DC7">
        <w:rPr>
          <w:bCs/>
          <w:sz w:val="20"/>
        </w:rPr>
        <w:t xml:space="preserve"> </w:t>
      </w:r>
      <w:hyperlink r:id="rId42" w:history="1">
        <w:r w:rsidR="00647DC7" w:rsidRPr="00EB3513">
          <w:rPr>
            <w:rStyle w:val="Hyperlink"/>
            <w:bCs/>
            <w:sz w:val="20"/>
          </w:rPr>
          <w:t>www.euclidchemical.com</w:t>
        </w:r>
      </w:hyperlink>
    </w:p>
    <w:p w14:paraId="6E9C7B9D" w14:textId="77777777" w:rsidR="000B6D4E" w:rsidRPr="0067468A" w:rsidRDefault="000B6D4E" w:rsidP="0067468A">
      <w:pPr>
        <w:rPr>
          <w:sz w:val="20"/>
        </w:rPr>
      </w:pPr>
    </w:p>
    <w:p w14:paraId="6E9C7B9E" w14:textId="13324D95" w:rsidR="00AE7C34" w:rsidRPr="0067468A" w:rsidRDefault="0045777E" w:rsidP="0045777E">
      <w:pPr>
        <w:ind w:left="1440" w:hanging="720"/>
        <w:rPr>
          <w:sz w:val="20"/>
        </w:rPr>
      </w:pPr>
      <w:r>
        <w:rPr>
          <w:sz w:val="20"/>
        </w:rPr>
        <w:t>D.</w:t>
      </w:r>
      <w:r>
        <w:rPr>
          <w:sz w:val="20"/>
        </w:rPr>
        <w:tab/>
      </w:r>
      <w:r w:rsidR="00AE7C34" w:rsidRPr="0067468A">
        <w:rPr>
          <w:sz w:val="20"/>
        </w:rPr>
        <w:t xml:space="preserve">Water Reducing, Retarding Admixture: Shall conform to ASTM C494, Type D. Unless otherwise permitted, use one of the admixtures listed below: </w:t>
      </w:r>
    </w:p>
    <w:p w14:paraId="6E9C7B9F" w14:textId="77777777" w:rsidR="000B6D4E" w:rsidRPr="0067468A" w:rsidRDefault="000B6D4E" w:rsidP="0067468A">
      <w:pPr>
        <w:rPr>
          <w:sz w:val="20"/>
        </w:rPr>
      </w:pPr>
    </w:p>
    <w:p w14:paraId="6E9C7BA0" w14:textId="52252D25" w:rsidR="00AE7C34" w:rsidRPr="00666170" w:rsidRDefault="0045777E" w:rsidP="00666170">
      <w:pPr>
        <w:ind w:left="2160" w:hanging="720"/>
        <w:rPr>
          <w:b/>
          <w:sz w:val="20"/>
        </w:rPr>
      </w:pPr>
      <w:r w:rsidRPr="00666170">
        <w:rPr>
          <w:b/>
          <w:sz w:val="20"/>
        </w:rPr>
        <w:t>1.</w:t>
      </w:r>
      <w:r w:rsidRPr="00666170">
        <w:rPr>
          <w:b/>
          <w:sz w:val="20"/>
        </w:rPr>
        <w:tab/>
      </w:r>
      <w:r w:rsidR="00E14600" w:rsidRPr="00476869">
        <w:rPr>
          <w:bCs/>
          <w:sz w:val="20"/>
        </w:rPr>
        <w:t xml:space="preserve">Basis of Design: </w:t>
      </w:r>
      <w:r w:rsidR="0063093A" w:rsidRPr="00476869">
        <w:rPr>
          <w:bCs/>
          <w:sz w:val="20"/>
        </w:rPr>
        <w:t xml:space="preserve">Eucon </w:t>
      </w:r>
      <w:r w:rsidR="00AE7C34" w:rsidRPr="00476869">
        <w:rPr>
          <w:bCs/>
          <w:sz w:val="20"/>
        </w:rPr>
        <w:t>Retarder Series by Euclid Chemical;</w:t>
      </w:r>
      <w:r w:rsidR="00EB3513">
        <w:rPr>
          <w:bCs/>
          <w:sz w:val="20"/>
        </w:rPr>
        <w:t xml:space="preserve"> </w:t>
      </w:r>
      <w:hyperlink r:id="rId43" w:history="1">
        <w:r w:rsidR="00EB3513" w:rsidRPr="00937166">
          <w:rPr>
            <w:rStyle w:val="Hyperlink"/>
            <w:bCs/>
            <w:sz w:val="20"/>
          </w:rPr>
          <w:t>www.euclidchemical.com</w:t>
        </w:r>
      </w:hyperlink>
    </w:p>
    <w:p w14:paraId="6E9C7BA2" w14:textId="77777777" w:rsidR="000B208C" w:rsidRPr="0067468A" w:rsidRDefault="000B208C" w:rsidP="0067468A">
      <w:pPr>
        <w:rPr>
          <w:sz w:val="20"/>
        </w:rPr>
      </w:pPr>
    </w:p>
    <w:p w14:paraId="6E9C7BA3" w14:textId="77777777" w:rsidR="00AE7C34" w:rsidRPr="0067468A" w:rsidRDefault="0045777E" w:rsidP="0045777E">
      <w:pPr>
        <w:ind w:left="1440" w:hanging="720"/>
        <w:rPr>
          <w:sz w:val="20"/>
        </w:rPr>
      </w:pPr>
      <w:r>
        <w:rPr>
          <w:sz w:val="20"/>
        </w:rPr>
        <w:t>E.</w:t>
      </w:r>
      <w:r>
        <w:rPr>
          <w:sz w:val="20"/>
        </w:rPr>
        <w:tab/>
      </w:r>
      <w:r w:rsidR="00AE7C34" w:rsidRPr="0067468A">
        <w:rPr>
          <w:sz w:val="20"/>
        </w:rPr>
        <w:t xml:space="preserve">Water Reducing, Non-Corrosive Accelerating Admixture: Shall conform to ASTM C-494, Type C or Type E. Unless otherwise permitted, use one of the admixtures listed below: </w:t>
      </w:r>
    </w:p>
    <w:p w14:paraId="6E9C7BA4" w14:textId="77777777" w:rsidR="000B6D4E" w:rsidRPr="0067468A" w:rsidRDefault="000B6D4E" w:rsidP="0067468A">
      <w:pPr>
        <w:rPr>
          <w:sz w:val="20"/>
        </w:rPr>
      </w:pPr>
    </w:p>
    <w:p w14:paraId="6E9C7BA5" w14:textId="28DF090C" w:rsidR="00AE7C34" w:rsidRPr="00666170" w:rsidRDefault="0045777E" w:rsidP="00666170">
      <w:pPr>
        <w:ind w:left="2160" w:hanging="720"/>
        <w:rPr>
          <w:b/>
          <w:sz w:val="20"/>
        </w:rPr>
      </w:pPr>
      <w:r w:rsidRPr="00666170">
        <w:rPr>
          <w:b/>
          <w:sz w:val="20"/>
        </w:rPr>
        <w:t>1.</w:t>
      </w:r>
      <w:r w:rsidRPr="00666170">
        <w:rPr>
          <w:b/>
          <w:sz w:val="20"/>
        </w:rPr>
        <w:tab/>
      </w:r>
      <w:r w:rsidR="00C74654" w:rsidRPr="00243887">
        <w:rPr>
          <w:bCs/>
          <w:sz w:val="20"/>
        </w:rPr>
        <w:t xml:space="preserve">Basis of Design: </w:t>
      </w:r>
      <w:r w:rsidR="00AE7C34" w:rsidRPr="00243887">
        <w:rPr>
          <w:bCs/>
          <w:sz w:val="20"/>
        </w:rPr>
        <w:t xml:space="preserve">Accelguard </w:t>
      </w:r>
      <w:r w:rsidR="00937166">
        <w:rPr>
          <w:bCs/>
          <w:sz w:val="20"/>
        </w:rPr>
        <w:t>Series</w:t>
      </w:r>
      <w:r w:rsidR="00AE7C34" w:rsidRPr="00243887">
        <w:rPr>
          <w:bCs/>
          <w:sz w:val="20"/>
        </w:rPr>
        <w:t xml:space="preserve"> by Euclid Chemical;</w:t>
      </w:r>
      <w:r w:rsidR="00AE7C34" w:rsidRPr="00666170">
        <w:rPr>
          <w:b/>
          <w:sz w:val="20"/>
        </w:rPr>
        <w:t xml:space="preserve"> </w:t>
      </w:r>
      <w:hyperlink r:id="rId44" w:history="1">
        <w:r w:rsidR="00937166" w:rsidRPr="00666170">
          <w:rPr>
            <w:rStyle w:val="Hyperlink"/>
            <w:bCs/>
          </w:rPr>
          <w:t>www.euclidchemical.com</w:t>
        </w:r>
      </w:hyperlink>
    </w:p>
    <w:p w14:paraId="6E9C7BA7" w14:textId="77777777" w:rsidR="0045777E" w:rsidRDefault="0045777E" w:rsidP="0067468A">
      <w:pPr>
        <w:rPr>
          <w:sz w:val="20"/>
        </w:rPr>
      </w:pPr>
    </w:p>
    <w:p w14:paraId="6E9C7BA8" w14:textId="77777777" w:rsidR="000B6D4E" w:rsidRPr="0067468A" w:rsidRDefault="0045777E" w:rsidP="0067468A">
      <w:pPr>
        <w:rPr>
          <w:sz w:val="20"/>
        </w:rPr>
      </w:pPr>
      <w:r>
        <w:rPr>
          <w:sz w:val="20"/>
        </w:rPr>
        <w:t>2.06</w:t>
      </w:r>
      <w:r>
        <w:rPr>
          <w:sz w:val="20"/>
        </w:rPr>
        <w:tab/>
        <w:t>FLOOR SLAB TREATMENTS</w:t>
      </w:r>
    </w:p>
    <w:p w14:paraId="6E9C7BA9" w14:textId="13BFF61F" w:rsidR="0045777E" w:rsidRDefault="0045777E" w:rsidP="0067468A">
      <w:pPr>
        <w:rPr>
          <w:sz w:val="20"/>
        </w:rPr>
      </w:pPr>
    </w:p>
    <w:p w14:paraId="4651CC77" w14:textId="13AD255C" w:rsidR="00A25098" w:rsidRPr="00666170" w:rsidRDefault="00A25098" w:rsidP="0067468A">
      <w:pPr>
        <w:rPr>
          <w:i/>
          <w:iCs/>
          <w:vanish/>
          <w:color w:val="548DD4" w:themeColor="text2" w:themeTint="99"/>
          <w:sz w:val="20"/>
        </w:rPr>
      </w:pPr>
      <w:r w:rsidRPr="00666170">
        <w:rPr>
          <w:i/>
          <w:iCs/>
          <w:vanish/>
          <w:color w:val="548DD4" w:themeColor="text2" w:themeTint="99"/>
          <w:sz w:val="20"/>
        </w:rPr>
        <w:t xml:space="preserve">Note to Specifier: Choose desired shake hardeners from </w:t>
      </w:r>
      <w:r w:rsidR="004E35DA" w:rsidRPr="00666170">
        <w:rPr>
          <w:i/>
          <w:iCs/>
          <w:vanish/>
          <w:color w:val="548DD4" w:themeColor="text2" w:themeTint="99"/>
          <w:sz w:val="20"/>
        </w:rPr>
        <w:t>sub</w:t>
      </w:r>
      <w:r w:rsidRPr="00666170">
        <w:rPr>
          <w:i/>
          <w:iCs/>
          <w:vanish/>
          <w:color w:val="548DD4" w:themeColor="text2" w:themeTint="99"/>
          <w:sz w:val="20"/>
        </w:rPr>
        <w:t>paragraph</w:t>
      </w:r>
      <w:r w:rsidR="004E35DA" w:rsidRPr="00666170">
        <w:rPr>
          <w:i/>
          <w:iCs/>
          <w:vanish/>
          <w:color w:val="548DD4" w:themeColor="text2" w:themeTint="99"/>
          <w:sz w:val="20"/>
        </w:rPr>
        <w:t>s</w:t>
      </w:r>
      <w:r w:rsidRPr="00666170">
        <w:rPr>
          <w:i/>
          <w:iCs/>
          <w:vanish/>
          <w:color w:val="548DD4" w:themeColor="text2" w:themeTint="99"/>
          <w:sz w:val="20"/>
        </w:rPr>
        <w:t xml:space="preserve"> below</w:t>
      </w:r>
      <w:r w:rsidR="004E35DA" w:rsidRPr="00666170">
        <w:rPr>
          <w:i/>
          <w:iCs/>
          <w:vanish/>
          <w:color w:val="548DD4" w:themeColor="text2" w:themeTint="99"/>
          <w:sz w:val="20"/>
        </w:rPr>
        <w:t>.</w:t>
      </w:r>
      <w:r w:rsidR="00E12096" w:rsidRPr="00666170">
        <w:rPr>
          <w:i/>
          <w:iCs/>
          <w:vanish/>
          <w:color w:val="548DD4" w:themeColor="text2" w:themeTint="99"/>
          <w:sz w:val="20"/>
        </w:rPr>
        <w:t xml:space="preserve"> </w:t>
      </w:r>
      <w:r w:rsidR="00E12096" w:rsidRPr="00666170">
        <w:rPr>
          <w:i/>
          <w:vanish/>
          <w:color w:val="548DD4" w:themeColor="text2" w:themeTint="99"/>
          <w:sz w:val="20"/>
        </w:rPr>
        <w:t>Contact: Euclid Chemical, Technical Services, 800-321-7628 for more information.</w:t>
      </w:r>
    </w:p>
    <w:p w14:paraId="2855C52C" w14:textId="77777777" w:rsidR="00A25098" w:rsidRPr="00666170" w:rsidRDefault="00A25098" w:rsidP="0067468A">
      <w:pPr>
        <w:rPr>
          <w:vanish/>
          <w:sz w:val="20"/>
        </w:rPr>
      </w:pPr>
    </w:p>
    <w:p w14:paraId="6E9C7BAA" w14:textId="2984F288" w:rsidR="009C3342" w:rsidRPr="00666170" w:rsidRDefault="0045777E" w:rsidP="0067468A">
      <w:pPr>
        <w:rPr>
          <w:i/>
          <w:vanish/>
          <w:color w:val="4F81BD" w:themeColor="accent1"/>
          <w:sz w:val="20"/>
        </w:rPr>
      </w:pPr>
      <w:r w:rsidRPr="00666170">
        <w:rPr>
          <w:i/>
          <w:vanish/>
          <w:color w:val="4F81BD" w:themeColor="accent1"/>
          <w:sz w:val="20"/>
        </w:rPr>
        <w:t xml:space="preserve">Note to Specifier: </w:t>
      </w:r>
      <w:r w:rsidR="009C3342" w:rsidRPr="00666170">
        <w:rPr>
          <w:i/>
          <w:vanish/>
          <w:color w:val="4F81BD" w:themeColor="accent1"/>
          <w:sz w:val="20"/>
        </w:rPr>
        <w:t>SURFLEX is a quart/silica dry shake floor hardener increases wear resistance of the standard concrete floor surface by as much as 200%. It is typically used in high wear areas involving high lift truck traffic, and the dragging of wooden pallets.</w:t>
      </w:r>
      <w:r w:rsidR="008E7398" w:rsidRPr="00666170">
        <w:rPr>
          <w:i/>
          <w:vanish/>
          <w:color w:val="4F81BD" w:themeColor="accent1"/>
          <w:sz w:val="20"/>
        </w:rPr>
        <w:t xml:space="preserve"> SURFLEX is available in multiple formulations including </w:t>
      </w:r>
      <w:r w:rsidR="003326AE" w:rsidRPr="00666170">
        <w:rPr>
          <w:i/>
          <w:vanish/>
          <w:color w:val="4F81BD" w:themeColor="accent1"/>
          <w:sz w:val="20"/>
        </w:rPr>
        <w:t>SURFLEX LIGHT REFLECTIVE for high</w:t>
      </w:r>
      <w:r w:rsidR="001E7E54" w:rsidRPr="00666170">
        <w:rPr>
          <w:i/>
          <w:vanish/>
          <w:color w:val="4F81BD" w:themeColor="accent1"/>
          <w:sz w:val="20"/>
        </w:rPr>
        <w:t>er</w:t>
      </w:r>
      <w:r w:rsidR="003326AE" w:rsidRPr="00666170">
        <w:rPr>
          <w:i/>
          <w:vanish/>
          <w:color w:val="4F81BD" w:themeColor="accent1"/>
          <w:sz w:val="20"/>
        </w:rPr>
        <w:t xml:space="preserve"> light reflectance</w:t>
      </w:r>
      <w:r w:rsidR="001E7E54" w:rsidRPr="00666170">
        <w:rPr>
          <w:i/>
          <w:vanish/>
          <w:color w:val="4F81BD" w:themeColor="accent1"/>
          <w:sz w:val="20"/>
        </w:rPr>
        <w:t>, SURFLEX E containing emery aggregate, and SURFLEX TR containing trap rock aggregates</w:t>
      </w:r>
      <w:r w:rsidR="00FF57E6" w:rsidRPr="00666170">
        <w:rPr>
          <w:i/>
          <w:vanish/>
          <w:color w:val="4F81BD" w:themeColor="accent1"/>
          <w:sz w:val="20"/>
        </w:rPr>
        <w:t xml:space="preserve"> for </w:t>
      </w:r>
      <w:r w:rsidR="00A136CC" w:rsidRPr="00666170">
        <w:rPr>
          <w:i/>
          <w:vanish/>
          <w:color w:val="4F81BD" w:themeColor="accent1"/>
          <w:sz w:val="20"/>
        </w:rPr>
        <w:t>varying degrees of wear resistance in a natural aggregate dry shake hardener</w:t>
      </w:r>
      <w:r w:rsidR="001E7E54" w:rsidRPr="00666170">
        <w:rPr>
          <w:i/>
          <w:vanish/>
          <w:color w:val="4F81BD" w:themeColor="accent1"/>
          <w:sz w:val="20"/>
        </w:rPr>
        <w:t>.</w:t>
      </w:r>
    </w:p>
    <w:p w14:paraId="6E9C7BAB" w14:textId="77777777" w:rsidR="009C3342" w:rsidRPr="00666170" w:rsidRDefault="009C3342" w:rsidP="0067468A">
      <w:pPr>
        <w:rPr>
          <w:i/>
          <w:vanish/>
          <w:color w:val="4F81BD" w:themeColor="accent1"/>
          <w:sz w:val="20"/>
        </w:rPr>
      </w:pPr>
    </w:p>
    <w:p w14:paraId="6E9C7BAC" w14:textId="1D4AED07" w:rsidR="009C3342" w:rsidRPr="00666170" w:rsidRDefault="0045777E" w:rsidP="0067468A">
      <w:pPr>
        <w:rPr>
          <w:i/>
          <w:vanish/>
          <w:color w:val="4F81BD" w:themeColor="accent1"/>
          <w:sz w:val="20"/>
        </w:rPr>
      </w:pPr>
      <w:r w:rsidRPr="00666170">
        <w:rPr>
          <w:i/>
          <w:vanish/>
          <w:color w:val="4F81BD" w:themeColor="accent1"/>
          <w:sz w:val="20"/>
        </w:rPr>
        <w:t xml:space="preserve">Note to Specifier: </w:t>
      </w:r>
      <w:r w:rsidR="009C3342" w:rsidRPr="00666170">
        <w:rPr>
          <w:i/>
          <w:vanish/>
          <w:color w:val="4F81BD" w:themeColor="accent1"/>
          <w:sz w:val="20"/>
        </w:rPr>
        <w:t xml:space="preserve">EUCO DIAMOND PLATE is a non-oxidizing metallic aggregate hardener. It will typically increase the wear resistance of standard concrete by as much as 600%, and would be used in areas expected to </w:t>
      </w:r>
      <w:r w:rsidR="00C17F59" w:rsidRPr="00666170">
        <w:rPr>
          <w:i/>
          <w:vanish/>
          <w:color w:val="4F81BD" w:themeColor="accent1"/>
          <w:sz w:val="20"/>
        </w:rPr>
        <w:t xml:space="preserve">be </w:t>
      </w:r>
      <w:r w:rsidR="009C3342" w:rsidRPr="00666170">
        <w:rPr>
          <w:i/>
          <w:vanish/>
          <w:color w:val="4F81BD" w:themeColor="accent1"/>
          <w:sz w:val="20"/>
        </w:rPr>
        <w:t>subjected to heavy wear and frequent moisture.</w:t>
      </w:r>
      <w:r w:rsidR="0005158A" w:rsidRPr="00666170">
        <w:rPr>
          <w:i/>
          <w:vanish/>
          <w:color w:val="4F81BD" w:themeColor="accent1"/>
          <w:sz w:val="20"/>
        </w:rPr>
        <w:t xml:space="preserve"> DIAMOND-PLATE LIGHT REFLECTIVE</w:t>
      </w:r>
      <w:r w:rsidR="00BA431F" w:rsidRPr="00666170">
        <w:rPr>
          <w:i/>
          <w:vanish/>
          <w:color w:val="4F81BD" w:themeColor="accent1"/>
          <w:sz w:val="20"/>
        </w:rPr>
        <w:t xml:space="preserve"> provides higher light reflectance.</w:t>
      </w:r>
    </w:p>
    <w:p w14:paraId="6E9C7BAD" w14:textId="77777777" w:rsidR="009C3342" w:rsidRPr="00666170" w:rsidRDefault="009C3342" w:rsidP="0067468A">
      <w:pPr>
        <w:rPr>
          <w:i/>
          <w:vanish/>
          <w:color w:val="4F81BD" w:themeColor="accent1"/>
          <w:sz w:val="20"/>
        </w:rPr>
      </w:pPr>
    </w:p>
    <w:p w14:paraId="6E9C7BAE" w14:textId="77777777" w:rsidR="009C3342" w:rsidRPr="00666170" w:rsidRDefault="0045777E" w:rsidP="0067468A">
      <w:pPr>
        <w:rPr>
          <w:i/>
          <w:vanish/>
          <w:color w:val="4F81BD" w:themeColor="accent1"/>
          <w:sz w:val="20"/>
        </w:rPr>
      </w:pPr>
      <w:r w:rsidRPr="00666170">
        <w:rPr>
          <w:i/>
          <w:vanish/>
          <w:color w:val="4F81BD" w:themeColor="accent1"/>
          <w:sz w:val="20"/>
        </w:rPr>
        <w:lastRenderedPageBreak/>
        <w:t xml:space="preserve">Note to Specifier: </w:t>
      </w:r>
      <w:r w:rsidR="00057D21" w:rsidRPr="00666170">
        <w:rPr>
          <w:i/>
          <w:vanish/>
          <w:color w:val="4F81BD" w:themeColor="accent1"/>
          <w:sz w:val="20"/>
        </w:rPr>
        <w:t>EUCO-PLATE HD provides a dense, tough surface capable of withstanding the abrasion and impact loading seen by floor slabs of numerous industrial and manufacturing facilities. EUCO-PLATE HD has been specially formulated to be applied at heavy application rates and can increase concrete wear resistance by as much as 800%</w:t>
      </w:r>
    </w:p>
    <w:p w14:paraId="6E9C7BB1" w14:textId="77777777" w:rsidR="00586225" w:rsidRPr="0067468A" w:rsidRDefault="00586225" w:rsidP="0067468A">
      <w:pPr>
        <w:rPr>
          <w:sz w:val="20"/>
        </w:rPr>
      </w:pPr>
    </w:p>
    <w:p w14:paraId="6E9C7BB2" w14:textId="5CC94501" w:rsidR="00AE7C34" w:rsidRPr="0067468A" w:rsidRDefault="0045777E" w:rsidP="0045777E">
      <w:pPr>
        <w:ind w:left="1440" w:hanging="720"/>
        <w:rPr>
          <w:sz w:val="20"/>
        </w:rPr>
      </w:pPr>
      <w:r>
        <w:rPr>
          <w:sz w:val="20"/>
        </w:rPr>
        <w:t>A.</w:t>
      </w:r>
      <w:r>
        <w:rPr>
          <w:sz w:val="20"/>
        </w:rPr>
        <w:tab/>
        <w:t xml:space="preserve">Dry </w:t>
      </w:r>
      <w:r w:rsidR="00AE7C34" w:rsidRPr="0067468A">
        <w:rPr>
          <w:sz w:val="20"/>
        </w:rPr>
        <w:t xml:space="preserve">Shake Hardener: Material shall be proprietary blend of </w:t>
      </w:r>
      <w:r w:rsidR="00F23B96">
        <w:rPr>
          <w:sz w:val="20"/>
        </w:rPr>
        <w:t>wear resistant</w:t>
      </w:r>
      <w:r w:rsidR="00AE7C34" w:rsidRPr="0067468A">
        <w:rPr>
          <w:sz w:val="20"/>
        </w:rPr>
        <w:t xml:space="preserve"> aggregates, plasticizer, and cement binder. </w:t>
      </w:r>
      <w:r w:rsidR="00D13AD5">
        <w:rPr>
          <w:sz w:val="20"/>
        </w:rPr>
        <w:t>P</w:t>
      </w:r>
      <w:r w:rsidR="00AE7C34" w:rsidRPr="0067468A">
        <w:rPr>
          <w:sz w:val="20"/>
        </w:rPr>
        <w:t>roduct shall be delivered in original, unopened packaging labeled with the manufacturer’s name, product name and lot number. Store materials at job site</w:t>
      </w:r>
      <w:r w:rsidR="004F666D">
        <w:rPr>
          <w:sz w:val="20"/>
        </w:rPr>
        <w:t>,</w:t>
      </w:r>
      <w:r w:rsidR="00AE7C34" w:rsidRPr="0067468A">
        <w:rPr>
          <w:sz w:val="20"/>
        </w:rPr>
        <w:t xml:space="preserve"> </w:t>
      </w:r>
      <w:r w:rsidR="004F666D">
        <w:rPr>
          <w:sz w:val="20"/>
        </w:rPr>
        <w:t xml:space="preserve">off ground, </w:t>
      </w:r>
      <w:r w:rsidR="00AE7C34" w:rsidRPr="0067468A">
        <w:rPr>
          <w:sz w:val="20"/>
        </w:rPr>
        <w:t>under dry conditions and at temperatures between 60</w:t>
      </w:r>
      <w:r w:rsidR="00AE7C34" w:rsidRPr="00666170">
        <w:rPr>
          <w:sz w:val="20"/>
          <w:vertAlign w:val="superscript"/>
        </w:rPr>
        <w:t>o</w:t>
      </w:r>
      <w:r w:rsidR="00AE7C34" w:rsidRPr="0067468A">
        <w:rPr>
          <w:sz w:val="20"/>
        </w:rPr>
        <w:t>F and 80</w:t>
      </w:r>
      <w:r w:rsidR="00AE7C34" w:rsidRPr="00666170">
        <w:rPr>
          <w:sz w:val="20"/>
          <w:vertAlign w:val="superscript"/>
        </w:rPr>
        <w:t>o</w:t>
      </w:r>
      <w:r w:rsidR="00AE7C34" w:rsidRPr="0067468A">
        <w:rPr>
          <w:sz w:val="20"/>
        </w:rPr>
        <w:t>F.</w:t>
      </w:r>
    </w:p>
    <w:p w14:paraId="6E9C7BB3" w14:textId="77777777" w:rsidR="00586225" w:rsidRPr="0067468A" w:rsidRDefault="00586225" w:rsidP="0067468A">
      <w:pPr>
        <w:rPr>
          <w:sz w:val="20"/>
        </w:rPr>
      </w:pPr>
    </w:p>
    <w:p w14:paraId="6E9C7BB4" w14:textId="434702F9" w:rsidR="00AE7C34" w:rsidRPr="00666170" w:rsidRDefault="0045777E" w:rsidP="002A7F2A">
      <w:pPr>
        <w:ind w:left="2160" w:hanging="720"/>
        <w:rPr>
          <w:b/>
          <w:color w:val="548DD4" w:themeColor="text2" w:themeTint="99"/>
          <w:sz w:val="20"/>
        </w:rPr>
      </w:pPr>
      <w:r w:rsidRPr="00666170">
        <w:rPr>
          <w:b/>
          <w:sz w:val="20"/>
        </w:rPr>
        <w:t>1.</w:t>
      </w:r>
      <w:r w:rsidRPr="00666170">
        <w:rPr>
          <w:b/>
          <w:sz w:val="20"/>
        </w:rPr>
        <w:tab/>
      </w:r>
      <w:r w:rsidR="005D1508" w:rsidRPr="00666170">
        <w:rPr>
          <w:b/>
          <w:color w:val="548DD4" w:themeColor="text2" w:themeTint="99"/>
          <w:sz w:val="20"/>
        </w:rPr>
        <w:t>[</w:t>
      </w:r>
      <w:r w:rsidR="00684B2A" w:rsidRPr="00666170">
        <w:rPr>
          <w:b/>
          <w:color w:val="548DD4" w:themeColor="text2" w:themeTint="99"/>
          <w:sz w:val="20"/>
        </w:rPr>
        <w:t xml:space="preserve">Basis of Design: </w:t>
      </w:r>
      <w:r w:rsidR="00807E2E" w:rsidRPr="00666170">
        <w:rPr>
          <w:b/>
          <w:color w:val="548DD4" w:themeColor="text2" w:themeTint="99"/>
          <w:sz w:val="20"/>
        </w:rPr>
        <w:t xml:space="preserve"> Non-Metallic</w:t>
      </w:r>
      <w:r w:rsidR="00E210AB" w:rsidRPr="00666170">
        <w:rPr>
          <w:b/>
          <w:color w:val="548DD4" w:themeColor="text2" w:themeTint="99"/>
          <w:sz w:val="20"/>
        </w:rPr>
        <w:t xml:space="preserve"> </w:t>
      </w:r>
      <w:r w:rsidR="00E210AB">
        <w:rPr>
          <w:b/>
          <w:sz w:val="20"/>
        </w:rPr>
        <w:t>[</w:t>
      </w:r>
      <w:hyperlink r:id="rId45" w:history="1">
        <w:r w:rsidR="00CD7D97" w:rsidRPr="00CD7D97">
          <w:rPr>
            <w:rStyle w:val="Hyperlink"/>
            <w:b/>
            <w:sz w:val="20"/>
          </w:rPr>
          <w:t>SURFLEX</w:t>
        </w:r>
      </w:hyperlink>
      <w:r w:rsidR="00E210AB">
        <w:rPr>
          <w:b/>
          <w:sz w:val="20"/>
        </w:rPr>
        <w:t>][</w:t>
      </w:r>
      <w:hyperlink r:id="rId46" w:history="1">
        <w:r w:rsidR="00CD7D97" w:rsidRPr="00085E36">
          <w:rPr>
            <w:rStyle w:val="Hyperlink"/>
            <w:b/>
            <w:sz w:val="20"/>
          </w:rPr>
          <w:t>SURFLEX LIGHT REFLECTIVE</w:t>
        </w:r>
      </w:hyperlink>
      <w:r w:rsidR="00F50133">
        <w:rPr>
          <w:b/>
          <w:sz w:val="20"/>
        </w:rPr>
        <w:t>][</w:t>
      </w:r>
      <w:hyperlink r:id="rId47" w:history="1">
        <w:r w:rsidR="00CD7D97" w:rsidRPr="006473EE">
          <w:rPr>
            <w:rStyle w:val="Hyperlink"/>
            <w:b/>
            <w:sz w:val="20"/>
          </w:rPr>
          <w:t>SURFLEX E</w:t>
        </w:r>
      </w:hyperlink>
      <w:r w:rsidR="00F50133">
        <w:rPr>
          <w:b/>
          <w:sz w:val="20"/>
        </w:rPr>
        <w:t>][</w:t>
      </w:r>
      <w:hyperlink r:id="rId48" w:history="1">
        <w:r w:rsidR="00CD7D97" w:rsidRPr="008E7398">
          <w:rPr>
            <w:rStyle w:val="Hyperlink"/>
            <w:b/>
            <w:sz w:val="20"/>
          </w:rPr>
          <w:t>SURFLEX TR</w:t>
        </w:r>
      </w:hyperlink>
      <w:r w:rsidR="002A7F2A">
        <w:rPr>
          <w:b/>
          <w:sz w:val="20"/>
        </w:rPr>
        <w:t>]</w:t>
      </w:r>
      <w:r w:rsidR="00AE7C34" w:rsidRPr="00666170">
        <w:rPr>
          <w:b/>
          <w:sz w:val="20"/>
        </w:rPr>
        <w:t xml:space="preserve"> , </w:t>
      </w:r>
      <w:r w:rsidR="00AE7C34" w:rsidRPr="00666170">
        <w:rPr>
          <w:b/>
          <w:color w:val="548DD4" w:themeColor="text2" w:themeTint="99"/>
          <w:sz w:val="20"/>
        </w:rPr>
        <w:t xml:space="preserve">by Euclid Chemical; </w:t>
      </w:r>
      <w:r w:rsidR="002A7F2A" w:rsidRPr="00666170">
        <w:rPr>
          <w:b/>
          <w:color w:val="548DD4" w:themeColor="text2" w:themeTint="99"/>
          <w:sz w:val="20"/>
        </w:rPr>
        <w:t>www.euclidchemical.com</w:t>
      </w:r>
      <w:r w:rsidR="000666AF" w:rsidRPr="00666170">
        <w:rPr>
          <w:b/>
          <w:color w:val="548DD4" w:themeColor="text2" w:themeTint="99"/>
          <w:sz w:val="20"/>
        </w:rPr>
        <w:t>]</w:t>
      </w:r>
    </w:p>
    <w:p w14:paraId="14633467" w14:textId="7BBBDF47" w:rsidR="00A602F9" w:rsidRDefault="00A602F9" w:rsidP="007839B3">
      <w:pPr>
        <w:rPr>
          <w:b/>
          <w:sz w:val="20"/>
        </w:rPr>
      </w:pPr>
    </w:p>
    <w:p w14:paraId="7171AC76" w14:textId="2DF3FF5D" w:rsidR="005C0A54" w:rsidRPr="00666170" w:rsidRDefault="005C0A54" w:rsidP="007839B3">
      <w:pPr>
        <w:rPr>
          <w:bCs/>
          <w:i/>
          <w:iCs/>
          <w:vanish/>
          <w:color w:val="548DD4" w:themeColor="text2" w:themeTint="99"/>
          <w:sz w:val="20"/>
        </w:rPr>
      </w:pPr>
      <w:r w:rsidRPr="00666170">
        <w:rPr>
          <w:bCs/>
          <w:i/>
          <w:iCs/>
          <w:vanish/>
          <w:color w:val="548DD4" w:themeColor="text2" w:themeTint="99"/>
          <w:sz w:val="20"/>
        </w:rPr>
        <w:t>Note to Specifier: Insert desired application rate below.</w:t>
      </w:r>
      <w:r w:rsidR="006F45EF">
        <w:rPr>
          <w:bCs/>
          <w:i/>
          <w:iCs/>
          <w:vanish/>
          <w:color w:val="548DD4" w:themeColor="text2" w:themeTint="99"/>
          <w:sz w:val="20"/>
        </w:rPr>
        <w:t xml:space="preserve"> Typical application rate is 1.0 lbs per </w:t>
      </w:r>
      <w:r w:rsidR="00DA0EA0">
        <w:rPr>
          <w:bCs/>
          <w:i/>
          <w:iCs/>
          <w:vanish/>
          <w:color w:val="548DD4" w:themeColor="text2" w:themeTint="99"/>
          <w:sz w:val="20"/>
        </w:rPr>
        <w:t xml:space="preserve">square foot. </w:t>
      </w:r>
      <w:r w:rsidRPr="00666170">
        <w:rPr>
          <w:bCs/>
          <w:i/>
          <w:iCs/>
          <w:vanish/>
          <w:color w:val="548DD4" w:themeColor="text2" w:themeTint="99"/>
          <w:sz w:val="20"/>
        </w:rPr>
        <w:t xml:space="preserve"> </w:t>
      </w:r>
      <w:r w:rsidR="00436AAF" w:rsidRPr="00666170">
        <w:rPr>
          <w:bCs/>
          <w:i/>
          <w:iCs/>
          <w:vanish/>
          <w:color w:val="548DD4" w:themeColor="text2" w:themeTint="99"/>
          <w:sz w:val="20"/>
        </w:rPr>
        <w:t>Minimum 1.5 lbs per square foot is required for colored</w:t>
      </w:r>
      <w:r w:rsidR="00007E93">
        <w:rPr>
          <w:bCs/>
          <w:i/>
          <w:iCs/>
          <w:vanish/>
          <w:color w:val="548DD4" w:themeColor="text2" w:themeTint="99"/>
          <w:sz w:val="20"/>
        </w:rPr>
        <w:t xml:space="preserve"> non-metallic</w:t>
      </w:r>
      <w:r w:rsidR="00436AAF" w:rsidRPr="00666170">
        <w:rPr>
          <w:bCs/>
          <w:i/>
          <w:iCs/>
          <w:vanish/>
          <w:color w:val="548DD4" w:themeColor="text2" w:themeTint="99"/>
          <w:sz w:val="20"/>
        </w:rPr>
        <w:t xml:space="preserve"> shakes.</w:t>
      </w:r>
    </w:p>
    <w:p w14:paraId="3AD983C2" w14:textId="77777777" w:rsidR="00436AAF" w:rsidRDefault="00436AAF" w:rsidP="00666170">
      <w:pPr>
        <w:rPr>
          <w:b/>
          <w:sz w:val="20"/>
        </w:rPr>
      </w:pPr>
    </w:p>
    <w:p w14:paraId="6F500C4D" w14:textId="709DE95B" w:rsidR="00AA30B3" w:rsidRPr="00666170" w:rsidRDefault="00AA30B3" w:rsidP="00666170">
      <w:pPr>
        <w:ind w:left="2880" w:hanging="720"/>
        <w:rPr>
          <w:b/>
          <w:color w:val="548DD4" w:themeColor="text2" w:themeTint="99"/>
          <w:sz w:val="20"/>
        </w:rPr>
      </w:pPr>
      <w:r w:rsidRPr="000666AF">
        <w:rPr>
          <w:b/>
          <w:sz w:val="20"/>
        </w:rPr>
        <w:t xml:space="preserve">a. </w:t>
      </w:r>
      <w:r w:rsidR="00C46906" w:rsidRPr="000666AF">
        <w:rPr>
          <w:b/>
          <w:sz w:val="20"/>
        </w:rPr>
        <w:tab/>
      </w:r>
      <w:r w:rsidR="000666AF" w:rsidRPr="00666170">
        <w:rPr>
          <w:b/>
          <w:color w:val="548DD4" w:themeColor="text2" w:themeTint="99"/>
          <w:sz w:val="20"/>
        </w:rPr>
        <w:t>[</w:t>
      </w:r>
      <w:r w:rsidR="00550022" w:rsidRPr="00666170">
        <w:rPr>
          <w:b/>
          <w:color w:val="548DD4" w:themeColor="text2" w:themeTint="99"/>
          <w:sz w:val="20"/>
        </w:rPr>
        <w:t>Application Rate:</w:t>
      </w:r>
      <w:r w:rsidR="00FF5881" w:rsidRPr="00666170">
        <w:rPr>
          <w:b/>
          <w:color w:val="548DD4" w:themeColor="text2" w:themeTint="99"/>
          <w:sz w:val="20"/>
        </w:rPr>
        <w:t xml:space="preserve"> [</w:t>
      </w:r>
      <w:r w:rsidR="00490541" w:rsidRPr="00666170">
        <w:rPr>
          <w:b/>
          <w:color w:val="548DD4" w:themeColor="text2" w:themeTint="99"/>
          <w:sz w:val="20"/>
        </w:rPr>
        <w:t>0.5][1.0][1.5][2.0]</w:t>
      </w:r>
      <w:r w:rsidR="007D17E7" w:rsidRPr="00666170">
        <w:rPr>
          <w:b/>
          <w:color w:val="548DD4" w:themeColor="text2" w:themeTint="99"/>
          <w:sz w:val="20"/>
        </w:rPr>
        <w:t xml:space="preserve"> lbs per square foot</w:t>
      </w:r>
      <w:r w:rsidR="007B530F" w:rsidRPr="00666170">
        <w:rPr>
          <w:b/>
          <w:color w:val="548DD4" w:themeColor="text2" w:themeTint="99"/>
          <w:sz w:val="20"/>
        </w:rPr>
        <w:t xml:space="preserve"> and as required to achieve </w:t>
      </w:r>
      <w:r w:rsidR="00E00A03" w:rsidRPr="00666170">
        <w:rPr>
          <w:b/>
          <w:color w:val="548DD4" w:themeColor="text2" w:themeTint="99"/>
          <w:sz w:val="20"/>
        </w:rPr>
        <w:t>finish in approved mockup.</w:t>
      </w:r>
      <w:r w:rsidR="000666AF" w:rsidRPr="00666170">
        <w:rPr>
          <w:b/>
          <w:color w:val="548DD4" w:themeColor="text2" w:themeTint="99"/>
          <w:sz w:val="20"/>
        </w:rPr>
        <w:t>]</w:t>
      </w:r>
    </w:p>
    <w:p w14:paraId="40F924FF" w14:textId="77777777" w:rsidR="00550022" w:rsidRPr="00666170" w:rsidRDefault="00550022" w:rsidP="00666170">
      <w:pPr>
        <w:ind w:left="2160" w:hanging="720"/>
        <w:rPr>
          <w:b/>
          <w:sz w:val="20"/>
        </w:rPr>
      </w:pPr>
    </w:p>
    <w:p w14:paraId="6E9C7BB5" w14:textId="61B3F63A" w:rsidR="00AE7C34" w:rsidRDefault="0045777E">
      <w:pPr>
        <w:ind w:left="2160" w:hanging="720"/>
        <w:rPr>
          <w:b/>
          <w:sz w:val="20"/>
        </w:rPr>
      </w:pPr>
      <w:r w:rsidRPr="00666170">
        <w:rPr>
          <w:b/>
          <w:sz w:val="20"/>
        </w:rPr>
        <w:t>2.</w:t>
      </w:r>
      <w:r w:rsidRPr="00666170">
        <w:rPr>
          <w:b/>
          <w:sz w:val="20"/>
        </w:rPr>
        <w:tab/>
      </w:r>
      <w:r w:rsidR="000C682E" w:rsidRPr="00666170">
        <w:rPr>
          <w:b/>
          <w:color w:val="548DD4" w:themeColor="text2" w:themeTint="99"/>
          <w:sz w:val="20"/>
        </w:rPr>
        <w:t>[</w:t>
      </w:r>
      <w:r w:rsidR="00684B2A" w:rsidRPr="00666170">
        <w:rPr>
          <w:b/>
          <w:color w:val="548DD4" w:themeColor="text2" w:themeTint="99"/>
          <w:sz w:val="20"/>
        </w:rPr>
        <w:t xml:space="preserve">Basis of Design: </w:t>
      </w:r>
      <w:r w:rsidR="000D6A2F" w:rsidRPr="00666170">
        <w:rPr>
          <w:b/>
          <w:color w:val="548DD4" w:themeColor="text2" w:themeTint="99"/>
          <w:sz w:val="20"/>
        </w:rPr>
        <w:t xml:space="preserve"> Non-Oxidizing Metall</w:t>
      </w:r>
      <w:r w:rsidR="00384B5B" w:rsidRPr="00666170">
        <w:rPr>
          <w:b/>
          <w:color w:val="548DD4" w:themeColor="text2" w:themeTint="99"/>
          <w:sz w:val="20"/>
        </w:rPr>
        <w:t>ic</w:t>
      </w:r>
      <w:r w:rsidR="00FB5E9A" w:rsidRPr="00666170">
        <w:rPr>
          <w:b/>
          <w:color w:val="548DD4" w:themeColor="text2" w:themeTint="99"/>
          <w:sz w:val="20"/>
        </w:rPr>
        <w:t xml:space="preserve"> </w:t>
      </w:r>
      <w:r w:rsidR="00FB5E9A">
        <w:rPr>
          <w:b/>
          <w:sz w:val="20"/>
        </w:rPr>
        <w:t>[</w:t>
      </w:r>
      <w:hyperlink r:id="rId49" w:history="1">
        <w:r w:rsidR="00CD7D97" w:rsidRPr="00CD7D97">
          <w:rPr>
            <w:rStyle w:val="Hyperlink"/>
            <w:b/>
            <w:sz w:val="20"/>
          </w:rPr>
          <w:t>DIAMOND</w:t>
        </w:r>
        <w:r w:rsidR="0005158A">
          <w:rPr>
            <w:rStyle w:val="Hyperlink"/>
            <w:b/>
            <w:sz w:val="20"/>
          </w:rPr>
          <w:t>-</w:t>
        </w:r>
        <w:r w:rsidR="00CD7D97" w:rsidRPr="00CD7D97">
          <w:rPr>
            <w:rStyle w:val="Hyperlink"/>
            <w:b/>
            <w:sz w:val="20"/>
          </w:rPr>
          <w:t>PLATE</w:t>
        </w:r>
      </w:hyperlink>
      <w:r w:rsidR="00FB5E9A">
        <w:rPr>
          <w:b/>
          <w:sz w:val="20"/>
        </w:rPr>
        <w:t>][</w:t>
      </w:r>
      <w:hyperlink r:id="rId50" w:history="1">
        <w:r w:rsidR="00CD7D97" w:rsidRPr="00CD7D97">
          <w:rPr>
            <w:rStyle w:val="Hyperlink"/>
            <w:b/>
            <w:sz w:val="20"/>
          </w:rPr>
          <w:t>DIAMOND</w:t>
        </w:r>
        <w:r w:rsidR="0005158A">
          <w:rPr>
            <w:rStyle w:val="Hyperlink"/>
            <w:b/>
            <w:sz w:val="20"/>
          </w:rPr>
          <w:t>-</w:t>
        </w:r>
        <w:r w:rsidR="00CD7D97" w:rsidRPr="00CD7D97">
          <w:rPr>
            <w:rStyle w:val="Hyperlink"/>
            <w:b/>
            <w:sz w:val="20"/>
          </w:rPr>
          <w:t>PLATE LIGHT REFLECTIVE</w:t>
        </w:r>
      </w:hyperlink>
      <w:r w:rsidR="00FB5E9A">
        <w:rPr>
          <w:b/>
          <w:sz w:val="20"/>
        </w:rPr>
        <w:t>]</w:t>
      </w:r>
      <w:r w:rsidR="00AE7C34" w:rsidRPr="00666170">
        <w:rPr>
          <w:b/>
          <w:sz w:val="20"/>
        </w:rPr>
        <w:t xml:space="preserve">, </w:t>
      </w:r>
      <w:r w:rsidR="00AE7C34" w:rsidRPr="00666170">
        <w:rPr>
          <w:b/>
          <w:color w:val="548DD4" w:themeColor="text2" w:themeTint="99"/>
          <w:sz w:val="20"/>
        </w:rPr>
        <w:t>by Euclid Chemical;</w:t>
      </w:r>
      <w:r w:rsidR="00560F65" w:rsidRPr="00666170">
        <w:rPr>
          <w:b/>
          <w:color w:val="548DD4" w:themeColor="text2" w:themeTint="99"/>
          <w:sz w:val="20"/>
        </w:rPr>
        <w:t xml:space="preserve"> </w:t>
      </w:r>
      <w:hyperlink r:id="rId51" w:history="1">
        <w:r w:rsidR="00C46906" w:rsidRPr="00EA7363">
          <w:rPr>
            <w:rStyle w:val="Hyperlink"/>
            <w:b/>
            <w:sz w:val="20"/>
          </w:rPr>
          <w:t>www.euclidchemical.com</w:t>
        </w:r>
      </w:hyperlink>
      <w:r w:rsidR="000C682E">
        <w:rPr>
          <w:b/>
          <w:sz w:val="20"/>
        </w:rPr>
        <w:t>]</w:t>
      </w:r>
    </w:p>
    <w:p w14:paraId="5581E4C1" w14:textId="7BA137E6" w:rsidR="00C46906" w:rsidRDefault="00C46906">
      <w:pPr>
        <w:ind w:left="2160" w:hanging="720"/>
        <w:rPr>
          <w:b/>
          <w:sz w:val="20"/>
        </w:rPr>
      </w:pPr>
    </w:p>
    <w:p w14:paraId="72EA687D" w14:textId="3F2F1BE2" w:rsidR="0042740B" w:rsidRDefault="0042740B" w:rsidP="00666170">
      <w:pPr>
        <w:rPr>
          <w:b/>
          <w:sz w:val="20"/>
        </w:rPr>
      </w:pPr>
      <w:r w:rsidRPr="0009121D">
        <w:rPr>
          <w:bCs/>
          <w:i/>
          <w:iCs/>
          <w:vanish/>
          <w:color w:val="548DD4" w:themeColor="text2" w:themeTint="99"/>
          <w:sz w:val="20"/>
        </w:rPr>
        <w:t>Note to Specifier: Insert desired application rate below.</w:t>
      </w:r>
      <w:r>
        <w:rPr>
          <w:bCs/>
          <w:i/>
          <w:iCs/>
          <w:vanish/>
          <w:color w:val="548DD4" w:themeColor="text2" w:themeTint="99"/>
          <w:sz w:val="20"/>
        </w:rPr>
        <w:t xml:space="preserve"> Typical application rate is 1.</w:t>
      </w:r>
      <w:r w:rsidR="0011542A">
        <w:rPr>
          <w:bCs/>
          <w:i/>
          <w:iCs/>
          <w:vanish/>
          <w:color w:val="548DD4" w:themeColor="text2" w:themeTint="99"/>
          <w:sz w:val="20"/>
        </w:rPr>
        <w:t>5</w:t>
      </w:r>
      <w:r>
        <w:rPr>
          <w:bCs/>
          <w:i/>
          <w:iCs/>
          <w:vanish/>
          <w:color w:val="548DD4" w:themeColor="text2" w:themeTint="99"/>
          <w:sz w:val="20"/>
        </w:rPr>
        <w:t xml:space="preserve"> lbs per square foot. </w:t>
      </w:r>
      <w:r w:rsidRPr="0009121D">
        <w:rPr>
          <w:bCs/>
          <w:i/>
          <w:iCs/>
          <w:vanish/>
          <w:color w:val="548DD4" w:themeColor="text2" w:themeTint="99"/>
          <w:sz w:val="20"/>
        </w:rPr>
        <w:t xml:space="preserve"> Minimum 1.5 lbs per square foot is required for colored</w:t>
      </w:r>
      <w:r w:rsidR="003D62E9">
        <w:rPr>
          <w:bCs/>
          <w:i/>
          <w:iCs/>
          <w:vanish/>
          <w:color w:val="548DD4" w:themeColor="text2" w:themeTint="99"/>
          <w:sz w:val="20"/>
        </w:rPr>
        <w:t xml:space="preserve"> non-oxidizing metallic</w:t>
      </w:r>
      <w:r w:rsidRPr="0009121D">
        <w:rPr>
          <w:bCs/>
          <w:i/>
          <w:iCs/>
          <w:vanish/>
          <w:color w:val="548DD4" w:themeColor="text2" w:themeTint="99"/>
          <w:sz w:val="20"/>
        </w:rPr>
        <w:t xml:space="preserve"> shakes.</w:t>
      </w:r>
    </w:p>
    <w:p w14:paraId="06580EAE" w14:textId="77777777" w:rsidR="0042740B" w:rsidRDefault="0042740B">
      <w:pPr>
        <w:ind w:left="2160" w:hanging="720"/>
        <w:rPr>
          <w:b/>
          <w:sz w:val="20"/>
        </w:rPr>
      </w:pPr>
    </w:p>
    <w:p w14:paraId="111A9317" w14:textId="5CDE4E05" w:rsidR="00C46906" w:rsidRPr="00666170" w:rsidRDefault="00C46906" w:rsidP="00666170">
      <w:pPr>
        <w:ind w:left="2880" w:hanging="720"/>
        <w:rPr>
          <w:b/>
          <w:color w:val="548DD4" w:themeColor="text2" w:themeTint="99"/>
          <w:sz w:val="20"/>
        </w:rPr>
      </w:pPr>
      <w:r>
        <w:rPr>
          <w:b/>
          <w:sz w:val="20"/>
        </w:rPr>
        <w:t>a.</w:t>
      </w:r>
      <w:r>
        <w:rPr>
          <w:b/>
          <w:sz w:val="20"/>
        </w:rPr>
        <w:tab/>
      </w:r>
      <w:r w:rsidR="00EB52CC" w:rsidRPr="00666170">
        <w:rPr>
          <w:b/>
          <w:color w:val="548DD4" w:themeColor="text2" w:themeTint="99"/>
          <w:sz w:val="20"/>
        </w:rPr>
        <w:t>[</w:t>
      </w:r>
      <w:r w:rsidRPr="00666170">
        <w:rPr>
          <w:b/>
          <w:color w:val="548DD4" w:themeColor="text2" w:themeTint="99"/>
          <w:sz w:val="20"/>
        </w:rPr>
        <w:t>Application Rate:</w:t>
      </w:r>
      <w:r w:rsidR="0042740B" w:rsidRPr="00666170">
        <w:rPr>
          <w:b/>
          <w:color w:val="548DD4" w:themeColor="text2" w:themeTint="99"/>
          <w:sz w:val="20"/>
        </w:rPr>
        <w:t xml:space="preserve"> [</w:t>
      </w:r>
      <w:r w:rsidR="004B087E" w:rsidRPr="00666170">
        <w:rPr>
          <w:b/>
          <w:color w:val="548DD4" w:themeColor="text2" w:themeTint="99"/>
          <w:sz w:val="20"/>
        </w:rPr>
        <w:t>1.0</w:t>
      </w:r>
      <w:r w:rsidR="0042740B" w:rsidRPr="00666170">
        <w:rPr>
          <w:b/>
          <w:color w:val="548DD4" w:themeColor="text2" w:themeTint="99"/>
          <w:sz w:val="20"/>
        </w:rPr>
        <w:t>][1.</w:t>
      </w:r>
      <w:r w:rsidR="004B087E" w:rsidRPr="00666170">
        <w:rPr>
          <w:b/>
          <w:color w:val="548DD4" w:themeColor="text2" w:themeTint="99"/>
          <w:sz w:val="20"/>
        </w:rPr>
        <w:t>5</w:t>
      </w:r>
      <w:r w:rsidR="0042740B" w:rsidRPr="00666170">
        <w:rPr>
          <w:b/>
          <w:color w:val="548DD4" w:themeColor="text2" w:themeTint="99"/>
          <w:sz w:val="20"/>
        </w:rPr>
        <w:t>][</w:t>
      </w:r>
      <w:r w:rsidR="004B087E" w:rsidRPr="00666170">
        <w:rPr>
          <w:b/>
          <w:color w:val="548DD4" w:themeColor="text2" w:themeTint="99"/>
          <w:sz w:val="20"/>
        </w:rPr>
        <w:t>2.0</w:t>
      </w:r>
      <w:r w:rsidR="0042740B" w:rsidRPr="00666170">
        <w:rPr>
          <w:b/>
          <w:color w:val="548DD4" w:themeColor="text2" w:themeTint="99"/>
          <w:sz w:val="20"/>
        </w:rPr>
        <w:t>][2.</w:t>
      </w:r>
      <w:r w:rsidR="004B087E" w:rsidRPr="00666170">
        <w:rPr>
          <w:b/>
          <w:color w:val="548DD4" w:themeColor="text2" w:themeTint="99"/>
          <w:sz w:val="20"/>
        </w:rPr>
        <w:t>5</w:t>
      </w:r>
      <w:r w:rsidR="0042740B" w:rsidRPr="00666170">
        <w:rPr>
          <w:b/>
          <w:color w:val="548DD4" w:themeColor="text2" w:themeTint="99"/>
          <w:sz w:val="20"/>
        </w:rPr>
        <w:t>]</w:t>
      </w:r>
      <w:r w:rsidR="00A41314" w:rsidRPr="00666170">
        <w:rPr>
          <w:b/>
          <w:color w:val="548DD4" w:themeColor="text2" w:themeTint="99"/>
          <w:sz w:val="20"/>
        </w:rPr>
        <w:t>[3.0]</w:t>
      </w:r>
      <w:r w:rsidR="0042740B" w:rsidRPr="00666170">
        <w:rPr>
          <w:b/>
          <w:color w:val="548DD4" w:themeColor="text2" w:themeTint="99"/>
          <w:sz w:val="20"/>
        </w:rPr>
        <w:t xml:space="preserve"> lbs per square foot and as required to achieve finish in approved mockup.]</w:t>
      </w:r>
    </w:p>
    <w:p w14:paraId="5BAEAF2B" w14:textId="77777777" w:rsidR="00C46906" w:rsidRDefault="00C46906" w:rsidP="00CF3B36">
      <w:pPr>
        <w:ind w:left="2160" w:hanging="720"/>
        <w:rPr>
          <w:b/>
          <w:sz w:val="20"/>
        </w:rPr>
      </w:pPr>
    </w:p>
    <w:p w14:paraId="6E9C7BB6" w14:textId="50A995F4" w:rsidR="00AE7C34" w:rsidRDefault="0045777E" w:rsidP="00CF3B36">
      <w:pPr>
        <w:ind w:left="2160" w:hanging="720"/>
        <w:rPr>
          <w:b/>
          <w:sz w:val="20"/>
        </w:rPr>
      </w:pPr>
      <w:r w:rsidRPr="00666170">
        <w:rPr>
          <w:b/>
          <w:sz w:val="20"/>
        </w:rPr>
        <w:t>3.</w:t>
      </w:r>
      <w:r w:rsidRPr="00666170">
        <w:rPr>
          <w:b/>
          <w:sz w:val="20"/>
        </w:rPr>
        <w:tab/>
      </w:r>
      <w:r w:rsidR="00334824" w:rsidRPr="00666170">
        <w:rPr>
          <w:b/>
          <w:color w:val="548DD4" w:themeColor="text2" w:themeTint="99"/>
          <w:sz w:val="20"/>
        </w:rPr>
        <w:t>[</w:t>
      </w:r>
      <w:r w:rsidR="00684B2A" w:rsidRPr="00666170">
        <w:rPr>
          <w:b/>
          <w:color w:val="548DD4" w:themeColor="text2" w:themeTint="99"/>
          <w:sz w:val="20"/>
        </w:rPr>
        <w:t xml:space="preserve">Basis of Design: </w:t>
      </w:r>
      <w:r w:rsidR="000B60A0" w:rsidRPr="00666170">
        <w:rPr>
          <w:b/>
          <w:color w:val="548DD4" w:themeColor="text2" w:themeTint="99"/>
          <w:sz w:val="20"/>
        </w:rPr>
        <w:t xml:space="preserve">Metallic </w:t>
      </w:r>
      <w:hyperlink r:id="rId52" w:history="1">
        <w:r w:rsidR="000B60A0" w:rsidRPr="00B53208">
          <w:rPr>
            <w:rStyle w:val="Hyperlink"/>
            <w:b/>
            <w:sz w:val="20"/>
          </w:rPr>
          <w:t>EUCO-PLATE HD</w:t>
        </w:r>
      </w:hyperlink>
      <w:r w:rsidR="00586225" w:rsidRPr="00666170">
        <w:rPr>
          <w:b/>
          <w:sz w:val="20"/>
        </w:rPr>
        <w:t>&gt;&gt;</w:t>
      </w:r>
      <w:r w:rsidR="00AE7C34" w:rsidRPr="00666170">
        <w:rPr>
          <w:b/>
          <w:sz w:val="20"/>
        </w:rPr>
        <w:t xml:space="preserve">, </w:t>
      </w:r>
      <w:r w:rsidR="00AE7C34" w:rsidRPr="00666170">
        <w:rPr>
          <w:b/>
          <w:color w:val="548DD4" w:themeColor="text2" w:themeTint="99"/>
          <w:sz w:val="20"/>
        </w:rPr>
        <w:t>by Euclid Chemical</w:t>
      </w:r>
      <w:r w:rsidR="00CF3B36">
        <w:rPr>
          <w:b/>
          <w:sz w:val="20"/>
        </w:rPr>
        <w:t xml:space="preserve">; </w:t>
      </w:r>
      <w:hyperlink r:id="rId53" w:history="1">
        <w:r w:rsidR="00CA0FD3" w:rsidRPr="00EA7363">
          <w:rPr>
            <w:rStyle w:val="Hyperlink"/>
            <w:b/>
            <w:sz w:val="20"/>
          </w:rPr>
          <w:t>www.euclidchemical.com</w:t>
        </w:r>
      </w:hyperlink>
      <w:r w:rsidR="00AE7C34" w:rsidRPr="00666170">
        <w:rPr>
          <w:b/>
          <w:sz w:val="20"/>
        </w:rPr>
        <w:t>.</w:t>
      </w:r>
      <w:r w:rsidR="00334824">
        <w:rPr>
          <w:b/>
          <w:sz w:val="20"/>
        </w:rPr>
        <w:t>]</w:t>
      </w:r>
    </w:p>
    <w:p w14:paraId="700778ED" w14:textId="6BA9EA35" w:rsidR="00CA0FD3" w:rsidRDefault="00CA0FD3" w:rsidP="00CF3B36">
      <w:pPr>
        <w:ind w:left="2160" w:hanging="720"/>
        <w:rPr>
          <w:b/>
          <w:sz w:val="20"/>
        </w:rPr>
      </w:pPr>
    </w:p>
    <w:p w14:paraId="424F18F9" w14:textId="254847DB" w:rsidR="0042740B" w:rsidRDefault="0042740B" w:rsidP="0042740B">
      <w:pPr>
        <w:rPr>
          <w:b/>
          <w:sz w:val="20"/>
        </w:rPr>
      </w:pPr>
      <w:r w:rsidRPr="0009121D">
        <w:rPr>
          <w:bCs/>
          <w:i/>
          <w:iCs/>
          <w:vanish/>
          <w:color w:val="548DD4" w:themeColor="text2" w:themeTint="99"/>
          <w:sz w:val="20"/>
        </w:rPr>
        <w:t>Note to Specifier: Insert desired application rate below.</w:t>
      </w:r>
      <w:r>
        <w:rPr>
          <w:bCs/>
          <w:i/>
          <w:iCs/>
          <w:vanish/>
          <w:color w:val="548DD4" w:themeColor="text2" w:themeTint="99"/>
          <w:sz w:val="20"/>
        </w:rPr>
        <w:t xml:space="preserve"> Typical application rate is </w:t>
      </w:r>
      <w:r w:rsidR="007F68E4">
        <w:rPr>
          <w:bCs/>
          <w:i/>
          <w:iCs/>
          <w:vanish/>
          <w:color w:val="548DD4" w:themeColor="text2" w:themeTint="99"/>
          <w:sz w:val="20"/>
        </w:rPr>
        <w:t>2.0</w:t>
      </w:r>
      <w:r>
        <w:rPr>
          <w:bCs/>
          <w:i/>
          <w:iCs/>
          <w:vanish/>
          <w:color w:val="548DD4" w:themeColor="text2" w:themeTint="99"/>
          <w:sz w:val="20"/>
        </w:rPr>
        <w:t xml:space="preserve"> lbs per square foot. </w:t>
      </w:r>
      <w:r w:rsidRPr="0009121D">
        <w:rPr>
          <w:bCs/>
          <w:i/>
          <w:iCs/>
          <w:vanish/>
          <w:color w:val="548DD4" w:themeColor="text2" w:themeTint="99"/>
          <w:sz w:val="20"/>
        </w:rPr>
        <w:t xml:space="preserve"> Minimum </w:t>
      </w:r>
      <w:r w:rsidR="00004488">
        <w:rPr>
          <w:bCs/>
          <w:i/>
          <w:iCs/>
          <w:vanish/>
          <w:color w:val="548DD4" w:themeColor="text2" w:themeTint="99"/>
          <w:sz w:val="20"/>
        </w:rPr>
        <w:t>2.0</w:t>
      </w:r>
      <w:r w:rsidRPr="0009121D">
        <w:rPr>
          <w:bCs/>
          <w:i/>
          <w:iCs/>
          <w:vanish/>
          <w:color w:val="548DD4" w:themeColor="text2" w:themeTint="99"/>
          <w:sz w:val="20"/>
        </w:rPr>
        <w:t xml:space="preserve"> lbs per square foot is required for colored </w:t>
      </w:r>
      <w:r w:rsidR="003D62E9">
        <w:rPr>
          <w:bCs/>
          <w:i/>
          <w:iCs/>
          <w:vanish/>
          <w:color w:val="548DD4" w:themeColor="text2" w:themeTint="99"/>
          <w:sz w:val="20"/>
        </w:rPr>
        <w:t xml:space="preserve">metallic </w:t>
      </w:r>
      <w:r w:rsidRPr="0009121D">
        <w:rPr>
          <w:bCs/>
          <w:i/>
          <w:iCs/>
          <w:vanish/>
          <w:color w:val="548DD4" w:themeColor="text2" w:themeTint="99"/>
          <w:sz w:val="20"/>
        </w:rPr>
        <w:t>shakes.</w:t>
      </w:r>
    </w:p>
    <w:p w14:paraId="680E7B98" w14:textId="77777777" w:rsidR="0042740B" w:rsidRDefault="0042740B" w:rsidP="00CF3B36">
      <w:pPr>
        <w:ind w:left="2160" w:hanging="720"/>
        <w:rPr>
          <w:b/>
          <w:sz w:val="20"/>
        </w:rPr>
      </w:pPr>
    </w:p>
    <w:p w14:paraId="03F0B11F" w14:textId="505642D4" w:rsidR="00CA0FD3" w:rsidRPr="00666170" w:rsidRDefault="00CA0FD3" w:rsidP="00666170">
      <w:pPr>
        <w:ind w:left="2880" w:hanging="720"/>
        <w:rPr>
          <w:b/>
          <w:color w:val="548DD4" w:themeColor="text2" w:themeTint="99"/>
          <w:sz w:val="20"/>
        </w:rPr>
      </w:pPr>
      <w:r>
        <w:rPr>
          <w:b/>
          <w:sz w:val="20"/>
        </w:rPr>
        <w:t>a.</w:t>
      </w:r>
      <w:r>
        <w:rPr>
          <w:b/>
          <w:sz w:val="20"/>
        </w:rPr>
        <w:tab/>
      </w:r>
      <w:r w:rsidRPr="00666170">
        <w:rPr>
          <w:b/>
          <w:color w:val="548DD4" w:themeColor="text2" w:themeTint="99"/>
          <w:sz w:val="20"/>
        </w:rPr>
        <w:t>Application Rate:</w:t>
      </w:r>
      <w:r w:rsidR="0042740B" w:rsidRPr="00666170">
        <w:rPr>
          <w:b/>
          <w:color w:val="548DD4" w:themeColor="text2" w:themeTint="99"/>
          <w:sz w:val="20"/>
        </w:rPr>
        <w:t xml:space="preserve"> [</w:t>
      </w:r>
      <w:r w:rsidR="00547B5C" w:rsidRPr="00666170">
        <w:rPr>
          <w:b/>
          <w:color w:val="548DD4" w:themeColor="text2" w:themeTint="99"/>
          <w:sz w:val="20"/>
        </w:rPr>
        <w:t>1.</w:t>
      </w:r>
      <w:r w:rsidR="0042740B" w:rsidRPr="00666170">
        <w:rPr>
          <w:b/>
          <w:color w:val="548DD4" w:themeColor="text2" w:themeTint="99"/>
          <w:sz w:val="20"/>
        </w:rPr>
        <w:t>5][</w:t>
      </w:r>
      <w:r w:rsidR="00821167" w:rsidRPr="00666170">
        <w:rPr>
          <w:b/>
          <w:color w:val="548DD4" w:themeColor="text2" w:themeTint="99"/>
          <w:sz w:val="20"/>
        </w:rPr>
        <w:t>2.0</w:t>
      </w:r>
      <w:r w:rsidR="0042740B" w:rsidRPr="00666170">
        <w:rPr>
          <w:b/>
          <w:color w:val="548DD4" w:themeColor="text2" w:themeTint="99"/>
          <w:sz w:val="20"/>
        </w:rPr>
        <w:t>][</w:t>
      </w:r>
      <w:r w:rsidR="00821167" w:rsidRPr="00666170">
        <w:rPr>
          <w:b/>
          <w:color w:val="548DD4" w:themeColor="text2" w:themeTint="99"/>
          <w:sz w:val="20"/>
        </w:rPr>
        <w:t>2.5</w:t>
      </w:r>
      <w:r w:rsidR="0042740B" w:rsidRPr="00666170">
        <w:rPr>
          <w:b/>
          <w:color w:val="548DD4" w:themeColor="text2" w:themeTint="99"/>
          <w:sz w:val="20"/>
        </w:rPr>
        <w:t>][</w:t>
      </w:r>
      <w:r w:rsidR="00821167" w:rsidRPr="00666170">
        <w:rPr>
          <w:b/>
          <w:color w:val="548DD4" w:themeColor="text2" w:themeTint="99"/>
          <w:sz w:val="20"/>
        </w:rPr>
        <w:t>3.0</w:t>
      </w:r>
      <w:r w:rsidR="0042740B" w:rsidRPr="00666170">
        <w:rPr>
          <w:b/>
          <w:color w:val="548DD4" w:themeColor="text2" w:themeTint="99"/>
          <w:sz w:val="20"/>
        </w:rPr>
        <w:t>] lbs per square foot and as required to achieve finish in approved mockup.]</w:t>
      </w:r>
    </w:p>
    <w:p w14:paraId="3C095FE1" w14:textId="77777777" w:rsidR="00CA0FD3" w:rsidRDefault="00CA0FD3" w:rsidP="00666170">
      <w:pPr>
        <w:ind w:left="2160" w:hanging="720"/>
        <w:rPr>
          <w:b/>
          <w:sz w:val="20"/>
        </w:rPr>
      </w:pPr>
    </w:p>
    <w:p w14:paraId="373C58A5" w14:textId="46DE9588" w:rsidR="00D86DBF" w:rsidRPr="00666170" w:rsidRDefault="00D86DBF" w:rsidP="0045777E">
      <w:pPr>
        <w:ind w:left="720" w:firstLine="720"/>
        <w:rPr>
          <w:bCs/>
          <w:sz w:val="20"/>
        </w:rPr>
      </w:pPr>
      <w:r w:rsidRPr="00666170">
        <w:rPr>
          <w:bCs/>
          <w:sz w:val="20"/>
        </w:rPr>
        <w:t>4.</w:t>
      </w:r>
      <w:r w:rsidRPr="00666170">
        <w:rPr>
          <w:bCs/>
          <w:sz w:val="20"/>
        </w:rPr>
        <w:tab/>
        <w:t>Color to be chosen by architect from manufacturers list of standard colors.</w:t>
      </w:r>
    </w:p>
    <w:p w14:paraId="6E9C7BB8" w14:textId="77777777" w:rsidR="00586225" w:rsidRPr="00E67990" w:rsidRDefault="00586225" w:rsidP="0067468A">
      <w:pPr>
        <w:rPr>
          <w:sz w:val="20"/>
        </w:rPr>
      </w:pPr>
    </w:p>
    <w:p w14:paraId="6E9C7BB9" w14:textId="423147D0" w:rsidR="00AE7C34" w:rsidRPr="0067468A" w:rsidRDefault="0045777E" w:rsidP="0045777E">
      <w:pPr>
        <w:ind w:left="1440" w:hanging="720"/>
        <w:rPr>
          <w:sz w:val="20"/>
        </w:rPr>
      </w:pPr>
      <w:r>
        <w:rPr>
          <w:sz w:val="20"/>
        </w:rPr>
        <w:t>B.</w:t>
      </w:r>
      <w:r>
        <w:rPr>
          <w:sz w:val="20"/>
        </w:rPr>
        <w:tab/>
      </w:r>
      <w:r w:rsidR="00AE7C34" w:rsidRPr="0067468A">
        <w:rPr>
          <w:sz w:val="20"/>
        </w:rPr>
        <w:t xml:space="preserve">Contractor shall ensure enough shake hardener is on-site to complete the placement without interruption. </w:t>
      </w:r>
    </w:p>
    <w:p w14:paraId="6E9C7BBA" w14:textId="77777777" w:rsidR="00AE7C34" w:rsidRPr="0067468A" w:rsidRDefault="00AE7C34" w:rsidP="0067468A">
      <w:pPr>
        <w:rPr>
          <w:sz w:val="20"/>
        </w:rPr>
      </w:pPr>
    </w:p>
    <w:p w14:paraId="6E9C7BBB" w14:textId="77777777" w:rsidR="000B208C" w:rsidRPr="0067468A" w:rsidRDefault="0045777E" w:rsidP="0067468A">
      <w:pPr>
        <w:rPr>
          <w:sz w:val="20"/>
        </w:rPr>
      </w:pPr>
      <w:bookmarkStart w:id="3" w:name="CuringMaterials"/>
      <w:bookmarkEnd w:id="3"/>
      <w:r>
        <w:rPr>
          <w:sz w:val="20"/>
        </w:rPr>
        <w:t>2.07</w:t>
      </w:r>
      <w:r>
        <w:rPr>
          <w:sz w:val="20"/>
        </w:rPr>
        <w:tab/>
      </w:r>
      <w:r w:rsidR="000B208C" w:rsidRPr="0067468A">
        <w:rPr>
          <w:sz w:val="20"/>
        </w:rPr>
        <w:t>CURING MATERIALS</w:t>
      </w:r>
    </w:p>
    <w:p w14:paraId="6E9C7BBC" w14:textId="77777777" w:rsidR="000B208C" w:rsidRPr="0067468A" w:rsidRDefault="000B208C" w:rsidP="0067468A">
      <w:pPr>
        <w:rPr>
          <w:sz w:val="20"/>
        </w:rPr>
      </w:pPr>
    </w:p>
    <w:p w14:paraId="6E9C7BBD" w14:textId="77777777" w:rsidR="00145B04" w:rsidRPr="00E00E30" w:rsidRDefault="0045777E" w:rsidP="0045777E">
      <w:pPr>
        <w:ind w:left="1440" w:hanging="720"/>
        <w:rPr>
          <w:sz w:val="20"/>
        </w:rPr>
      </w:pPr>
      <w:r w:rsidRPr="00E00E30">
        <w:rPr>
          <w:sz w:val="20"/>
        </w:rPr>
        <w:t>A.</w:t>
      </w:r>
      <w:r w:rsidRPr="00E00E30">
        <w:rPr>
          <w:sz w:val="20"/>
        </w:rPr>
        <w:tab/>
      </w:r>
      <w:r w:rsidR="00145B04" w:rsidRPr="00E00E30">
        <w:rPr>
          <w:sz w:val="20"/>
        </w:rPr>
        <w:t xml:space="preserve">Liquid curing compounds and evaporation retarders applied to dry shake hardeners shall be manufactured by the same manufacturer as </w:t>
      </w:r>
      <w:r w:rsidR="004629D9" w:rsidRPr="00E00E30">
        <w:rPr>
          <w:sz w:val="20"/>
        </w:rPr>
        <w:t>dry shake floor hardener.</w:t>
      </w:r>
    </w:p>
    <w:p w14:paraId="6E9C7BBE" w14:textId="77777777" w:rsidR="0045777E" w:rsidRDefault="0045777E" w:rsidP="0067468A">
      <w:pPr>
        <w:rPr>
          <w:sz w:val="20"/>
        </w:rPr>
      </w:pPr>
    </w:p>
    <w:p w14:paraId="6E9C7BBF" w14:textId="779CBC65" w:rsidR="00D97440" w:rsidRDefault="00D97440" w:rsidP="0045777E">
      <w:pPr>
        <w:ind w:left="1440" w:hanging="720"/>
        <w:rPr>
          <w:sz w:val="20"/>
        </w:rPr>
      </w:pPr>
      <w:r>
        <w:rPr>
          <w:sz w:val="20"/>
        </w:rPr>
        <w:t>B.</w:t>
      </w:r>
      <w:r>
        <w:rPr>
          <w:sz w:val="20"/>
        </w:rPr>
        <w:tab/>
        <w:t>Reactive silicate</w:t>
      </w:r>
      <w:r w:rsidR="00801F9D">
        <w:rPr>
          <w:sz w:val="20"/>
        </w:rPr>
        <w:t>-</w:t>
      </w:r>
      <w:r>
        <w:rPr>
          <w:sz w:val="20"/>
        </w:rPr>
        <w:t>based compounds shall not be used as curing treatments.</w:t>
      </w:r>
    </w:p>
    <w:p w14:paraId="6E9C7BC0" w14:textId="77777777" w:rsidR="00D97440" w:rsidRDefault="00D97440" w:rsidP="0045777E">
      <w:pPr>
        <w:ind w:left="1440" w:hanging="720"/>
        <w:rPr>
          <w:sz w:val="20"/>
        </w:rPr>
      </w:pPr>
    </w:p>
    <w:p w14:paraId="6E9C7BC1" w14:textId="77777777" w:rsidR="00145B04" w:rsidRPr="0067468A" w:rsidRDefault="00D97440" w:rsidP="0045777E">
      <w:pPr>
        <w:ind w:left="1440" w:hanging="720"/>
        <w:rPr>
          <w:sz w:val="20"/>
        </w:rPr>
      </w:pPr>
      <w:r>
        <w:rPr>
          <w:sz w:val="20"/>
        </w:rPr>
        <w:t>C</w:t>
      </w:r>
      <w:r w:rsidR="0045777E">
        <w:rPr>
          <w:sz w:val="20"/>
        </w:rPr>
        <w:t>.</w:t>
      </w:r>
      <w:r w:rsidR="0045777E">
        <w:rPr>
          <w:sz w:val="20"/>
        </w:rPr>
        <w:tab/>
      </w:r>
      <w:r w:rsidR="00145B04" w:rsidRPr="0067468A">
        <w:rPr>
          <w:sz w:val="20"/>
        </w:rPr>
        <w:t xml:space="preserve">Evaporation Retarder: Spray-applied, waterborne, monomolecular film, to aid in the prevention of rapid moisture loss from shake hardener and/or fresh concrete surfaces during the finishing operations. </w:t>
      </w:r>
    </w:p>
    <w:p w14:paraId="6E9C7BC2" w14:textId="77777777" w:rsidR="00145B04" w:rsidRPr="0067468A" w:rsidRDefault="00145B04" w:rsidP="0067468A">
      <w:pPr>
        <w:rPr>
          <w:sz w:val="20"/>
        </w:rPr>
      </w:pPr>
    </w:p>
    <w:p w14:paraId="6E9C7BC3" w14:textId="575DFF58" w:rsidR="00145B04" w:rsidRPr="009F69D8" w:rsidRDefault="0045777E" w:rsidP="0045777E">
      <w:pPr>
        <w:ind w:left="720" w:firstLine="720"/>
        <w:rPr>
          <w:bCs/>
          <w:sz w:val="20"/>
        </w:rPr>
      </w:pPr>
      <w:r w:rsidRPr="009F69D8">
        <w:rPr>
          <w:bCs/>
          <w:sz w:val="20"/>
        </w:rPr>
        <w:t>1.</w:t>
      </w:r>
      <w:r w:rsidRPr="009F69D8">
        <w:rPr>
          <w:bCs/>
          <w:sz w:val="20"/>
        </w:rPr>
        <w:tab/>
      </w:r>
      <w:r w:rsidR="00684B2A" w:rsidRPr="009F69D8">
        <w:rPr>
          <w:bCs/>
          <w:sz w:val="20"/>
        </w:rPr>
        <w:t xml:space="preserve">Basis of Design: </w:t>
      </w:r>
      <w:hyperlink r:id="rId54" w:history="1">
        <w:r w:rsidR="008379B9" w:rsidRPr="008379B9">
          <w:rPr>
            <w:rStyle w:val="Hyperlink"/>
            <w:bCs/>
            <w:sz w:val="20"/>
          </w:rPr>
          <w:t>EUCOBAR</w:t>
        </w:r>
      </w:hyperlink>
      <w:r w:rsidR="008379B9" w:rsidRPr="009F69D8">
        <w:rPr>
          <w:bCs/>
          <w:sz w:val="20"/>
        </w:rPr>
        <w:t xml:space="preserve"> </w:t>
      </w:r>
      <w:r w:rsidR="00145B04" w:rsidRPr="009F69D8">
        <w:rPr>
          <w:bCs/>
          <w:sz w:val="20"/>
        </w:rPr>
        <w:t>by Euclid Chemical</w:t>
      </w:r>
      <w:r w:rsidR="009F69D8">
        <w:rPr>
          <w:bCs/>
          <w:sz w:val="20"/>
        </w:rPr>
        <w:t>; www.euclidchemical.com</w:t>
      </w:r>
    </w:p>
    <w:p w14:paraId="19C9C634" w14:textId="12F4C9F4" w:rsidR="000534F6" w:rsidRDefault="000534F6" w:rsidP="006D5CE8">
      <w:pPr>
        <w:rPr>
          <w:sz w:val="20"/>
        </w:rPr>
      </w:pPr>
    </w:p>
    <w:p w14:paraId="53F44631" w14:textId="7916106D" w:rsidR="006D5CE8" w:rsidRDefault="006D5CE8" w:rsidP="006D5CE8">
      <w:pPr>
        <w:rPr>
          <w:i/>
          <w:iCs/>
          <w:vanish/>
          <w:color w:val="548DD4" w:themeColor="text2" w:themeTint="99"/>
          <w:sz w:val="20"/>
        </w:rPr>
      </w:pPr>
      <w:r w:rsidRPr="00666170">
        <w:rPr>
          <w:i/>
          <w:iCs/>
          <w:vanish/>
          <w:color w:val="548DD4" w:themeColor="text2" w:themeTint="99"/>
          <w:sz w:val="20"/>
        </w:rPr>
        <w:lastRenderedPageBreak/>
        <w:t>Note to Specifier: Choose dissipating</w:t>
      </w:r>
      <w:r w:rsidR="001B7CD3" w:rsidRPr="00666170">
        <w:rPr>
          <w:i/>
          <w:iCs/>
          <w:vanish/>
          <w:color w:val="548DD4" w:themeColor="text2" w:themeTint="99"/>
          <w:sz w:val="20"/>
        </w:rPr>
        <w:t xml:space="preserve"> liquid concrete curing compound from list of products below. Contact your local Euclid Chemical representative for assistance.</w:t>
      </w:r>
    </w:p>
    <w:p w14:paraId="5E811E28" w14:textId="43F1E307" w:rsidR="004558CD" w:rsidRDefault="004558CD" w:rsidP="006D5CE8">
      <w:pPr>
        <w:rPr>
          <w:i/>
          <w:iCs/>
          <w:vanish/>
          <w:color w:val="548DD4" w:themeColor="text2" w:themeTint="99"/>
          <w:sz w:val="20"/>
        </w:rPr>
      </w:pPr>
    </w:p>
    <w:p w14:paraId="319F6912" w14:textId="5D89AF27" w:rsidR="004558CD" w:rsidRDefault="004558CD" w:rsidP="006D5CE8">
      <w:pPr>
        <w:rPr>
          <w:i/>
          <w:iCs/>
          <w:vanish/>
          <w:color w:val="548DD4" w:themeColor="text2" w:themeTint="99"/>
          <w:sz w:val="20"/>
        </w:rPr>
      </w:pPr>
      <w:r w:rsidRPr="004558CD">
        <w:rPr>
          <w:i/>
          <w:iCs/>
          <w:vanish/>
          <w:color w:val="548DD4" w:themeColor="text2" w:themeTint="99"/>
          <w:sz w:val="20"/>
        </w:rPr>
        <w:t>KUREZ DR VOX is a water-based resin, reduced odor, liquid membrane forming curing compound formulated with dissipating agents. KUREZ DR VOX provides an excellent initial cure for concrete, then it begins to break down and deteriorate upon exposure to traffic and UV light. After cleaning to completely remove the KUREZ DR VOX, the concrete is ready for the application of coverings, coatings, or sealers.</w:t>
      </w:r>
    </w:p>
    <w:p w14:paraId="0611410B" w14:textId="1E0FB443" w:rsidR="0016021A" w:rsidRDefault="0016021A" w:rsidP="006D5CE8">
      <w:pPr>
        <w:rPr>
          <w:i/>
          <w:iCs/>
          <w:vanish/>
          <w:color w:val="548DD4" w:themeColor="text2" w:themeTint="99"/>
          <w:sz w:val="20"/>
        </w:rPr>
      </w:pPr>
    </w:p>
    <w:p w14:paraId="5B833BF7" w14:textId="09C16C38" w:rsidR="0016021A" w:rsidRDefault="0016021A" w:rsidP="006D5CE8">
      <w:pPr>
        <w:rPr>
          <w:i/>
          <w:iCs/>
          <w:vanish/>
          <w:color w:val="548DD4" w:themeColor="text2" w:themeTint="99"/>
          <w:sz w:val="20"/>
        </w:rPr>
      </w:pPr>
      <w:r w:rsidRPr="0016021A">
        <w:rPr>
          <w:i/>
          <w:iCs/>
          <w:vanish/>
          <w:color w:val="548DD4" w:themeColor="text2" w:themeTint="99"/>
          <w:sz w:val="20"/>
        </w:rPr>
        <w:t>KUREZ DR-100 is a water-based resin, liquid membrane-forming curing compound that provides an excellent initial cure for concrete, then begins to break down and deteriorate upon exposure to traffic and UV light. After simple cleaning to completely remove the KUREZ DR-100, the concrete is ready to receive application of coverings, coatings, or sealers. With a VOC content of less than 100 g/L, KUREZ DR-100 is fully VOC-compliant in the U.S. and Canada, even in the highly regulated air quality districts of California.</w:t>
      </w:r>
    </w:p>
    <w:p w14:paraId="5C615072" w14:textId="1A318E41" w:rsidR="0016021A" w:rsidRDefault="0016021A" w:rsidP="006D5CE8">
      <w:pPr>
        <w:rPr>
          <w:i/>
          <w:iCs/>
          <w:vanish/>
          <w:color w:val="548DD4" w:themeColor="text2" w:themeTint="99"/>
          <w:sz w:val="20"/>
        </w:rPr>
      </w:pPr>
    </w:p>
    <w:p w14:paraId="7A2B2116" w14:textId="6B953A6F" w:rsidR="0016021A" w:rsidRPr="00666170" w:rsidRDefault="00FD095F" w:rsidP="00666170">
      <w:pPr>
        <w:rPr>
          <w:i/>
          <w:iCs/>
          <w:vanish/>
          <w:color w:val="548DD4" w:themeColor="text2" w:themeTint="99"/>
          <w:sz w:val="20"/>
        </w:rPr>
      </w:pPr>
      <w:r w:rsidRPr="00FD095F">
        <w:rPr>
          <w:i/>
          <w:iCs/>
          <w:vanish/>
          <w:color w:val="548DD4" w:themeColor="text2" w:themeTint="99"/>
          <w:sz w:val="20"/>
        </w:rPr>
        <w:t>TAMMSCURE WB is a water based dissipating curing compound that facilitates proper hydration of the concrete, then begins to break down upon exposure to traffic and UV light. After cleaning the concrete to completely remove TAMMSCURE WB, the surface is ready for the application of coverings, coatings, or sealers. TAMMSCURE WB is an unpigmented formulation, and TAMMSCURE WB w/ DYE contains a red fugitive dye.</w:t>
      </w:r>
    </w:p>
    <w:p w14:paraId="6E9C7BC5" w14:textId="77777777" w:rsidR="00145B04" w:rsidRPr="0067468A" w:rsidRDefault="00145B04" w:rsidP="0067468A">
      <w:pPr>
        <w:rPr>
          <w:sz w:val="20"/>
        </w:rPr>
      </w:pPr>
    </w:p>
    <w:p w14:paraId="6E9C7BC6" w14:textId="77777777" w:rsidR="00BA0042" w:rsidRPr="0067468A" w:rsidRDefault="00D97440" w:rsidP="0045777E">
      <w:pPr>
        <w:ind w:left="1440" w:hanging="720"/>
        <w:rPr>
          <w:sz w:val="20"/>
        </w:rPr>
      </w:pPr>
      <w:r>
        <w:rPr>
          <w:sz w:val="20"/>
        </w:rPr>
        <w:t>D</w:t>
      </w:r>
      <w:r w:rsidR="0045777E">
        <w:rPr>
          <w:sz w:val="20"/>
        </w:rPr>
        <w:t>.</w:t>
      </w:r>
      <w:r w:rsidR="0045777E">
        <w:rPr>
          <w:sz w:val="20"/>
        </w:rPr>
        <w:tab/>
      </w:r>
      <w:r w:rsidR="00BA0042" w:rsidRPr="0067468A">
        <w:rPr>
          <w:sz w:val="20"/>
        </w:rPr>
        <w:t xml:space="preserve">Concrete curing compound. A ready-to-use, dissipating compound for use on new, interior and exterior, horizontal and vertical concrete surfaces. Product shall conform to: </w:t>
      </w:r>
    </w:p>
    <w:p w14:paraId="6E9C7BC7" w14:textId="77777777" w:rsidR="004629D9" w:rsidRPr="0067468A" w:rsidRDefault="004629D9" w:rsidP="0067468A">
      <w:pPr>
        <w:rPr>
          <w:sz w:val="20"/>
        </w:rPr>
      </w:pPr>
    </w:p>
    <w:p w14:paraId="6E9C7BC8" w14:textId="77777777" w:rsidR="00BA0042" w:rsidRPr="0067468A" w:rsidRDefault="0045777E" w:rsidP="0045777E">
      <w:pPr>
        <w:ind w:left="720" w:firstLine="720"/>
        <w:rPr>
          <w:sz w:val="20"/>
        </w:rPr>
      </w:pPr>
      <w:r>
        <w:rPr>
          <w:sz w:val="20"/>
        </w:rPr>
        <w:t>1.</w:t>
      </w:r>
      <w:r>
        <w:rPr>
          <w:sz w:val="20"/>
        </w:rPr>
        <w:tab/>
      </w:r>
      <w:r w:rsidR="00BA0042" w:rsidRPr="0067468A">
        <w:rPr>
          <w:sz w:val="20"/>
        </w:rPr>
        <w:t>ASTM C 309, Types 1 and 1D, Class A &amp; B</w:t>
      </w:r>
      <w:r w:rsidR="004629D9" w:rsidRPr="0067468A">
        <w:rPr>
          <w:sz w:val="20"/>
        </w:rPr>
        <w:t xml:space="preserve"> Dissipating</w:t>
      </w:r>
    </w:p>
    <w:p w14:paraId="6E9C7BC9" w14:textId="77777777" w:rsidR="00BA0042" w:rsidRPr="0067468A" w:rsidRDefault="0045777E" w:rsidP="0045777E">
      <w:pPr>
        <w:ind w:left="720" w:firstLine="720"/>
        <w:rPr>
          <w:sz w:val="20"/>
        </w:rPr>
      </w:pPr>
      <w:r>
        <w:rPr>
          <w:sz w:val="20"/>
        </w:rPr>
        <w:t>2.</w:t>
      </w:r>
      <w:r>
        <w:rPr>
          <w:sz w:val="20"/>
        </w:rPr>
        <w:tab/>
      </w:r>
      <w:r w:rsidR="00BA0042" w:rsidRPr="0067468A">
        <w:rPr>
          <w:sz w:val="20"/>
        </w:rPr>
        <w:t>AASHTO M 148, Types 1 and 1D, Class A &amp; B</w:t>
      </w:r>
    </w:p>
    <w:p w14:paraId="6E9C7BCA" w14:textId="426FC3E1" w:rsidR="00BA0042" w:rsidRPr="00FE6A25" w:rsidRDefault="0045777E" w:rsidP="00666170">
      <w:pPr>
        <w:ind w:left="2160" w:hanging="720"/>
        <w:rPr>
          <w:bCs/>
          <w:sz w:val="20"/>
        </w:rPr>
      </w:pPr>
      <w:r w:rsidRPr="00FE6A25">
        <w:rPr>
          <w:bCs/>
          <w:sz w:val="20"/>
        </w:rPr>
        <w:t>3.</w:t>
      </w:r>
      <w:r w:rsidRPr="00FE6A25">
        <w:rPr>
          <w:bCs/>
          <w:sz w:val="20"/>
        </w:rPr>
        <w:tab/>
      </w:r>
      <w:r w:rsidR="00684B2A" w:rsidRPr="00FE6A25">
        <w:rPr>
          <w:bCs/>
          <w:sz w:val="20"/>
        </w:rPr>
        <w:t xml:space="preserve">Basis of Design: </w:t>
      </w:r>
      <w:r w:rsidR="000F0A8E" w:rsidRPr="00666170">
        <w:rPr>
          <w:b/>
          <w:color w:val="548DD4" w:themeColor="text2" w:themeTint="99"/>
          <w:sz w:val="20"/>
        </w:rPr>
        <w:t>[</w:t>
      </w:r>
      <w:hyperlink r:id="rId55" w:history="1">
        <w:r w:rsidR="00B142F5" w:rsidRPr="00666170">
          <w:rPr>
            <w:rStyle w:val="Hyperlink"/>
            <w:b/>
            <w:sz w:val="20"/>
            <w14:textFill>
              <w14:solidFill>
                <w14:srgbClr w14:val="0000FF">
                  <w14:lumMod w14:val="60000"/>
                  <w14:lumOff w14:val="40000"/>
                </w14:srgbClr>
              </w14:solidFill>
            </w14:textFill>
          </w:rPr>
          <w:t>KUREZ DR VOX</w:t>
        </w:r>
      </w:hyperlink>
      <w:r w:rsidR="000F0A8E" w:rsidRPr="00666170">
        <w:rPr>
          <w:b/>
          <w:color w:val="548DD4" w:themeColor="text2" w:themeTint="99"/>
          <w:sz w:val="20"/>
        </w:rPr>
        <w:t>][</w:t>
      </w:r>
      <w:hyperlink r:id="rId56" w:history="1">
        <w:r w:rsidR="00376EC9" w:rsidRPr="00666170">
          <w:rPr>
            <w:rStyle w:val="Hyperlink"/>
            <w:b/>
            <w:sz w:val="20"/>
            <w14:textFill>
              <w14:solidFill>
                <w14:srgbClr w14:val="0000FF">
                  <w14:lumMod w14:val="60000"/>
                  <w14:lumOff w14:val="40000"/>
                </w14:srgbClr>
              </w14:solidFill>
            </w14:textFill>
          </w:rPr>
          <w:t>KUREZ DR-100</w:t>
        </w:r>
      </w:hyperlink>
      <w:r w:rsidR="00376EC9" w:rsidRPr="00666170">
        <w:rPr>
          <w:b/>
          <w:color w:val="548DD4" w:themeColor="text2" w:themeTint="99"/>
          <w:sz w:val="20"/>
        </w:rPr>
        <w:t>]</w:t>
      </w:r>
      <w:r w:rsidR="00853092" w:rsidRPr="00666170">
        <w:rPr>
          <w:b/>
          <w:color w:val="548DD4" w:themeColor="text2" w:themeTint="99"/>
          <w:sz w:val="20"/>
        </w:rPr>
        <w:t>[</w:t>
      </w:r>
      <w:hyperlink r:id="rId57" w:history="1">
        <w:r w:rsidR="00853092" w:rsidRPr="00666170">
          <w:rPr>
            <w:rStyle w:val="Hyperlink"/>
            <w:b/>
            <w:sz w:val="20"/>
            <w14:textFill>
              <w14:solidFill>
                <w14:srgbClr w14:val="0000FF">
                  <w14:lumMod w14:val="60000"/>
                  <w14:lumOff w14:val="40000"/>
                </w14:srgbClr>
              </w14:solidFill>
            </w14:textFill>
          </w:rPr>
          <w:t>TAMMSCURE WB</w:t>
        </w:r>
      </w:hyperlink>
      <w:r w:rsidR="00853092" w:rsidRPr="00666170">
        <w:rPr>
          <w:b/>
          <w:color w:val="548DD4" w:themeColor="text2" w:themeTint="99"/>
          <w:sz w:val="20"/>
        </w:rPr>
        <w:t>]</w:t>
      </w:r>
      <w:r w:rsidR="00B142F5" w:rsidRPr="00666170">
        <w:rPr>
          <w:bCs/>
          <w:color w:val="548DD4" w:themeColor="text2" w:themeTint="99"/>
          <w:sz w:val="20"/>
        </w:rPr>
        <w:t xml:space="preserve"> </w:t>
      </w:r>
      <w:r w:rsidR="004629D9" w:rsidRPr="00FE6A25">
        <w:rPr>
          <w:bCs/>
          <w:sz w:val="20"/>
        </w:rPr>
        <w:t>by Euclid Chemical</w:t>
      </w:r>
      <w:r w:rsidR="00FE6A25">
        <w:rPr>
          <w:bCs/>
          <w:sz w:val="20"/>
        </w:rPr>
        <w:t>; www.euclidchemical.com</w:t>
      </w:r>
    </w:p>
    <w:p w14:paraId="6E9C7BCD" w14:textId="77777777" w:rsidR="004629D9" w:rsidRPr="0067468A" w:rsidRDefault="004629D9" w:rsidP="0067468A">
      <w:pPr>
        <w:rPr>
          <w:sz w:val="20"/>
        </w:rPr>
      </w:pPr>
    </w:p>
    <w:p w14:paraId="6E9C7BCE" w14:textId="77777777" w:rsidR="00AE7C34" w:rsidRPr="0067468A" w:rsidRDefault="00D97440" w:rsidP="0045777E">
      <w:pPr>
        <w:ind w:left="1440" w:hanging="720"/>
        <w:rPr>
          <w:sz w:val="20"/>
        </w:rPr>
      </w:pPr>
      <w:r>
        <w:rPr>
          <w:sz w:val="20"/>
        </w:rPr>
        <w:t>E</w:t>
      </w:r>
      <w:r w:rsidR="0045777E">
        <w:rPr>
          <w:sz w:val="20"/>
        </w:rPr>
        <w:t>.</w:t>
      </w:r>
      <w:r w:rsidR="0045777E">
        <w:rPr>
          <w:sz w:val="20"/>
        </w:rPr>
        <w:tab/>
      </w:r>
      <w:r w:rsidR="001C5773" w:rsidRPr="0067468A">
        <w:rPr>
          <w:sz w:val="20"/>
        </w:rPr>
        <w:t xml:space="preserve">Moisture Retaining Fabric conforming to ASTM C171:  A naturally colored, </w:t>
      </w:r>
      <w:r w:rsidR="00E93029" w:rsidRPr="0067468A">
        <w:rPr>
          <w:sz w:val="20"/>
        </w:rPr>
        <w:t>non-woven</w:t>
      </w:r>
      <w:r w:rsidR="001C5773" w:rsidRPr="0067468A">
        <w:rPr>
          <w:sz w:val="20"/>
        </w:rPr>
        <w:t xml:space="preserve"> polypropylene fabric with a 4 mil non perforated reflective (white) polyethylene coating containing stabilizers to resist degradation from ultraviolet light. Fabric shall exhibit low permeability and high moisture retention.</w:t>
      </w:r>
    </w:p>
    <w:p w14:paraId="6E9C7BCF" w14:textId="77777777" w:rsidR="00AE7C34" w:rsidRPr="0067468A" w:rsidRDefault="00AE7C34" w:rsidP="0067468A">
      <w:pPr>
        <w:rPr>
          <w:sz w:val="20"/>
        </w:rPr>
      </w:pPr>
    </w:p>
    <w:p w14:paraId="6E9C7BD0" w14:textId="77777777" w:rsidR="00AE7C34" w:rsidRPr="0067468A" w:rsidRDefault="0045777E" w:rsidP="0067468A">
      <w:pPr>
        <w:rPr>
          <w:sz w:val="20"/>
        </w:rPr>
      </w:pPr>
      <w:r>
        <w:rPr>
          <w:sz w:val="20"/>
        </w:rPr>
        <w:t>2.08</w:t>
      </w:r>
      <w:r>
        <w:rPr>
          <w:sz w:val="20"/>
        </w:rPr>
        <w:tab/>
        <w:t>LIQUID FLOOR TREATMENTS</w:t>
      </w:r>
    </w:p>
    <w:p w14:paraId="6E9C7BD1" w14:textId="77777777" w:rsidR="0045777E" w:rsidRDefault="0045777E" w:rsidP="0067468A">
      <w:pPr>
        <w:rPr>
          <w:sz w:val="20"/>
        </w:rPr>
      </w:pPr>
    </w:p>
    <w:p w14:paraId="6E9C7BD2" w14:textId="2EF9DBAA" w:rsidR="00F4689F" w:rsidRPr="0067468A" w:rsidRDefault="0045777E" w:rsidP="0045777E">
      <w:pPr>
        <w:ind w:left="1440" w:hanging="720"/>
        <w:rPr>
          <w:sz w:val="20"/>
        </w:rPr>
      </w:pPr>
      <w:r>
        <w:rPr>
          <w:sz w:val="20"/>
        </w:rPr>
        <w:t>A.</w:t>
      </w:r>
      <w:r>
        <w:rPr>
          <w:sz w:val="20"/>
        </w:rPr>
        <w:tab/>
      </w:r>
      <w:r w:rsidR="00F4689F" w:rsidRPr="0067468A">
        <w:rPr>
          <w:sz w:val="20"/>
        </w:rPr>
        <w:t xml:space="preserve">Interior Liquid Densifier / Sealer: Silicate / siliconate </w:t>
      </w:r>
      <w:r w:rsidR="001C5773" w:rsidRPr="0067468A">
        <w:rPr>
          <w:sz w:val="20"/>
        </w:rPr>
        <w:t xml:space="preserve">blend </w:t>
      </w:r>
      <w:r w:rsidR="00F4689F" w:rsidRPr="0067468A">
        <w:rPr>
          <w:sz w:val="20"/>
        </w:rPr>
        <w:t>containing at least 24</w:t>
      </w:r>
      <w:r w:rsidR="00686123">
        <w:rPr>
          <w:sz w:val="20"/>
        </w:rPr>
        <w:t xml:space="preserve"> percent</w:t>
      </w:r>
      <w:r w:rsidR="00F4689F" w:rsidRPr="0067468A">
        <w:rPr>
          <w:sz w:val="20"/>
        </w:rPr>
        <w:t xml:space="preserve"> solids by weight</w:t>
      </w:r>
      <w:r w:rsidR="0029342B">
        <w:rPr>
          <w:sz w:val="20"/>
        </w:rPr>
        <w:t xml:space="preserve"> 50 percent of which is siliconate</w:t>
      </w:r>
      <w:r w:rsidR="00F4689F" w:rsidRPr="0067468A">
        <w:rPr>
          <w:sz w:val="20"/>
        </w:rPr>
        <w:t xml:space="preserve">. </w:t>
      </w:r>
      <w:r w:rsidR="00D27359">
        <w:rPr>
          <w:sz w:val="20"/>
        </w:rPr>
        <w:t xml:space="preserve">Product shall be by same manufacturer as </w:t>
      </w:r>
      <w:r w:rsidR="00264586">
        <w:rPr>
          <w:sz w:val="20"/>
        </w:rPr>
        <w:t>dry shake hardener.</w:t>
      </w:r>
    </w:p>
    <w:p w14:paraId="6E9C7BD3" w14:textId="77777777" w:rsidR="001C5773" w:rsidRPr="0067468A" w:rsidRDefault="001C5773" w:rsidP="0067468A">
      <w:pPr>
        <w:rPr>
          <w:sz w:val="20"/>
        </w:rPr>
      </w:pPr>
    </w:p>
    <w:p w14:paraId="6E9C7BD4" w14:textId="634F9B02" w:rsidR="00F4689F" w:rsidRPr="006C6D7E" w:rsidRDefault="00F4689F" w:rsidP="00666170">
      <w:pPr>
        <w:ind w:left="2160" w:hanging="720"/>
        <w:rPr>
          <w:bCs/>
          <w:sz w:val="20"/>
        </w:rPr>
      </w:pPr>
      <w:r w:rsidRPr="00666170">
        <w:rPr>
          <w:b/>
          <w:sz w:val="20"/>
        </w:rPr>
        <w:t>1.</w:t>
      </w:r>
      <w:r w:rsidR="001C5773" w:rsidRPr="00666170">
        <w:rPr>
          <w:b/>
          <w:sz w:val="20"/>
        </w:rPr>
        <w:tab/>
      </w:r>
      <w:r w:rsidR="00684B2A" w:rsidRPr="00F15FCD">
        <w:rPr>
          <w:bCs/>
          <w:sz w:val="20"/>
        </w:rPr>
        <w:t xml:space="preserve">Basis of Design: </w:t>
      </w:r>
      <w:hyperlink r:id="rId58" w:history="1">
        <w:r w:rsidR="0053785C" w:rsidRPr="00981C19">
          <w:rPr>
            <w:rStyle w:val="Hyperlink"/>
            <w:bCs/>
            <w:sz w:val="20"/>
          </w:rPr>
          <w:t>EUCO DIAMOND HARD</w:t>
        </w:r>
      </w:hyperlink>
      <w:r w:rsidRPr="00F15FCD">
        <w:rPr>
          <w:bCs/>
          <w:sz w:val="20"/>
        </w:rPr>
        <w:t xml:space="preserve"> by Euclid Chemical</w:t>
      </w:r>
      <w:r w:rsidRPr="00666170">
        <w:rPr>
          <w:b/>
          <w:sz w:val="20"/>
        </w:rPr>
        <w:t xml:space="preserve"> </w:t>
      </w:r>
      <w:r w:rsidR="006C6D7E" w:rsidRPr="00666170">
        <w:rPr>
          <w:bCs/>
          <w:sz w:val="20"/>
        </w:rPr>
        <w:t>www.euclidchemical.com</w:t>
      </w:r>
    </w:p>
    <w:p w14:paraId="6E9C7BD6" w14:textId="77777777" w:rsidR="00F4689F" w:rsidRPr="006C6D7E" w:rsidRDefault="00F4689F" w:rsidP="0067468A">
      <w:pPr>
        <w:rPr>
          <w:bCs/>
          <w:sz w:val="20"/>
        </w:rPr>
      </w:pPr>
    </w:p>
    <w:p w14:paraId="6E9C7BD7" w14:textId="77777777" w:rsidR="0045777E" w:rsidRPr="0067468A" w:rsidRDefault="0045777E" w:rsidP="0067468A">
      <w:pPr>
        <w:rPr>
          <w:sz w:val="20"/>
        </w:rPr>
      </w:pPr>
      <w:r>
        <w:rPr>
          <w:sz w:val="20"/>
        </w:rPr>
        <w:t>2.09</w:t>
      </w:r>
      <w:r>
        <w:rPr>
          <w:sz w:val="20"/>
        </w:rPr>
        <w:tab/>
        <w:t>ACCESSORY MATERIALS</w:t>
      </w:r>
    </w:p>
    <w:p w14:paraId="6E9C7BD8" w14:textId="77777777" w:rsidR="00BD32B3" w:rsidRDefault="00BD32B3" w:rsidP="0067468A">
      <w:pPr>
        <w:rPr>
          <w:sz w:val="20"/>
        </w:rPr>
      </w:pPr>
    </w:p>
    <w:p w14:paraId="6E9C7BD9" w14:textId="77777777" w:rsidR="00F4689F" w:rsidRPr="0067468A" w:rsidRDefault="00BD32B3" w:rsidP="00BD32B3">
      <w:pPr>
        <w:ind w:firstLine="720"/>
        <w:rPr>
          <w:sz w:val="20"/>
        </w:rPr>
      </w:pPr>
      <w:r>
        <w:rPr>
          <w:sz w:val="20"/>
        </w:rPr>
        <w:t>A</w:t>
      </w:r>
      <w:r w:rsidR="00F4689F" w:rsidRPr="0067468A">
        <w:rPr>
          <w:sz w:val="20"/>
        </w:rPr>
        <w:t>.</w:t>
      </w:r>
      <w:r w:rsidR="00F4689F" w:rsidRPr="0067468A">
        <w:rPr>
          <w:sz w:val="20"/>
        </w:rPr>
        <w:tab/>
      </w:r>
      <w:bookmarkStart w:id="4" w:name="ExpJointMaterial"/>
      <w:bookmarkEnd w:id="4"/>
      <w:r w:rsidR="00F4689F" w:rsidRPr="0067468A">
        <w:rPr>
          <w:sz w:val="20"/>
        </w:rPr>
        <w:t>Expansion</w:t>
      </w:r>
      <w:r w:rsidR="00195532" w:rsidRPr="0067468A">
        <w:rPr>
          <w:sz w:val="20"/>
        </w:rPr>
        <w:t>/Isolation</w:t>
      </w:r>
      <w:r w:rsidR="00F4689F" w:rsidRPr="0067468A">
        <w:rPr>
          <w:sz w:val="20"/>
        </w:rPr>
        <w:t xml:space="preserve"> Joint </w:t>
      </w:r>
      <w:r w:rsidR="00195532" w:rsidRPr="0067468A">
        <w:rPr>
          <w:sz w:val="20"/>
        </w:rPr>
        <w:t xml:space="preserve">and </w:t>
      </w:r>
      <w:r w:rsidR="00F4689F" w:rsidRPr="0067468A">
        <w:rPr>
          <w:sz w:val="20"/>
        </w:rPr>
        <w:t>Column Wrap:  Flexible foam expansion joint filler’ ½" thick</w:t>
      </w:r>
    </w:p>
    <w:p w14:paraId="6E9C7BDA" w14:textId="77777777" w:rsidR="002607B1" w:rsidRPr="0067468A" w:rsidRDefault="00F4689F" w:rsidP="0067468A">
      <w:pPr>
        <w:rPr>
          <w:sz w:val="20"/>
        </w:rPr>
      </w:pPr>
      <w:r w:rsidRPr="0067468A">
        <w:rPr>
          <w:sz w:val="20"/>
        </w:rPr>
        <w:tab/>
      </w:r>
    </w:p>
    <w:p w14:paraId="6E9C7BDB" w14:textId="77777777" w:rsidR="00F4689F" w:rsidRPr="00666170" w:rsidRDefault="00F4689F" w:rsidP="00BD32B3">
      <w:pPr>
        <w:ind w:left="720" w:firstLine="720"/>
        <w:rPr>
          <w:b/>
          <w:sz w:val="20"/>
        </w:rPr>
      </w:pPr>
      <w:r w:rsidRPr="00666170">
        <w:rPr>
          <w:b/>
          <w:sz w:val="20"/>
        </w:rPr>
        <w:t>1.</w:t>
      </w:r>
      <w:r w:rsidRPr="00666170">
        <w:rPr>
          <w:b/>
          <w:sz w:val="20"/>
        </w:rPr>
        <w:tab/>
      </w:r>
      <w:r w:rsidR="00684B2A" w:rsidRPr="00686123">
        <w:rPr>
          <w:bCs/>
          <w:sz w:val="20"/>
        </w:rPr>
        <w:t xml:space="preserve">Basis of Design: </w:t>
      </w:r>
      <w:r w:rsidRPr="00686123">
        <w:rPr>
          <w:bCs/>
          <w:sz w:val="20"/>
        </w:rPr>
        <w:t>“Ceramar” by W.R. Meadows (800-342-5976)</w:t>
      </w:r>
    </w:p>
    <w:p w14:paraId="6E9C7BDC" w14:textId="77777777" w:rsidR="00F4689F" w:rsidRPr="0067468A" w:rsidRDefault="00F4689F" w:rsidP="0067468A">
      <w:pPr>
        <w:rPr>
          <w:sz w:val="20"/>
        </w:rPr>
      </w:pPr>
    </w:p>
    <w:p w14:paraId="6E9C7BDD" w14:textId="5F50C1F0" w:rsidR="00AE7C34" w:rsidRPr="0067468A" w:rsidRDefault="00BD32B3" w:rsidP="00BD32B3">
      <w:pPr>
        <w:ind w:left="1440" w:hanging="720"/>
        <w:rPr>
          <w:sz w:val="20"/>
        </w:rPr>
      </w:pPr>
      <w:r>
        <w:rPr>
          <w:sz w:val="20"/>
        </w:rPr>
        <w:t>B.</w:t>
      </w:r>
      <w:r w:rsidR="00AE7C34" w:rsidRPr="0067468A">
        <w:rPr>
          <w:sz w:val="20"/>
        </w:rPr>
        <w:t xml:space="preserve"> </w:t>
      </w:r>
      <w:r w:rsidR="00AE7C34" w:rsidRPr="0067468A">
        <w:rPr>
          <w:sz w:val="20"/>
        </w:rPr>
        <w:tab/>
        <w:t xml:space="preserve">Semi-Rigid Polyurea Joint Filler: shall be a two (2) component, 100% solids, UV Resistant compound, with minimum shore “A” hardness of 80. </w:t>
      </w:r>
      <w:r w:rsidR="00264586">
        <w:rPr>
          <w:sz w:val="20"/>
        </w:rPr>
        <w:t>Product shall be by same manufacturer as dry shake hardener.</w:t>
      </w:r>
    </w:p>
    <w:p w14:paraId="6E9C7BDE" w14:textId="77777777" w:rsidR="005E13F4" w:rsidRPr="0067468A" w:rsidRDefault="005E13F4" w:rsidP="0067468A">
      <w:pPr>
        <w:rPr>
          <w:sz w:val="20"/>
        </w:rPr>
      </w:pPr>
    </w:p>
    <w:p w14:paraId="6E9C7BDF" w14:textId="309CFE3B" w:rsidR="00AE7C34" w:rsidRPr="00666170" w:rsidRDefault="00AE7C34" w:rsidP="00666170">
      <w:pPr>
        <w:ind w:left="2160" w:hanging="720"/>
        <w:rPr>
          <w:bCs/>
          <w:sz w:val="20"/>
        </w:rPr>
      </w:pPr>
      <w:r w:rsidRPr="00666170">
        <w:rPr>
          <w:b/>
          <w:sz w:val="20"/>
        </w:rPr>
        <w:t>1.</w:t>
      </w:r>
      <w:r w:rsidR="00BD32B3" w:rsidRPr="00666170">
        <w:rPr>
          <w:b/>
          <w:sz w:val="20"/>
        </w:rPr>
        <w:tab/>
      </w:r>
      <w:r w:rsidR="00684B2A" w:rsidRPr="00E26EF5">
        <w:rPr>
          <w:bCs/>
          <w:sz w:val="20"/>
        </w:rPr>
        <w:t>Basis of Design:</w:t>
      </w:r>
      <w:r w:rsidR="00684B2A" w:rsidRPr="00666170">
        <w:rPr>
          <w:b/>
          <w:sz w:val="20"/>
        </w:rPr>
        <w:t xml:space="preserve"> </w:t>
      </w:r>
      <w:hyperlink r:id="rId59" w:history="1">
        <w:r w:rsidRPr="00666170">
          <w:rPr>
            <w:rStyle w:val="Hyperlink"/>
            <w:bCs/>
            <w:sz w:val="20"/>
          </w:rPr>
          <w:t>QWIKjoint UVR</w:t>
        </w:r>
      </w:hyperlink>
      <w:r w:rsidRPr="00666170">
        <w:rPr>
          <w:b/>
          <w:sz w:val="20"/>
        </w:rPr>
        <w:t xml:space="preserve"> </w:t>
      </w:r>
      <w:r w:rsidRPr="00EE2641">
        <w:rPr>
          <w:bCs/>
          <w:sz w:val="20"/>
        </w:rPr>
        <w:t>by Euclid Chemical</w:t>
      </w:r>
      <w:r w:rsidR="00D1452F" w:rsidRPr="00666170">
        <w:rPr>
          <w:bCs/>
          <w:sz w:val="20"/>
        </w:rPr>
        <w:t xml:space="preserve"> </w:t>
      </w:r>
      <w:r w:rsidR="00EE2641" w:rsidRPr="00666170">
        <w:rPr>
          <w:bCs/>
          <w:sz w:val="20"/>
        </w:rPr>
        <w:t>www.euclidchemical.com</w:t>
      </w:r>
    </w:p>
    <w:p w14:paraId="33823DC9" w14:textId="50F27C8B" w:rsidR="00392F64" w:rsidRPr="00DD32F6" w:rsidRDefault="00392F64" w:rsidP="00BD32B3">
      <w:pPr>
        <w:ind w:left="720" w:firstLine="720"/>
        <w:rPr>
          <w:bCs/>
          <w:sz w:val="20"/>
        </w:rPr>
      </w:pPr>
      <w:r w:rsidRPr="00666170">
        <w:rPr>
          <w:bCs/>
          <w:sz w:val="20"/>
        </w:rPr>
        <w:t>2.</w:t>
      </w:r>
      <w:r w:rsidRPr="00666170">
        <w:rPr>
          <w:bCs/>
          <w:sz w:val="20"/>
        </w:rPr>
        <w:tab/>
        <w:t xml:space="preserve">Color to be chosen by </w:t>
      </w:r>
      <w:r w:rsidR="00DD32F6" w:rsidRPr="00666170">
        <w:rPr>
          <w:bCs/>
          <w:sz w:val="20"/>
        </w:rPr>
        <w:t>architect from manufacturers list of standard colors.</w:t>
      </w:r>
    </w:p>
    <w:p w14:paraId="6E9C7BE1" w14:textId="77777777" w:rsidR="00AE7C34" w:rsidRPr="0067468A" w:rsidRDefault="00AE7C34" w:rsidP="0067468A">
      <w:pPr>
        <w:rPr>
          <w:sz w:val="20"/>
        </w:rPr>
      </w:pPr>
    </w:p>
    <w:p w14:paraId="6E9C7BE6" w14:textId="77777777" w:rsidR="00AE7C34" w:rsidRDefault="00BD32B3" w:rsidP="0067468A">
      <w:pPr>
        <w:rPr>
          <w:sz w:val="20"/>
        </w:rPr>
      </w:pPr>
      <w:r>
        <w:rPr>
          <w:sz w:val="20"/>
        </w:rPr>
        <w:t>2.10</w:t>
      </w:r>
      <w:r>
        <w:rPr>
          <w:sz w:val="20"/>
        </w:rPr>
        <w:tab/>
        <w:t>CONCRETE MIXTURES</w:t>
      </w:r>
    </w:p>
    <w:p w14:paraId="6E9C7BE7" w14:textId="77777777" w:rsidR="00BD32B3" w:rsidRPr="0067468A" w:rsidRDefault="00BD32B3" w:rsidP="0067468A">
      <w:pPr>
        <w:rPr>
          <w:sz w:val="20"/>
        </w:rPr>
      </w:pPr>
    </w:p>
    <w:p w14:paraId="6E9C7BE8" w14:textId="77777777" w:rsidR="00AE7C34" w:rsidRPr="0067468A" w:rsidRDefault="00BD32B3" w:rsidP="00BD32B3">
      <w:pPr>
        <w:ind w:firstLine="720"/>
        <w:rPr>
          <w:sz w:val="20"/>
        </w:rPr>
      </w:pPr>
      <w:r>
        <w:rPr>
          <w:sz w:val="20"/>
        </w:rPr>
        <w:t>A.</w:t>
      </w:r>
      <w:r>
        <w:rPr>
          <w:sz w:val="20"/>
        </w:rPr>
        <w:tab/>
      </w:r>
      <w:r w:rsidR="00AE7C34" w:rsidRPr="0067468A">
        <w:rPr>
          <w:sz w:val="20"/>
        </w:rPr>
        <w:t>Comply with ACI 301 requirements for concrete mixtures.</w:t>
      </w:r>
    </w:p>
    <w:p w14:paraId="6E9C7BE9" w14:textId="77777777" w:rsidR="00AE7C34" w:rsidRPr="0067468A" w:rsidRDefault="00AE7C34" w:rsidP="0067468A">
      <w:pPr>
        <w:rPr>
          <w:sz w:val="20"/>
        </w:rPr>
      </w:pPr>
    </w:p>
    <w:p w14:paraId="6E9C7BEF" w14:textId="16B07F50" w:rsidR="00A22D71" w:rsidRPr="0096632B" w:rsidRDefault="00A22D71" w:rsidP="00A22D71">
      <w:pPr>
        <w:rPr>
          <w:i/>
          <w:vanish/>
          <w:color w:val="4F81BD" w:themeColor="accent1"/>
          <w:sz w:val="20"/>
        </w:rPr>
      </w:pPr>
      <w:r w:rsidRPr="0096632B">
        <w:rPr>
          <w:i/>
          <w:vanish/>
          <w:color w:val="4F81BD" w:themeColor="accent1"/>
          <w:sz w:val="20"/>
        </w:rPr>
        <w:t xml:space="preserve">Note to Specifier: </w:t>
      </w:r>
      <w:r w:rsidR="00B4722F" w:rsidRPr="0096632B">
        <w:rPr>
          <w:i/>
          <w:vanish/>
          <w:color w:val="4F81BD" w:themeColor="accent1"/>
          <w:sz w:val="20"/>
        </w:rPr>
        <w:t>Synthetic macro</w:t>
      </w:r>
      <w:r w:rsidRPr="0096632B">
        <w:rPr>
          <w:i/>
          <w:vanish/>
          <w:color w:val="4F81BD" w:themeColor="accent1"/>
          <w:sz w:val="20"/>
        </w:rPr>
        <w:t>fiber dosage may vary based on job-site conditions and shall be calculated by strength equivalency to conventional reinforcement requirements. Required information may include, but not be limited to site prep, subbase and concrete properties, curing and loading conditions. The “Engineer of Record” should contact Euclid Chemical to discuss actual project conditions and the resultant required fiber dosage rate. Contact Euclid Chemical: 800-321-7628</w:t>
      </w:r>
    </w:p>
    <w:p w14:paraId="6E9C7BF0" w14:textId="77777777" w:rsidR="00A22D71" w:rsidRPr="0067468A" w:rsidRDefault="00A22D71" w:rsidP="00A22D71">
      <w:pPr>
        <w:rPr>
          <w:sz w:val="20"/>
        </w:rPr>
      </w:pPr>
    </w:p>
    <w:p w14:paraId="6E9C7BF1" w14:textId="0C10ED9E" w:rsidR="00684B2A" w:rsidRPr="00666170" w:rsidRDefault="00684B2A" w:rsidP="00684B2A">
      <w:pPr>
        <w:ind w:left="1440" w:hanging="720"/>
        <w:jc w:val="both"/>
        <w:rPr>
          <w:rFonts w:cs="Arial"/>
          <w:sz w:val="20"/>
        </w:rPr>
      </w:pPr>
      <w:bookmarkStart w:id="5" w:name="MacroFiberExecution"/>
      <w:bookmarkEnd w:id="5"/>
      <w:r>
        <w:rPr>
          <w:sz w:val="20"/>
        </w:rPr>
        <w:t>B</w:t>
      </w:r>
      <w:r w:rsidR="00A22D71">
        <w:rPr>
          <w:sz w:val="20"/>
        </w:rPr>
        <w:t>.</w:t>
      </w:r>
      <w:r w:rsidR="00A22D71">
        <w:rPr>
          <w:sz w:val="20"/>
        </w:rPr>
        <w:tab/>
      </w:r>
      <w:r w:rsidRPr="00684B2A">
        <w:rPr>
          <w:rFonts w:cs="Arial"/>
          <w:sz w:val="20"/>
        </w:rPr>
        <w:t xml:space="preserve">Synthetic macrofibers may be used to replace </w:t>
      </w:r>
      <w:r>
        <w:rPr>
          <w:rFonts w:cs="Arial"/>
          <w:sz w:val="20"/>
        </w:rPr>
        <w:t>WWF</w:t>
      </w:r>
      <w:r w:rsidRPr="00684B2A">
        <w:rPr>
          <w:rFonts w:cs="Arial"/>
          <w:sz w:val="20"/>
        </w:rPr>
        <w:t xml:space="preserve"> in concrete on metal deck in accordance with </w:t>
      </w:r>
      <w:r>
        <w:rPr>
          <w:rFonts w:cs="Arial"/>
          <w:sz w:val="20"/>
        </w:rPr>
        <w:t>IBC</w:t>
      </w:r>
      <w:r w:rsidRPr="00684B2A">
        <w:rPr>
          <w:rFonts w:cs="Arial"/>
          <w:sz w:val="20"/>
        </w:rPr>
        <w:t xml:space="preserve">2015 and </w:t>
      </w:r>
      <w:r>
        <w:rPr>
          <w:rFonts w:cs="Arial"/>
          <w:sz w:val="20"/>
        </w:rPr>
        <w:t xml:space="preserve">ANSI/SDI-C </w:t>
      </w:r>
      <w:r w:rsidRPr="00684B2A">
        <w:rPr>
          <w:rFonts w:cs="Arial"/>
          <w:sz w:val="20"/>
        </w:rPr>
        <w:t>1.0. Minimum dosage for synthetic macrofiber shall be 4.0 lbs per cubic yard of concrete. Steel over negative moment areas as shown on drawings shall not be replaced.</w:t>
      </w:r>
    </w:p>
    <w:p w14:paraId="6E9C7BF2" w14:textId="77777777" w:rsidR="00684B2A" w:rsidRDefault="00684B2A" w:rsidP="00684B2A">
      <w:pPr>
        <w:ind w:left="1440" w:hanging="720"/>
        <w:jc w:val="both"/>
        <w:rPr>
          <w:rFonts w:cs="Arial"/>
          <w:sz w:val="20"/>
        </w:rPr>
      </w:pPr>
    </w:p>
    <w:p w14:paraId="6E9C7BF3" w14:textId="007879CE" w:rsidR="00684B2A" w:rsidRPr="00666170" w:rsidRDefault="00684B2A" w:rsidP="00684B2A">
      <w:pPr>
        <w:ind w:left="1440" w:hanging="720"/>
        <w:jc w:val="both"/>
        <w:rPr>
          <w:rFonts w:cs="Arial"/>
          <w:sz w:val="20"/>
        </w:rPr>
      </w:pPr>
      <w:r>
        <w:rPr>
          <w:rFonts w:cs="Arial"/>
          <w:sz w:val="20"/>
        </w:rPr>
        <w:t>C.</w:t>
      </w:r>
      <w:r w:rsidRPr="00684B2A">
        <w:rPr>
          <w:rFonts w:cs="Arial"/>
          <w:sz w:val="20"/>
        </w:rPr>
        <w:tab/>
      </w:r>
      <w:r>
        <w:rPr>
          <w:rFonts w:cs="Arial"/>
          <w:sz w:val="20"/>
        </w:rPr>
        <w:t>S</w:t>
      </w:r>
      <w:r w:rsidRPr="00684B2A">
        <w:rPr>
          <w:rFonts w:cs="Arial"/>
          <w:sz w:val="20"/>
        </w:rPr>
        <w:t xml:space="preserve">ynthetic macrofibers may be used to replace </w:t>
      </w:r>
      <w:r>
        <w:rPr>
          <w:rFonts w:cs="Arial"/>
          <w:sz w:val="20"/>
        </w:rPr>
        <w:t>WWF</w:t>
      </w:r>
      <w:r w:rsidRPr="00684B2A">
        <w:rPr>
          <w:rFonts w:cs="Arial"/>
          <w:sz w:val="20"/>
        </w:rPr>
        <w:t xml:space="preserve"> or steel bars in slabs on grade and topping slabs. Dosage for synthetic macrofibers fibers shall be determined based on the required residual strength (f</w:t>
      </w:r>
      <w:r w:rsidRPr="00666170">
        <w:rPr>
          <w:rFonts w:cs="Arial"/>
          <w:sz w:val="20"/>
          <w:vertAlign w:val="subscript"/>
        </w:rPr>
        <w:t>e3</w:t>
      </w:r>
      <w:r w:rsidRPr="00684B2A">
        <w:rPr>
          <w:rFonts w:cs="Arial"/>
          <w:sz w:val="20"/>
        </w:rPr>
        <w:t xml:space="preserve">) in accordance with </w:t>
      </w:r>
      <w:r>
        <w:rPr>
          <w:rFonts w:cs="Arial"/>
          <w:sz w:val="20"/>
        </w:rPr>
        <w:t>ASTM</w:t>
      </w:r>
      <w:r w:rsidRPr="00684B2A">
        <w:rPr>
          <w:rFonts w:cs="Arial"/>
          <w:sz w:val="20"/>
        </w:rPr>
        <w:t xml:space="preserve"> </w:t>
      </w:r>
      <w:r>
        <w:rPr>
          <w:rFonts w:cs="Arial"/>
          <w:sz w:val="20"/>
        </w:rPr>
        <w:t>C</w:t>
      </w:r>
      <w:r w:rsidRPr="00684B2A">
        <w:rPr>
          <w:rFonts w:cs="Arial"/>
          <w:sz w:val="20"/>
        </w:rPr>
        <w:t xml:space="preserve">1609 and </w:t>
      </w:r>
      <w:r w:rsidR="00B65F30">
        <w:rPr>
          <w:rFonts w:cs="Arial"/>
          <w:sz w:val="20"/>
        </w:rPr>
        <w:t xml:space="preserve">general recommendations of </w:t>
      </w:r>
      <w:r>
        <w:rPr>
          <w:rFonts w:cs="Arial"/>
          <w:sz w:val="20"/>
        </w:rPr>
        <w:t xml:space="preserve">ACI </w:t>
      </w:r>
      <w:r w:rsidRPr="00684B2A">
        <w:rPr>
          <w:rFonts w:cs="Arial"/>
          <w:sz w:val="20"/>
        </w:rPr>
        <w:t>544.4r-18. Contractor shall submit fiber manufacturers recommended dosage rate and testing indicating that specified (f</w:t>
      </w:r>
      <w:r w:rsidRPr="00666170">
        <w:rPr>
          <w:rFonts w:cs="Arial"/>
          <w:sz w:val="20"/>
          <w:vertAlign w:val="subscript"/>
        </w:rPr>
        <w:t>e3</w:t>
      </w:r>
      <w:r w:rsidRPr="00684B2A">
        <w:rPr>
          <w:rFonts w:cs="Arial"/>
          <w:sz w:val="20"/>
        </w:rPr>
        <w:t>) value is satisfied. Under no circumstances shall minimum dosage rate be less than 3 lbs per cubic yard</w:t>
      </w:r>
      <w:r>
        <w:rPr>
          <w:rFonts w:cs="Arial"/>
          <w:sz w:val="20"/>
        </w:rPr>
        <w:t>.</w:t>
      </w:r>
      <w:r w:rsidRPr="00684B2A">
        <w:rPr>
          <w:rFonts w:cs="Arial"/>
          <w:sz w:val="20"/>
        </w:rPr>
        <w:t xml:space="preserve"> These minimum dosage rates shall apply to any required (f</w:t>
      </w:r>
      <w:r w:rsidRPr="00666170">
        <w:rPr>
          <w:rFonts w:cs="Arial"/>
          <w:sz w:val="20"/>
          <w:vertAlign w:val="subscript"/>
        </w:rPr>
        <w:t>e3</w:t>
      </w:r>
      <w:r w:rsidRPr="00684B2A">
        <w:rPr>
          <w:rFonts w:cs="Arial"/>
          <w:sz w:val="20"/>
        </w:rPr>
        <w:t>) values of 1</w:t>
      </w:r>
      <w:r w:rsidR="00F03D8C">
        <w:rPr>
          <w:rFonts w:cs="Arial"/>
          <w:sz w:val="20"/>
        </w:rPr>
        <w:t>00</w:t>
      </w:r>
      <w:r w:rsidRPr="00684B2A">
        <w:rPr>
          <w:rFonts w:cs="Arial"/>
          <w:sz w:val="20"/>
        </w:rPr>
        <w:t xml:space="preserve"> psi or less. The following table may be used for estimating the required residual strength (f</w:t>
      </w:r>
      <w:r w:rsidRPr="00666170">
        <w:rPr>
          <w:rFonts w:cs="Arial"/>
          <w:sz w:val="20"/>
          <w:vertAlign w:val="subscript"/>
        </w:rPr>
        <w:t>e3</w:t>
      </w:r>
      <w:r w:rsidRPr="00666170">
        <w:rPr>
          <w:rFonts w:cs="Arial"/>
          <w:sz w:val="20"/>
        </w:rPr>
        <w:t>).</w:t>
      </w:r>
      <w:r w:rsidRPr="00666170">
        <w:rPr>
          <w:rFonts w:cs="Arial"/>
          <w:color w:val="FF0000"/>
          <w:sz w:val="20"/>
        </w:rPr>
        <w:t xml:space="preserve"> </w:t>
      </w:r>
      <w:r w:rsidRPr="00684B2A">
        <w:rPr>
          <w:rFonts w:cs="Arial"/>
          <w:sz w:val="20"/>
        </w:rPr>
        <w:t>Contact fiber manufacturer for recommended dosage to meet required (f</w:t>
      </w:r>
      <w:r w:rsidRPr="00666170">
        <w:rPr>
          <w:rFonts w:cs="Arial"/>
          <w:sz w:val="20"/>
          <w:vertAlign w:val="subscript"/>
        </w:rPr>
        <w:t>e3</w:t>
      </w:r>
      <w:r w:rsidRPr="00666170">
        <w:rPr>
          <w:rFonts w:cs="Arial"/>
          <w:sz w:val="20"/>
        </w:rPr>
        <w:t xml:space="preserve">). </w:t>
      </w:r>
    </w:p>
    <w:p w14:paraId="6E9C7BF4" w14:textId="77777777" w:rsidR="00684B2A" w:rsidRPr="00DA33DE" w:rsidRDefault="00684B2A" w:rsidP="00684B2A">
      <w:pPr>
        <w:jc w:val="both"/>
        <w:rPr>
          <w:rFonts w:asciiTheme="minorHAnsi" w:hAnsiTheme="minorHAnsi" w:cstheme="minorHAnsi"/>
          <w:b/>
          <w:sz w:val="16"/>
          <w:szCs w:val="16"/>
        </w:rPr>
      </w:pPr>
    </w:p>
    <w:p w14:paraId="6E9C7BF5" w14:textId="77777777" w:rsidR="00684B2A" w:rsidRPr="00DA33DE" w:rsidRDefault="00684B2A" w:rsidP="00684B2A">
      <w:pPr>
        <w:jc w:val="center"/>
        <w:rPr>
          <w:rFonts w:asciiTheme="minorHAnsi" w:hAnsiTheme="minorHAnsi" w:cstheme="minorHAnsi"/>
          <w:b/>
          <w:sz w:val="16"/>
          <w:szCs w:val="16"/>
        </w:rPr>
      </w:pPr>
      <w:r w:rsidRPr="00DA33DE">
        <w:rPr>
          <w:rFonts w:asciiTheme="minorHAnsi" w:hAnsiTheme="minorHAnsi" w:cstheme="minorHAnsi"/>
          <w:b/>
          <w:sz w:val="16"/>
          <w:szCs w:val="16"/>
        </w:rPr>
        <w:t>FIBER REPLACEMENT OF STEEL - REQUIRED RESIDUAL STRENGTH (f</w:t>
      </w:r>
      <w:r w:rsidRPr="00DA33DE">
        <w:rPr>
          <w:rFonts w:asciiTheme="minorHAnsi" w:hAnsiTheme="minorHAnsi" w:cstheme="minorHAnsi"/>
          <w:b/>
          <w:sz w:val="16"/>
          <w:szCs w:val="16"/>
          <w:vertAlign w:val="subscript"/>
        </w:rPr>
        <w:t>e3</w:t>
      </w:r>
      <w:r w:rsidRPr="00DA33DE">
        <w:rPr>
          <w:rFonts w:asciiTheme="minorHAnsi" w:hAnsiTheme="minorHAnsi" w:cstheme="minorHAnsi"/>
          <w:b/>
          <w:sz w:val="16"/>
          <w:szCs w:val="16"/>
        </w:rPr>
        <w:t>) TABLE</w:t>
      </w:r>
    </w:p>
    <w:tbl>
      <w:tblPr>
        <w:tblStyle w:val="TableGrid"/>
        <w:tblW w:w="7200" w:type="dxa"/>
        <w:jc w:val="center"/>
        <w:tblLook w:val="04A0" w:firstRow="1" w:lastRow="0" w:firstColumn="1" w:lastColumn="0" w:noHBand="0" w:noVBand="1"/>
      </w:tblPr>
      <w:tblGrid>
        <w:gridCol w:w="1061"/>
        <w:gridCol w:w="787"/>
        <w:gridCol w:w="883"/>
        <w:gridCol w:w="905"/>
        <w:gridCol w:w="905"/>
        <w:gridCol w:w="845"/>
        <w:gridCol w:w="905"/>
        <w:gridCol w:w="909"/>
      </w:tblGrid>
      <w:tr w:rsidR="00684B2A" w:rsidRPr="00DA33DE" w14:paraId="6E9C7BFE" w14:textId="77777777" w:rsidTr="00197219">
        <w:trPr>
          <w:trHeight w:val="288"/>
          <w:jc w:val="center"/>
        </w:trPr>
        <w:tc>
          <w:tcPr>
            <w:tcW w:w="1280" w:type="dxa"/>
            <w:vAlign w:val="center"/>
          </w:tcPr>
          <w:p w14:paraId="6E9C7BF6" w14:textId="77777777" w:rsidR="00684B2A" w:rsidRPr="00DA33DE" w:rsidRDefault="00684B2A" w:rsidP="00197219">
            <w:pPr>
              <w:jc w:val="both"/>
              <w:rPr>
                <w:rFonts w:asciiTheme="minorHAnsi" w:hAnsiTheme="minorHAnsi" w:cstheme="minorHAnsi"/>
                <w:b/>
                <w:bCs/>
                <w:sz w:val="16"/>
                <w:szCs w:val="16"/>
              </w:rPr>
            </w:pPr>
            <w:r w:rsidRPr="00DA33DE">
              <w:rPr>
                <w:rFonts w:asciiTheme="minorHAnsi" w:hAnsiTheme="minorHAnsi" w:cstheme="minorHAnsi"/>
                <w:b/>
                <w:bCs/>
                <w:sz w:val="16"/>
                <w:szCs w:val="16"/>
              </w:rPr>
              <w:t>SLAB THICKNESS</w:t>
            </w:r>
          </w:p>
        </w:tc>
        <w:tc>
          <w:tcPr>
            <w:tcW w:w="1130" w:type="dxa"/>
            <w:vAlign w:val="center"/>
          </w:tcPr>
          <w:p w14:paraId="6E9C7BF7" w14:textId="77777777" w:rsidR="00684B2A" w:rsidRPr="00DA33DE" w:rsidRDefault="00684B2A" w:rsidP="00197219">
            <w:pPr>
              <w:jc w:val="both"/>
              <w:rPr>
                <w:rFonts w:asciiTheme="minorHAnsi" w:hAnsiTheme="minorHAnsi" w:cstheme="minorHAnsi"/>
                <w:b/>
                <w:bCs/>
                <w:sz w:val="16"/>
                <w:szCs w:val="16"/>
              </w:rPr>
            </w:pPr>
            <w:r w:rsidRPr="00DA33DE">
              <w:rPr>
                <w:rFonts w:asciiTheme="minorHAnsi" w:hAnsiTheme="minorHAnsi" w:cstheme="minorHAnsi"/>
                <w:b/>
                <w:bCs/>
                <w:sz w:val="16"/>
                <w:szCs w:val="16"/>
              </w:rPr>
              <w:t>W2.9 6”X6”</w:t>
            </w:r>
          </w:p>
        </w:tc>
        <w:tc>
          <w:tcPr>
            <w:tcW w:w="1130" w:type="dxa"/>
            <w:vAlign w:val="center"/>
          </w:tcPr>
          <w:p w14:paraId="6E9C7BF8" w14:textId="77777777" w:rsidR="00684B2A" w:rsidRPr="00DA33DE" w:rsidRDefault="00684B2A" w:rsidP="00197219">
            <w:pPr>
              <w:jc w:val="both"/>
              <w:rPr>
                <w:rFonts w:asciiTheme="minorHAnsi" w:hAnsiTheme="minorHAnsi" w:cstheme="minorHAnsi"/>
                <w:b/>
                <w:bCs/>
                <w:sz w:val="16"/>
                <w:szCs w:val="16"/>
              </w:rPr>
            </w:pPr>
            <w:r w:rsidRPr="00DA33DE">
              <w:rPr>
                <w:rFonts w:asciiTheme="minorHAnsi" w:hAnsiTheme="minorHAnsi" w:cstheme="minorHAnsi"/>
                <w:b/>
                <w:bCs/>
                <w:sz w:val="16"/>
                <w:szCs w:val="16"/>
              </w:rPr>
              <w:t>#3@18” OCEW</w:t>
            </w:r>
          </w:p>
        </w:tc>
        <w:tc>
          <w:tcPr>
            <w:tcW w:w="1194" w:type="dxa"/>
            <w:vAlign w:val="center"/>
          </w:tcPr>
          <w:p w14:paraId="6E9C7BF9" w14:textId="77777777" w:rsidR="00684B2A" w:rsidRPr="00DA33DE" w:rsidRDefault="00684B2A" w:rsidP="00197219">
            <w:pPr>
              <w:jc w:val="both"/>
              <w:rPr>
                <w:rFonts w:asciiTheme="minorHAnsi" w:hAnsiTheme="minorHAnsi" w:cstheme="minorHAnsi"/>
                <w:b/>
                <w:bCs/>
                <w:sz w:val="16"/>
                <w:szCs w:val="16"/>
              </w:rPr>
            </w:pPr>
            <w:r w:rsidRPr="00DA33DE">
              <w:rPr>
                <w:rFonts w:asciiTheme="minorHAnsi" w:hAnsiTheme="minorHAnsi" w:cstheme="minorHAnsi"/>
                <w:b/>
                <w:bCs/>
                <w:sz w:val="16"/>
                <w:szCs w:val="16"/>
              </w:rPr>
              <w:t>#3@16” OCEW</w:t>
            </w:r>
          </w:p>
        </w:tc>
        <w:tc>
          <w:tcPr>
            <w:tcW w:w="1194" w:type="dxa"/>
            <w:vAlign w:val="center"/>
          </w:tcPr>
          <w:p w14:paraId="6E9C7BFA" w14:textId="77777777" w:rsidR="00684B2A" w:rsidRPr="00DA33DE" w:rsidRDefault="00684B2A" w:rsidP="00197219">
            <w:pPr>
              <w:jc w:val="both"/>
              <w:rPr>
                <w:rFonts w:asciiTheme="minorHAnsi" w:hAnsiTheme="minorHAnsi" w:cstheme="minorHAnsi"/>
                <w:b/>
                <w:bCs/>
                <w:sz w:val="16"/>
                <w:szCs w:val="16"/>
              </w:rPr>
            </w:pPr>
            <w:r w:rsidRPr="00DA33DE">
              <w:rPr>
                <w:rFonts w:asciiTheme="minorHAnsi" w:hAnsiTheme="minorHAnsi" w:cstheme="minorHAnsi"/>
                <w:b/>
                <w:bCs/>
                <w:sz w:val="16"/>
                <w:szCs w:val="16"/>
              </w:rPr>
              <w:t>#3@12” OCEW</w:t>
            </w:r>
          </w:p>
        </w:tc>
        <w:tc>
          <w:tcPr>
            <w:tcW w:w="1021" w:type="dxa"/>
            <w:vAlign w:val="center"/>
          </w:tcPr>
          <w:p w14:paraId="6E9C7BFB" w14:textId="77777777" w:rsidR="00684B2A" w:rsidRPr="00DA33DE" w:rsidRDefault="00684B2A" w:rsidP="00197219">
            <w:pPr>
              <w:jc w:val="both"/>
              <w:rPr>
                <w:rFonts w:asciiTheme="minorHAnsi" w:hAnsiTheme="minorHAnsi" w:cstheme="minorHAnsi"/>
                <w:b/>
                <w:bCs/>
                <w:sz w:val="16"/>
                <w:szCs w:val="16"/>
              </w:rPr>
            </w:pPr>
            <w:r w:rsidRPr="00DA33DE">
              <w:rPr>
                <w:rFonts w:asciiTheme="minorHAnsi" w:hAnsiTheme="minorHAnsi" w:cstheme="minorHAnsi"/>
                <w:b/>
                <w:bCs/>
                <w:sz w:val="16"/>
                <w:szCs w:val="16"/>
              </w:rPr>
              <w:t>#4@18” OCEW</w:t>
            </w:r>
          </w:p>
        </w:tc>
        <w:tc>
          <w:tcPr>
            <w:tcW w:w="1194" w:type="dxa"/>
            <w:vAlign w:val="center"/>
          </w:tcPr>
          <w:p w14:paraId="6E9C7BFC" w14:textId="77777777" w:rsidR="00684B2A" w:rsidRPr="00DA33DE" w:rsidRDefault="00684B2A" w:rsidP="00197219">
            <w:pPr>
              <w:jc w:val="both"/>
              <w:rPr>
                <w:rFonts w:asciiTheme="minorHAnsi" w:hAnsiTheme="minorHAnsi" w:cstheme="minorHAnsi"/>
                <w:b/>
                <w:bCs/>
                <w:sz w:val="16"/>
                <w:szCs w:val="16"/>
              </w:rPr>
            </w:pPr>
            <w:r w:rsidRPr="00DA33DE">
              <w:rPr>
                <w:rFonts w:asciiTheme="minorHAnsi" w:hAnsiTheme="minorHAnsi" w:cstheme="minorHAnsi"/>
                <w:b/>
                <w:bCs/>
                <w:sz w:val="16"/>
                <w:szCs w:val="16"/>
              </w:rPr>
              <w:t>#4@16” OCEW</w:t>
            </w:r>
          </w:p>
        </w:tc>
        <w:tc>
          <w:tcPr>
            <w:tcW w:w="1207" w:type="dxa"/>
            <w:vAlign w:val="center"/>
          </w:tcPr>
          <w:p w14:paraId="6E9C7BFD" w14:textId="77777777" w:rsidR="00684B2A" w:rsidRPr="00DA33DE" w:rsidRDefault="00684B2A" w:rsidP="00197219">
            <w:pPr>
              <w:jc w:val="both"/>
              <w:rPr>
                <w:rFonts w:asciiTheme="minorHAnsi" w:hAnsiTheme="minorHAnsi" w:cstheme="minorHAnsi"/>
                <w:b/>
                <w:bCs/>
                <w:sz w:val="16"/>
                <w:szCs w:val="16"/>
              </w:rPr>
            </w:pPr>
            <w:r w:rsidRPr="00DA33DE">
              <w:rPr>
                <w:rFonts w:asciiTheme="minorHAnsi" w:hAnsiTheme="minorHAnsi" w:cstheme="minorHAnsi"/>
                <w:b/>
                <w:bCs/>
                <w:sz w:val="16"/>
                <w:szCs w:val="16"/>
              </w:rPr>
              <w:t>#4@12” OCEW</w:t>
            </w:r>
          </w:p>
        </w:tc>
      </w:tr>
      <w:tr w:rsidR="00684B2A" w:rsidRPr="00DA33DE" w14:paraId="6E9C7C07" w14:textId="77777777" w:rsidTr="00197219">
        <w:trPr>
          <w:trHeight w:val="288"/>
          <w:jc w:val="center"/>
        </w:trPr>
        <w:tc>
          <w:tcPr>
            <w:tcW w:w="1280" w:type="dxa"/>
            <w:vAlign w:val="center"/>
          </w:tcPr>
          <w:p w14:paraId="6E9C7BFF" w14:textId="77777777" w:rsidR="00684B2A" w:rsidRPr="00DA33DE" w:rsidRDefault="00684B2A" w:rsidP="00197219">
            <w:pPr>
              <w:jc w:val="both"/>
              <w:rPr>
                <w:rFonts w:asciiTheme="minorHAnsi" w:hAnsiTheme="minorHAnsi" w:cstheme="minorHAnsi"/>
                <w:b/>
                <w:bCs/>
                <w:sz w:val="16"/>
                <w:szCs w:val="16"/>
              </w:rPr>
            </w:pPr>
            <w:r w:rsidRPr="00DA33DE">
              <w:rPr>
                <w:rFonts w:asciiTheme="minorHAnsi" w:hAnsiTheme="minorHAnsi" w:cstheme="minorHAnsi"/>
                <w:b/>
                <w:bCs/>
                <w:sz w:val="16"/>
                <w:szCs w:val="16"/>
              </w:rPr>
              <w:t>4 INCH</w:t>
            </w:r>
          </w:p>
        </w:tc>
        <w:tc>
          <w:tcPr>
            <w:tcW w:w="1130" w:type="dxa"/>
            <w:vAlign w:val="center"/>
          </w:tcPr>
          <w:p w14:paraId="6E9C7C00" w14:textId="77777777" w:rsidR="00684B2A" w:rsidRPr="00DA33DE" w:rsidRDefault="00684B2A" w:rsidP="00197219">
            <w:pPr>
              <w:jc w:val="both"/>
              <w:rPr>
                <w:rFonts w:asciiTheme="minorHAnsi" w:hAnsiTheme="minorHAnsi" w:cstheme="minorHAnsi"/>
                <w:sz w:val="16"/>
                <w:szCs w:val="16"/>
              </w:rPr>
            </w:pPr>
            <w:r w:rsidRPr="00DA33DE">
              <w:rPr>
                <w:rFonts w:asciiTheme="minorHAnsi" w:hAnsiTheme="minorHAnsi" w:cstheme="minorHAnsi"/>
                <w:sz w:val="16"/>
                <w:szCs w:val="16"/>
              </w:rPr>
              <w:t>115 PSI</w:t>
            </w:r>
          </w:p>
        </w:tc>
        <w:tc>
          <w:tcPr>
            <w:tcW w:w="1130" w:type="dxa"/>
            <w:vAlign w:val="center"/>
          </w:tcPr>
          <w:p w14:paraId="6E9C7C01" w14:textId="77777777" w:rsidR="00684B2A" w:rsidRPr="00DA33DE" w:rsidRDefault="00684B2A" w:rsidP="00197219">
            <w:pPr>
              <w:jc w:val="both"/>
              <w:rPr>
                <w:rFonts w:asciiTheme="minorHAnsi" w:hAnsiTheme="minorHAnsi" w:cstheme="minorHAnsi"/>
                <w:sz w:val="16"/>
                <w:szCs w:val="16"/>
              </w:rPr>
            </w:pPr>
            <w:r w:rsidRPr="00DA33DE">
              <w:rPr>
                <w:rFonts w:asciiTheme="minorHAnsi" w:hAnsiTheme="minorHAnsi" w:cstheme="minorHAnsi"/>
                <w:sz w:val="16"/>
                <w:szCs w:val="16"/>
              </w:rPr>
              <w:t>150 PSI</w:t>
            </w:r>
          </w:p>
        </w:tc>
        <w:tc>
          <w:tcPr>
            <w:tcW w:w="1194" w:type="dxa"/>
            <w:vAlign w:val="center"/>
          </w:tcPr>
          <w:p w14:paraId="6E9C7C02" w14:textId="77777777" w:rsidR="00684B2A" w:rsidRPr="00DA33DE" w:rsidRDefault="00684B2A" w:rsidP="00197219">
            <w:pPr>
              <w:jc w:val="both"/>
              <w:rPr>
                <w:rFonts w:asciiTheme="minorHAnsi" w:hAnsiTheme="minorHAnsi" w:cstheme="minorHAnsi"/>
                <w:sz w:val="16"/>
                <w:szCs w:val="16"/>
              </w:rPr>
            </w:pPr>
            <w:r w:rsidRPr="00DA33DE">
              <w:rPr>
                <w:rFonts w:asciiTheme="minorHAnsi" w:hAnsiTheme="minorHAnsi" w:cstheme="minorHAnsi"/>
                <w:sz w:val="16"/>
                <w:szCs w:val="16"/>
              </w:rPr>
              <w:t>170 PSI</w:t>
            </w:r>
          </w:p>
        </w:tc>
        <w:tc>
          <w:tcPr>
            <w:tcW w:w="1194" w:type="dxa"/>
            <w:vAlign w:val="center"/>
          </w:tcPr>
          <w:p w14:paraId="6E9C7C03" w14:textId="77777777" w:rsidR="00684B2A" w:rsidRPr="00DA33DE" w:rsidRDefault="00684B2A" w:rsidP="00197219">
            <w:pPr>
              <w:jc w:val="both"/>
              <w:rPr>
                <w:rFonts w:asciiTheme="minorHAnsi" w:hAnsiTheme="minorHAnsi" w:cstheme="minorHAnsi"/>
                <w:sz w:val="16"/>
                <w:szCs w:val="16"/>
              </w:rPr>
            </w:pPr>
            <w:r w:rsidRPr="00DA33DE">
              <w:rPr>
                <w:rFonts w:asciiTheme="minorHAnsi" w:hAnsiTheme="minorHAnsi" w:cstheme="minorHAnsi"/>
                <w:sz w:val="16"/>
                <w:szCs w:val="16"/>
              </w:rPr>
              <w:t>225 PSI</w:t>
            </w:r>
          </w:p>
        </w:tc>
        <w:tc>
          <w:tcPr>
            <w:tcW w:w="1021" w:type="dxa"/>
            <w:vAlign w:val="center"/>
          </w:tcPr>
          <w:p w14:paraId="6E9C7C04" w14:textId="77777777" w:rsidR="00684B2A" w:rsidRPr="00DA33DE" w:rsidRDefault="00684B2A" w:rsidP="00197219">
            <w:pPr>
              <w:jc w:val="both"/>
              <w:rPr>
                <w:rFonts w:asciiTheme="minorHAnsi" w:hAnsiTheme="minorHAnsi" w:cstheme="minorHAnsi"/>
                <w:sz w:val="16"/>
                <w:szCs w:val="16"/>
              </w:rPr>
            </w:pPr>
            <w:r w:rsidRPr="00DA33DE">
              <w:rPr>
                <w:rFonts w:asciiTheme="minorHAnsi" w:hAnsiTheme="minorHAnsi" w:cstheme="minorHAnsi"/>
                <w:sz w:val="16"/>
                <w:szCs w:val="16"/>
              </w:rPr>
              <w:t>265 PSI</w:t>
            </w:r>
          </w:p>
        </w:tc>
        <w:tc>
          <w:tcPr>
            <w:tcW w:w="1194" w:type="dxa"/>
            <w:vAlign w:val="center"/>
          </w:tcPr>
          <w:p w14:paraId="6E9C7C05" w14:textId="77777777" w:rsidR="00684B2A" w:rsidRPr="00DA33DE" w:rsidRDefault="00684B2A" w:rsidP="00197219">
            <w:pPr>
              <w:jc w:val="both"/>
              <w:rPr>
                <w:rFonts w:asciiTheme="minorHAnsi" w:hAnsiTheme="minorHAnsi" w:cstheme="minorHAnsi"/>
                <w:sz w:val="16"/>
                <w:szCs w:val="16"/>
              </w:rPr>
            </w:pPr>
            <w:r w:rsidRPr="00DA33DE">
              <w:rPr>
                <w:rFonts w:asciiTheme="minorHAnsi" w:hAnsiTheme="minorHAnsi" w:cstheme="minorHAnsi"/>
                <w:sz w:val="16"/>
                <w:szCs w:val="16"/>
              </w:rPr>
              <w:t>300 PSI</w:t>
            </w:r>
          </w:p>
        </w:tc>
        <w:tc>
          <w:tcPr>
            <w:tcW w:w="1207" w:type="dxa"/>
            <w:vAlign w:val="center"/>
          </w:tcPr>
          <w:p w14:paraId="6E9C7C06" w14:textId="77777777" w:rsidR="00684B2A" w:rsidRPr="00DA33DE" w:rsidRDefault="00684B2A" w:rsidP="00197219">
            <w:pPr>
              <w:jc w:val="both"/>
              <w:rPr>
                <w:rFonts w:asciiTheme="minorHAnsi" w:hAnsiTheme="minorHAnsi" w:cstheme="minorHAnsi"/>
                <w:sz w:val="16"/>
                <w:szCs w:val="16"/>
              </w:rPr>
            </w:pPr>
            <w:r w:rsidRPr="00DA33DE">
              <w:rPr>
                <w:rFonts w:asciiTheme="minorHAnsi" w:hAnsiTheme="minorHAnsi" w:cstheme="minorHAnsi"/>
                <w:sz w:val="16"/>
                <w:szCs w:val="16"/>
              </w:rPr>
              <w:t>400 PSI</w:t>
            </w:r>
          </w:p>
        </w:tc>
      </w:tr>
      <w:tr w:rsidR="00684B2A" w:rsidRPr="00DA33DE" w14:paraId="6E9C7C10" w14:textId="77777777" w:rsidTr="00197219">
        <w:trPr>
          <w:trHeight w:val="288"/>
          <w:jc w:val="center"/>
        </w:trPr>
        <w:tc>
          <w:tcPr>
            <w:tcW w:w="1280" w:type="dxa"/>
            <w:vAlign w:val="center"/>
          </w:tcPr>
          <w:p w14:paraId="6E9C7C08" w14:textId="77777777" w:rsidR="00684B2A" w:rsidRPr="00DA33DE" w:rsidRDefault="00684B2A" w:rsidP="00197219">
            <w:pPr>
              <w:jc w:val="both"/>
              <w:rPr>
                <w:rFonts w:asciiTheme="minorHAnsi" w:hAnsiTheme="minorHAnsi" w:cstheme="minorHAnsi"/>
                <w:b/>
                <w:bCs/>
                <w:sz w:val="16"/>
                <w:szCs w:val="16"/>
              </w:rPr>
            </w:pPr>
            <w:r w:rsidRPr="00DA33DE">
              <w:rPr>
                <w:rFonts w:asciiTheme="minorHAnsi" w:hAnsiTheme="minorHAnsi" w:cstheme="minorHAnsi"/>
                <w:b/>
                <w:bCs/>
                <w:sz w:val="16"/>
                <w:szCs w:val="16"/>
              </w:rPr>
              <w:t>5 INCH</w:t>
            </w:r>
          </w:p>
        </w:tc>
        <w:tc>
          <w:tcPr>
            <w:tcW w:w="1130" w:type="dxa"/>
            <w:vAlign w:val="center"/>
          </w:tcPr>
          <w:p w14:paraId="6E9C7C09" w14:textId="28E5782E" w:rsidR="00684B2A" w:rsidRPr="00DA33DE" w:rsidRDefault="00334E43" w:rsidP="00197219">
            <w:pPr>
              <w:jc w:val="both"/>
              <w:rPr>
                <w:rFonts w:asciiTheme="minorHAnsi" w:hAnsiTheme="minorHAnsi" w:cstheme="minorHAnsi"/>
                <w:sz w:val="16"/>
                <w:szCs w:val="16"/>
              </w:rPr>
            </w:pPr>
            <w:r>
              <w:rPr>
                <w:rFonts w:asciiTheme="minorHAnsi" w:hAnsiTheme="minorHAnsi" w:cstheme="minorHAnsi"/>
                <w:sz w:val="16"/>
                <w:szCs w:val="16"/>
              </w:rPr>
              <w:t>100</w:t>
            </w:r>
            <w:r w:rsidR="00684B2A" w:rsidRPr="00DA33DE">
              <w:rPr>
                <w:rFonts w:asciiTheme="minorHAnsi" w:hAnsiTheme="minorHAnsi" w:cstheme="minorHAnsi"/>
                <w:sz w:val="16"/>
                <w:szCs w:val="16"/>
              </w:rPr>
              <w:t xml:space="preserve"> PSI</w:t>
            </w:r>
          </w:p>
        </w:tc>
        <w:tc>
          <w:tcPr>
            <w:tcW w:w="1130" w:type="dxa"/>
            <w:vAlign w:val="center"/>
          </w:tcPr>
          <w:p w14:paraId="6E9C7C0A" w14:textId="77777777" w:rsidR="00684B2A" w:rsidRPr="00DA33DE" w:rsidRDefault="00684B2A" w:rsidP="00197219">
            <w:pPr>
              <w:jc w:val="both"/>
              <w:rPr>
                <w:rFonts w:asciiTheme="minorHAnsi" w:hAnsiTheme="minorHAnsi" w:cstheme="minorHAnsi"/>
                <w:sz w:val="16"/>
                <w:szCs w:val="16"/>
              </w:rPr>
            </w:pPr>
            <w:r w:rsidRPr="00DA33DE">
              <w:rPr>
                <w:rFonts w:asciiTheme="minorHAnsi" w:hAnsiTheme="minorHAnsi" w:cstheme="minorHAnsi"/>
                <w:sz w:val="16"/>
                <w:szCs w:val="16"/>
              </w:rPr>
              <w:t>120 PSI</w:t>
            </w:r>
          </w:p>
        </w:tc>
        <w:tc>
          <w:tcPr>
            <w:tcW w:w="1194" w:type="dxa"/>
            <w:vAlign w:val="center"/>
          </w:tcPr>
          <w:p w14:paraId="6E9C7C0B" w14:textId="77777777" w:rsidR="00684B2A" w:rsidRPr="00DA33DE" w:rsidRDefault="00684B2A" w:rsidP="00197219">
            <w:pPr>
              <w:jc w:val="both"/>
              <w:rPr>
                <w:rFonts w:asciiTheme="minorHAnsi" w:hAnsiTheme="minorHAnsi" w:cstheme="minorHAnsi"/>
                <w:sz w:val="16"/>
                <w:szCs w:val="16"/>
              </w:rPr>
            </w:pPr>
            <w:r w:rsidRPr="00DA33DE">
              <w:rPr>
                <w:rFonts w:asciiTheme="minorHAnsi" w:hAnsiTheme="minorHAnsi" w:cstheme="minorHAnsi"/>
                <w:sz w:val="16"/>
                <w:szCs w:val="16"/>
              </w:rPr>
              <w:t>135 PSI</w:t>
            </w:r>
          </w:p>
        </w:tc>
        <w:tc>
          <w:tcPr>
            <w:tcW w:w="1194" w:type="dxa"/>
            <w:vAlign w:val="center"/>
          </w:tcPr>
          <w:p w14:paraId="6E9C7C0C" w14:textId="77777777" w:rsidR="00684B2A" w:rsidRPr="00DA33DE" w:rsidRDefault="00684B2A" w:rsidP="00197219">
            <w:pPr>
              <w:jc w:val="both"/>
              <w:rPr>
                <w:rFonts w:asciiTheme="minorHAnsi" w:hAnsiTheme="minorHAnsi" w:cstheme="minorHAnsi"/>
                <w:sz w:val="16"/>
                <w:szCs w:val="16"/>
              </w:rPr>
            </w:pPr>
            <w:r w:rsidRPr="00DA33DE">
              <w:rPr>
                <w:rFonts w:asciiTheme="minorHAnsi" w:hAnsiTheme="minorHAnsi" w:cstheme="minorHAnsi"/>
                <w:sz w:val="16"/>
                <w:szCs w:val="16"/>
              </w:rPr>
              <w:t>180 PSI</w:t>
            </w:r>
          </w:p>
        </w:tc>
        <w:tc>
          <w:tcPr>
            <w:tcW w:w="1021" w:type="dxa"/>
            <w:vAlign w:val="center"/>
          </w:tcPr>
          <w:p w14:paraId="6E9C7C0D" w14:textId="77777777" w:rsidR="00684B2A" w:rsidRPr="00DA33DE" w:rsidRDefault="00684B2A" w:rsidP="00197219">
            <w:pPr>
              <w:jc w:val="both"/>
              <w:rPr>
                <w:rFonts w:asciiTheme="minorHAnsi" w:hAnsiTheme="minorHAnsi" w:cstheme="minorHAnsi"/>
                <w:sz w:val="16"/>
                <w:szCs w:val="16"/>
              </w:rPr>
            </w:pPr>
            <w:r w:rsidRPr="00DA33DE">
              <w:rPr>
                <w:rFonts w:asciiTheme="minorHAnsi" w:hAnsiTheme="minorHAnsi" w:cstheme="minorHAnsi"/>
                <w:sz w:val="16"/>
                <w:szCs w:val="16"/>
              </w:rPr>
              <w:t>210 PSI</w:t>
            </w:r>
          </w:p>
        </w:tc>
        <w:tc>
          <w:tcPr>
            <w:tcW w:w="1194" w:type="dxa"/>
            <w:vAlign w:val="center"/>
          </w:tcPr>
          <w:p w14:paraId="6E9C7C0E" w14:textId="77777777" w:rsidR="00684B2A" w:rsidRPr="00DA33DE" w:rsidRDefault="00684B2A" w:rsidP="00197219">
            <w:pPr>
              <w:jc w:val="both"/>
              <w:rPr>
                <w:rFonts w:asciiTheme="minorHAnsi" w:hAnsiTheme="minorHAnsi" w:cstheme="minorHAnsi"/>
                <w:sz w:val="16"/>
                <w:szCs w:val="16"/>
              </w:rPr>
            </w:pPr>
            <w:r w:rsidRPr="00DA33DE">
              <w:rPr>
                <w:rFonts w:asciiTheme="minorHAnsi" w:hAnsiTheme="minorHAnsi" w:cstheme="minorHAnsi"/>
                <w:sz w:val="16"/>
                <w:szCs w:val="16"/>
              </w:rPr>
              <w:t>240 PSI</w:t>
            </w:r>
          </w:p>
        </w:tc>
        <w:tc>
          <w:tcPr>
            <w:tcW w:w="1207" w:type="dxa"/>
            <w:vAlign w:val="center"/>
          </w:tcPr>
          <w:p w14:paraId="6E9C7C0F" w14:textId="77777777" w:rsidR="00684B2A" w:rsidRPr="00DA33DE" w:rsidRDefault="00684B2A" w:rsidP="00197219">
            <w:pPr>
              <w:jc w:val="both"/>
              <w:rPr>
                <w:rFonts w:asciiTheme="minorHAnsi" w:hAnsiTheme="minorHAnsi" w:cstheme="minorHAnsi"/>
                <w:sz w:val="16"/>
                <w:szCs w:val="16"/>
              </w:rPr>
            </w:pPr>
            <w:r w:rsidRPr="00DA33DE">
              <w:rPr>
                <w:rFonts w:asciiTheme="minorHAnsi" w:hAnsiTheme="minorHAnsi" w:cstheme="minorHAnsi"/>
                <w:sz w:val="16"/>
                <w:szCs w:val="16"/>
              </w:rPr>
              <w:t>320 PSI</w:t>
            </w:r>
          </w:p>
        </w:tc>
      </w:tr>
      <w:tr w:rsidR="00684B2A" w:rsidRPr="00DA33DE" w14:paraId="6E9C7C19" w14:textId="77777777" w:rsidTr="00197219">
        <w:trPr>
          <w:trHeight w:val="288"/>
          <w:jc w:val="center"/>
        </w:trPr>
        <w:tc>
          <w:tcPr>
            <w:tcW w:w="1280" w:type="dxa"/>
            <w:vAlign w:val="center"/>
          </w:tcPr>
          <w:p w14:paraId="6E9C7C11" w14:textId="77777777" w:rsidR="00684B2A" w:rsidRPr="00DA33DE" w:rsidRDefault="00684B2A" w:rsidP="00197219">
            <w:pPr>
              <w:jc w:val="both"/>
              <w:rPr>
                <w:rFonts w:asciiTheme="minorHAnsi" w:hAnsiTheme="minorHAnsi" w:cstheme="minorHAnsi"/>
                <w:b/>
                <w:bCs/>
                <w:sz w:val="16"/>
                <w:szCs w:val="16"/>
              </w:rPr>
            </w:pPr>
            <w:r w:rsidRPr="00DA33DE">
              <w:rPr>
                <w:rFonts w:asciiTheme="minorHAnsi" w:hAnsiTheme="minorHAnsi" w:cstheme="minorHAnsi"/>
                <w:b/>
                <w:bCs/>
                <w:sz w:val="16"/>
                <w:szCs w:val="16"/>
              </w:rPr>
              <w:t>6 INCH</w:t>
            </w:r>
          </w:p>
        </w:tc>
        <w:tc>
          <w:tcPr>
            <w:tcW w:w="1130" w:type="dxa"/>
            <w:vAlign w:val="center"/>
          </w:tcPr>
          <w:p w14:paraId="6E9C7C12" w14:textId="064033DD" w:rsidR="00684B2A" w:rsidRPr="00DA33DE" w:rsidRDefault="00334E43" w:rsidP="00197219">
            <w:pPr>
              <w:jc w:val="both"/>
              <w:rPr>
                <w:rFonts w:asciiTheme="minorHAnsi" w:hAnsiTheme="minorHAnsi" w:cstheme="minorHAnsi"/>
                <w:sz w:val="16"/>
                <w:szCs w:val="16"/>
              </w:rPr>
            </w:pPr>
            <w:r>
              <w:rPr>
                <w:rFonts w:asciiTheme="minorHAnsi" w:hAnsiTheme="minorHAnsi" w:cstheme="minorHAnsi"/>
                <w:sz w:val="16"/>
                <w:szCs w:val="16"/>
              </w:rPr>
              <w:t>100</w:t>
            </w:r>
            <w:r w:rsidR="00684B2A" w:rsidRPr="00DA33DE">
              <w:rPr>
                <w:rFonts w:asciiTheme="minorHAnsi" w:hAnsiTheme="minorHAnsi" w:cstheme="minorHAnsi"/>
                <w:sz w:val="16"/>
                <w:szCs w:val="16"/>
              </w:rPr>
              <w:t xml:space="preserve"> PSI</w:t>
            </w:r>
          </w:p>
        </w:tc>
        <w:tc>
          <w:tcPr>
            <w:tcW w:w="1130" w:type="dxa"/>
            <w:vAlign w:val="center"/>
          </w:tcPr>
          <w:p w14:paraId="6E9C7C13" w14:textId="77777777" w:rsidR="00684B2A" w:rsidRPr="00DA33DE" w:rsidRDefault="00684B2A" w:rsidP="00197219">
            <w:pPr>
              <w:jc w:val="both"/>
              <w:rPr>
                <w:rFonts w:asciiTheme="minorHAnsi" w:hAnsiTheme="minorHAnsi" w:cstheme="minorHAnsi"/>
                <w:sz w:val="16"/>
                <w:szCs w:val="16"/>
              </w:rPr>
            </w:pPr>
            <w:r w:rsidRPr="00DA33DE">
              <w:rPr>
                <w:rFonts w:asciiTheme="minorHAnsi" w:hAnsiTheme="minorHAnsi" w:cstheme="minorHAnsi"/>
                <w:sz w:val="16"/>
                <w:szCs w:val="16"/>
              </w:rPr>
              <w:t>100 PSI</w:t>
            </w:r>
          </w:p>
        </w:tc>
        <w:tc>
          <w:tcPr>
            <w:tcW w:w="1194" w:type="dxa"/>
            <w:vAlign w:val="center"/>
          </w:tcPr>
          <w:p w14:paraId="6E9C7C14" w14:textId="77777777" w:rsidR="00684B2A" w:rsidRPr="00DA33DE" w:rsidRDefault="00684B2A" w:rsidP="00197219">
            <w:pPr>
              <w:jc w:val="both"/>
              <w:rPr>
                <w:rFonts w:asciiTheme="minorHAnsi" w:hAnsiTheme="minorHAnsi" w:cstheme="minorHAnsi"/>
                <w:sz w:val="16"/>
                <w:szCs w:val="16"/>
              </w:rPr>
            </w:pPr>
            <w:r w:rsidRPr="00DA33DE">
              <w:rPr>
                <w:rFonts w:asciiTheme="minorHAnsi" w:hAnsiTheme="minorHAnsi" w:cstheme="minorHAnsi"/>
                <w:sz w:val="16"/>
                <w:szCs w:val="16"/>
              </w:rPr>
              <w:t>110 PSI</w:t>
            </w:r>
          </w:p>
        </w:tc>
        <w:tc>
          <w:tcPr>
            <w:tcW w:w="1194" w:type="dxa"/>
            <w:vAlign w:val="center"/>
          </w:tcPr>
          <w:p w14:paraId="6E9C7C15" w14:textId="77777777" w:rsidR="00684B2A" w:rsidRPr="00DA33DE" w:rsidRDefault="00684B2A" w:rsidP="00197219">
            <w:pPr>
              <w:jc w:val="both"/>
              <w:rPr>
                <w:rFonts w:asciiTheme="minorHAnsi" w:hAnsiTheme="minorHAnsi" w:cstheme="minorHAnsi"/>
                <w:sz w:val="16"/>
                <w:szCs w:val="16"/>
              </w:rPr>
            </w:pPr>
            <w:r w:rsidRPr="00DA33DE">
              <w:rPr>
                <w:rFonts w:asciiTheme="minorHAnsi" w:hAnsiTheme="minorHAnsi" w:cstheme="minorHAnsi"/>
                <w:sz w:val="16"/>
                <w:szCs w:val="16"/>
              </w:rPr>
              <w:t>150 PSI</w:t>
            </w:r>
          </w:p>
        </w:tc>
        <w:tc>
          <w:tcPr>
            <w:tcW w:w="1021" w:type="dxa"/>
            <w:vAlign w:val="center"/>
          </w:tcPr>
          <w:p w14:paraId="6E9C7C16" w14:textId="77777777" w:rsidR="00684B2A" w:rsidRPr="00DA33DE" w:rsidRDefault="00684B2A" w:rsidP="00197219">
            <w:pPr>
              <w:jc w:val="both"/>
              <w:rPr>
                <w:rFonts w:asciiTheme="minorHAnsi" w:hAnsiTheme="minorHAnsi" w:cstheme="minorHAnsi"/>
                <w:sz w:val="16"/>
                <w:szCs w:val="16"/>
              </w:rPr>
            </w:pPr>
            <w:r w:rsidRPr="00DA33DE">
              <w:rPr>
                <w:rFonts w:asciiTheme="minorHAnsi" w:hAnsiTheme="minorHAnsi" w:cstheme="minorHAnsi"/>
                <w:sz w:val="16"/>
                <w:szCs w:val="16"/>
              </w:rPr>
              <w:t>175 PSI</w:t>
            </w:r>
          </w:p>
        </w:tc>
        <w:tc>
          <w:tcPr>
            <w:tcW w:w="1194" w:type="dxa"/>
            <w:vAlign w:val="center"/>
          </w:tcPr>
          <w:p w14:paraId="6E9C7C17" w14:textId="77777777" w:rsidR="00684B2A" w:rsidRPr="00DA33DE" w:rsidRDefault="00684B2A" w:rsidP="00197219">
            <w:pPr>
              <w:jc w:val="both"/>
              <w:rPr>
                <w:rFonts w:asciiTheme="minorHAnsi" w:hAnsiTheme="minorHAnsi" w:cstheme="minorHAnsi"/>
                <w:sz w:val="16"/>
                <w:szCs w:val="16"/>
              </w:rPr>
            </w:pPr>
            <w:r w:rsidRPr="00DA33DE">
              <w:rPr>
                <w:rFonts w:asciiTheme="minorHAnsi" w:hAnsiTheme="minorHAnsi" w:cstheme="minorHAnsi"/>
                <w:sz w:val="16"/>
                <w:szCs w:val="16"/>
              </w:rPr>
              <w:t>200 PSI</w:t>
            </w:r>
          </w:p>
        </w:tc>
        <w:tc>
          <w:tcPr>
            <w:tcW w:w="1207" w:type="dxa"/>
            <w:vAlign w:val="center"/>
          </w:tcPr>
          <w:p w14:paraId="6E9C7C18" w14:textId="77777777" w:rsidR="00684B2A" w:rsidRPr="00DA33DE" w:rsidRDefault="00684B2A" w:rsidP="00197219">
            <w:pPr>
              <w:jc w:val="both"/>
              <w:rPr>
                <w:rFonts w:asciiTheme="minorHAnsi" w:hAnsiTheme="minorHAnsi" w:cstheme="minorHAnsi"/>
                <w:sz w:val="16"/>
                <w:szCs w:val="16"/>
              </w:rPr>
            </w:pPr>
            <w:r w:rsidRPr="00DA33DE">
              <w:rPr>
                <w:rFonts w:asciiTheme="minorHAnsi" w:hAnsiTheme="minorHAnsi" w:cstheme="minorHAnsi"/>
                <w:sz w:val="16"/>
                <w:szCs w:val="16"/>
              </w:rPr>
              <w:t>265 PSI</w:t>
            </w:r>
          </w:p>
        </w:tc>
      </w:tr>
      <w:tr w:rsidR="00684B2A" w:rsidRPr="00DA33DE" w14:paraId="6E9C7C22" w14:textId="77777777" w:rsidTr="00197219">
        <w:trPr>
          <w:trHeight w:val="288"/>
          <w:jc w:val="center"/>
        </w:trPr>
        <w:tc>
          <w:tcPr>
            <w:tcW w:w="1280" w:type="dxa"/>
            <w:vAlign w:val="center"/>
          </w:tcPr>
          <w:p w14:paraId="6E9C7C1A" w14:textId="77777777" w:rsidR="00684B2A" w:rsidRPr="00DA33DE" w:rsidRDefault="00684B2A" w:rsidP="00197219">
            <w:pPr>
              <w:jc w:val="both"/>
              <w:rPr>
                <w:rFonts w:asciiTheme="minorHAnsi" w:hAnsiTheme="minorHAnsi" w:cstheme="minorHAnsi"/>
                <w:b/>
                <w:bCs/>
                <w:sz w:val="16"/>
                <w:szCs w:val="16"/>
              </w:rPr>
            </w:pPr>
            <w:r w:rsidRPr="00DA33DE">
              <w:rPr>
                <w:rFonts w:asciiTheme="minorHAnsi" w:hAnsiTheme="minorHAnsi" w:cstheme="minorHAnsi"/>
                <w:b/>
                <w:bCs/>
                <w:sz w:val="16"/>
                <w:szCs w:val="16"/>
              </w:rPr>
              <w:t>8 INCH</w:t>
            </w:r>
          </w:p>
        </w:tc>
        <w:tc>
          <w:tcPr>
            <w:tcW w:w="1130" w:type="dxa"/>
            <w:vAlign w:val="center"/>
          </w:tcPr>
          <w:p w14:paraId="6E9C7C1B" w14:textId="68125846" w:rsidR="00684B2A" w:rsidRPr="00DA33DE" w:rsidRDefault="00334E43" w:rsidP="00197219">
            <w:pPr>
              <w:jc w:val="both"/>
              <w:rPr>
                <w:rFonts w:asciiTheme="minorHAnsi" w:hAnsiTheme="minorHAnsi" w:cstheme="minorHAnsi"/>
                <w:sz w:val="16"/>
                <w:szCs w:val="16"/>
              </w:rPr>
            </w:pPr>
            <w:r>
              <w:rPr>
                <w:rFonts w:asciiTheme="minorHAnsi" w:hAnsiTheme="minorHAnsi" w:cstheme="minorHAnsi"/>
                <w:sz w:val="16"/>
                <w:szCs w:val="16"/>
              </w:rPr>
              <w:t>100</w:t>
            </w:r>
            <w:r w:rsidR="00684B2A" w:rsidRPr="00DA33DE">
              <w:rPr>
                <w:rFonts w:asciiTheme="minorHAnsi" w:hAnsiTheme="minorHAnsi" w:cstheme="minorHAnsi"/>
                <w:sz w:val="16"/>
                <w:szCs w:val="16"/>
              </w:rPr>
              <w:t xml:space="preserve"> PSI</w:t>
            </w:r>
          </w:p>
        </w:tc>
        <w:tc>
          <w:tcPr>
            <w:tcW w:w="1130" w:type="dxa"/>
            <w:vAlign w:val="center"/>
          </w:tcPr>
          <w:p w14:paraId="6E9C7C1C" w14:textId="7963A909" w:rsidR="00684B2A" w:rsidRPr="00DA33DE" w:rsidRDefault="00334E43" w:rsidP="00197219">
            <w:pPr>
              <w:jc w:val="both"/>
              <w:rPr>
                <w:rFonts w:asciiTheme="minorHAnsi" w:hAnsiTheme="minorHAnsi" w:cstheme="minorHAnsi"/>
                <w:sz w:val="16"/>
                <w:szCs w:val="16"/>
              </w:rPr>
            </w:pPr>
            <w:r>
              <w:rPr>
                <w:rFonts w:asciiTheme="minorHAnsi" w:hAnsiTheme="minorHAnsi" w:cstheme="minorHAnsi"/>
                <w:sz w:val="16"/>
                <w:szCs w:val="16"/>
              </w:rPr>
              <w:t>100</w:t>
            </w:r>
            <w:r w:rsidR="00684B2A" w:rsidRPr="00DA33DE">
              <w:rPr>
                <w:rFonts w:asciiTheme="minorHAnsi" w:hAnsiTheme="minorHAnsi" w:cstheme="minorHAnsi"/>
                <w:sz w:val="16"/>
                <w:szCs w:val="16"/>
              </w:rPr>
              <w:t xml:space="preserve"> PSI</w:t>
            </w:r>
          </w:p>
        </w:tc>
        <w:tc>
          <w:tcPr>
            <w:tcW w:w="1194" w:type="dxa"/>
            <w:vAlign w:val="center"/>
          </w:tcPr>
          <w:p w14:paraId="6E9C7C1D" w14:textId="7F58C01E" w:rsidR="00684B2A" w:rsidRPr="00DA33DE" w:rsidRDefault="00334E43" w:rsidP="00197219">
            <w:pPr>
              <w:jc w:val="both"/>
              <w:rPr>
                <w:rFonts w:asciiTheme="minorHAnsi" w:hAnsiTheme="minorHAnsi" w:cstheme="minorHAnsi"/>
                <w:sz w:val="16"/>
                <w:szCs w:val="16"/>
              </w:rPr>
            </w:pPr>
            <w:r>
              <w:rPr>
                <w:rFonts w:asciiTheme="minorHAnsi" w:hAnsiTheme="minorHAnsi" w:cstheme="minorHAnsi"/>
                <w:sz w:val="16"/>
                <w:szCs w:val="16"/>
              </w:rPr>
              <w:t>100</w:t>
            </w:r>
            <w:r w:rsidR="00684B2A" w:rsidRPr="00DA33DE">
              <w:rPr>
                <w:rFonts w:asciiTheme="minorHAnsi" w:hAnsiTheme="minorHAnsi" w:cstheme="minorHAnsi"/>
                <w:sz w:val="16"/>
                <w:szCs w:val="16"/>
              </w:rPr>
              <w:t xml:space="preserve"> PSI</w:t>
            </w:r>
          </w:p>
        </w:tc>
        <w:tc>
          <w:tcPr>
            <w:tcW w:w="1194" w:type="dxa"/>
            <w:vAlign w:val="center"/>
          </w:tcPr>
          <w:p w14:paraId="6E9C7C1E" w14:textId="77777777" w:rsidR="00684B2A" w:rsidRPr="00DA33DE" w:rsidRDefault="00684B2A" w:rsidP="00197219">
            <w:pPr>
              <w:jc w:val="both"/>
              <w:rPr>
                <w:rFonts w:asciiTheme="minorHAnsi" w:hAnsiTheme="minorHAnsi" w:cstheme="minorHAnsi"/>
                <w:sz w:val="16"/>
                <w:szCs w:val="16"/>
              </w:rPr>
            </w:pPr>
            <w:r w:rsidRPr="00DA33DE">
              <w:rPr>
                <w:rFonts w:asciiTheme="minorHAnsi" w:hAnsiTheme="minorHAnsi" w:cstheme="minorHAnsi"/>
                <w:sz w:val="16"/>
                <w:szCs w:val="16"/>
              </w:rPr>
              <w:t>110 PSI</w:t>
            </w:r>
          </w:p>
        </w:tc>
        <w:tc>
          <w:tcPr>
            <w:tcW w:w="1021" w:type="dxa"/>
            <w:vAlign w:val="center"/>
          </w:tcPr>
          <w:p w14:paraId="6E9C7C1F" w14:textId="77777777" w:rsidR="00684B2A" w:rsidRPr="00DA33DE" w:rsidRDefault="00684B2A" w:rsidP="00197219">
            <w:pPr>
              <w:jc w:val="both"/>
              <w:rPr>
                <w:rFonts w:asciiTheme="minorHAnsi" w:hAnsiTheme="minorHAnsi" w:cstheme="minorHAnsi"/>
                <w:sz w:val="16"/>
                <w:szCs w:val="16"/>
              </w:rPr>
            </w:pPr>
            <w:r w:rsidRPr="00DA33DE">
              <w:rPr>
                <w:rFonts w:asciiTheme="minorHAnsi" w:hAnsiTheme="minorHAnsi" w:cstheme="minorHAnsi"/>
                <w:sz w:val="16"/>
                <w:szCs w:val="16"/>
              </w:rPr>
              <w:t>135 PSI</w:t>
            </w:r>
          </w:p>
        </w:tc>
        <w:tc>
          <w:tcPr>
            <w:tcW w:w="1194" w:type="dxa"/>
            <w:vAlign w:val="center"/>
          </w:tcPr>
          <w:p w14:paraId="6E9C7C20" w14:textId="77777777" w:rsidR="00684B2A" w:rsidRPr="00DA33DE" w:rsidRDefault="00684B2A" w:rsidP="00197219">
            <w:pPr>
              <w:jc w:val="both"/>
              <w:rPr>
                <w:rFonts w:asciiTheme="minorHAnsi" w:hAnsiTheme="minorHAnsi" w:cstheme="minorHAnsi"/>
                <w:sz w:val="16"/>
                <w:szCs w:val="16"/>
              </w:rPr>
            </w:pPr>
            <w:r w:rsidRPr="00DA33DE">
              <w:rPr>
                <w:rFonts w:asciiTheme="minorHAnsi" w:hAnsiTheme="minorHAnsi" w:cstheme="minorHAnsi"/>
                <w:sz w:val="16"/>
                <w:szCs w:val="16"/>
              </w:rPr>
              <w:t>150 PSI</w:t>
            </w:r>
          </w:p>
        </w:tc>
        <w:tc>
          <w:tcPr>
            <w:tcW w:w="1207" w:type="dxa"/>
            <w:vAlign w:val="center"/>
          </w:tcPr>
          <w:p w14:paraId="6E9C7C21" w14:textId="77777777" w:rsidR="00684B2A" w:rsidRPr="00DA33DE" w:rsidRDefault="00684B2A" w:rsidP="00197219">
            <w:pPr>
              <w:jc w:val="both"/>
              <w:rPr>
                <w:rFonts w:asciiTheme="minorHAnsi" w:hAnsiTheme="minorHAnsi" w:cstheme="minorHAnsi"/>
                <w:sz w:val="16"/>
                <w:szCs w:val="16"/>
              </w:rPr>
            </w:pPr>
            <w:r w:rsidRPr="00DA33DE">
              <w:rPr>
                <w:rFonts w:asciiTheme="minorHAnsi" w:hAnsiTheme="minorHAnsi" w:cstheme="minorHAnsi"/>
                <w:sz w:val="16"/>
                <w:szCs w:val="16"/>
              </w:rPr>
              <w:t>200 PSI</w:t>
            </w:r>
          </w:p>
        </w:tc>
      </w:tr>
      <w:tr w:rsidR="00684B2A" w:rsidRPr="00DA33DE" w14:paraId="6E9C7C2B" w14:textId="77777777" w:rsidTr="00197219">
        <w:trPr>
          <w:trHeight w:val="288"/>
          <w:jc w:val="center"/>
        </w:trPr>
        <w:tc>
          <w:tcPr>
            <w:tcW w:w="1280" w:type="dxa"/>
            <w:vAlign w:val="center"/>
          </w:tcPr>
          <w:p w14:paraId="6E9C7C23" w14:textId="77777777" w:rsidR="00684B2A" w:rsidRPr="00DA33DE" w:rsidRDefault="00684B2A" w:rsidP="00197219">
            <w:pPr>
              <w:jc w:val="both"/>
              <w:rPr>
                <w:rFonts w:asciiTheme="minorHAnsi" w:hAnsiTheme="minorHAnsi" w:cstheme="minorHAnsi"/>
                <w:b/>
                <w:bCs/>
                <w:sz w:val="16"/>
                <w:szCs w:val="16"/>
              </w:rPr>
            </w:pPr>
            <w:r w:rsidRPr="00DA33DE">
              <w:rPr>
                <w:rFonts w:asciiTheme="minorHAnsi" w:hAnsiTheme="minorHAnsi" w:cstheme="minorHAnsi"/>
                <w:b/>
                <w:bCs/>
                <w:sz w:val="16"/>
                <w:szCs w:val="16"/>
              </w:rPr>
              <w:t>10 INCH</w:t>
            </w:r>
          </w:p>
        </w:tc>
        <w:tc>
          <w:tcPr>
            <w:tcW w:w="1130" w:type="dxa"/>
            <w:vAlign w:val="center"/>
          </w:tcPr>
          <w:p w14:paraId="6E9C7C24" w14:textId="0ACF36DD" w:rsidR="00684B2A" w:rsidRPr="00DA33DE" w:rsidRDefault="00334E43" w:rsidP="00197219">
            <w:pPr>
              <w:jc w:val="both"/>
              <w:rPr>
                <w:rFonts w:asciiTheme="minorHAnsi" w:hAnsiTheme="minorHAnsi" w:cstheme="minorHAnsi"/>
                <w:sz w:val="16"/>
                <w:szCs w:val="16"/>
              </w:rPr>
            </w:pPr>
            <w:r>
              <w:rPr>
                <w:rFonts w:asciiTheme="minorHAnsi" w:hAnsiTheme="minorHAnsi" w:cstheme="minorHAnsi"/>
                <w:sz w:val="16"/>
                <w:szCs w:val="16"/>
              </w:rPr>
              <w:t>100</w:t>
            </w:r>
            <w:r w:rsidR="00684B2A" w:rsidRPr="00DA33DE">
              <w:rPr>
                <w:rFonts w:asciiTheme="minorHAnsi" w:hAnsiTheme="minorHAnsi" w:cstheme="minorHAnsi"/>
                <w:sz w:val="16"/>
                <w:szCs w:val="16"/>
              </w:rPr>
              <w:t xml:space="preserve"> PSI</w:t>
            </w:r>
          </w:p>
        </w:tc>
        <w:tc>
          <w:tcPr>
            <w:tcW w:w="1130" w:type="dxa"/>
            <w:vAlign w:val="center"/>
          </w:tcPr>
          <w:p w14:paraId="6E9C7C25" w14:textId="4A78686B" w:rsidR="00684B2A" w:rsidRPr="00DA33DE" w:rsidRDefault="00334E43" w:rsidP="00197219">
            <w:pPr>
              <w:jc w:val="both"/>
              <w:rPr>
                <w:rFonts w:asciiTheme="minorHAnsi" w:hAnsiTheme="minorHAnsi" w:cstheme="minorHAnsi"/>
                <w:sz w:val="16"/>
                <w:szCs w:val="16"/>
              </w:rPr>
            </w:pPr>
            <w:r>
              <w:rPr>
                <w:rFonts w:asciiTheme="minorHAnsi" w:hAnsiTheme="minorHAnsi" w:cstheme="minorHAnsi"/>
                <w:sz w:val="16"/>
                <w:szCs w:val="16"/>
              </w:rPr>
              <w:t>100</w:t>
            </w:r>
            <w:r w:rsidR="00684B2A" w:rsidRPr="00DA33DE">
              <w:rPr>
                <w:rFonts w:asciiTheme="minorHAnsi" w:hAnsiTheme="minorHAnsi" w:cstheme="minorHAnsi"/>
                <w:sz w:val="16"/>
                <w:szCs w:val="16"/>
              </w:rPr>
              <w:t xml:space="preserve"> PSI</w:t>
            </w:r>
          </w:p>
        </w:tc>
        <w:tc>
          <w:tcPr>
            <w:tcW w:w="1194" w:type="dxa"/>
            <w:vAlign w:val="center"/>
          </w:tcPr>
          <w:p w14:paraId="6E9C7C26" w14:textId="084AAA30" w:rsidR="00684B2A" w:rsidRPr="00DA33DE" w:rsidRDefault="00334E43" w:rsidP="00197219">
            <w:pPr>
              <w:jc w:val="both"/>
              <w:rPr>
                <w:rFonts w:asciiTheme="minorHAnsi" w:hAnsiTheme="minorHAnsi" w:cstheme="minorHAnsi"/>
                <w:sz w:val="16"/>
                <w:szCs w:val="16"/>
              </w:rPr>
            </w:pPr>
            <w:r>
              <w:rPr>
                <w:rFonts w:asciiTheme="minorHAnsi" w:hAnsiTheme="minorHAnsi" w:cstheme="minorHAnsi"/>
                <w:sz w:val="16"/>
                <w:szCs w:val="16"/>
              </w:rPr>
              <w:t>100</w:t>
            </w:r>
            <w:r w:rsidR="00684B2A" w:rsidRPr="00DA33DE">
              <w:rPr>
                <w:rFonts w:asciiTheme="minorHAnsi" w:hAnsiTheme="minorHAnsi" w:cstheme="minorHAnsi"/>
                <w:sz w:val="16"/>
                <w:szCs w:val="16"/>
              </w:rPr>
              <w:t xml:space="preserve"> PSI</w:t>
            </w:r>
          </w:p>
        </w:tc>
        <w:tc>
          <w:tcPr>
            <w:tcW w:w="1194" w:type="dxa"/>
            <w:vAlign w:val="center"/>
          </w:tcPr>
          <w:p w14:paraId="6E9C7C27" w14:textId="336FBAB2" w:rsidR="00684B2A" w:rsidRPr="00DA33DE" w:rsidRDefault="00334E43" w:rsidP="00197219">
            <w:pPr>
              <w:jc w:val="both"/>
              <w:rPr>
                <w:rFonts w:asciiTheme="minorHAnsi" w:hAnsiTheme="minorHAnsi" w:cstheme="minorHAnsi"/>
                <w:sz w:val="16"/>
                <w:szCs w:val="16"/>
              </w:rPr>
            </w:pPr>
            <w:r>
              <w:rPr>
                <w:rFonts w:asciiTheme="minorHAnsi" w:hAnsiTheme="minorHAnsi" w:cstheme="minorHAnsi"/>
                <w:sz w:val="16"/>
                <w:szCs w:val="16"/>
              </w:rPr>
              <w:t>100</w:t>
            </w:r>
            <w:r w:rsidR="00684B2A" w:rsidRPr="00DA33DE">
              <w:rPr>
                <w:rFonts w:asciiTheme="minorHAnsi" w:hAnsiTheme="minorHAnsi" w:cstheme="minorHAnsi"/>
                <w:sz w:val="16"/>
                <w:szCs w:val="16"/>
              </w:rPr>
              <w:t xml:space="preserve"> PSI</w:t>
            </w:r>
          </w:p>
        </w:tc>
        <w:tc>
          <w:tcPr>
            <w:tcW w:w="1021" w:type="dxa"/>
            <w:vAlign w:val="center"/>
          </w:tcPr>
          <w:p w14:paraId="6E9C7C28" w14:textId="77777777" w:rsidR="00684B2A" w:rsidRPr="00DA33DE" w:rsidRDefault="00684B2A" w:rsidP="00197219">
            <w:pPr>
              <w:jc w:val="both"/>
              <w:rPr>
                <w:rFonts w:asciiTheme="minorHAnsi" w:hAnsiTheme="minorHAnsi" w:cstheme="minorHAnsi"/>
                <w:sz w:val="16"/>
                <w:szCs w:val="16"/>
              </w:rPr>
            </w:pPr>
            <w:r w:rsidRPr="00DA33DE">
              <w:rPr>
                <w:rFonts w:asciiTheme="minorHAnsi" w:hAnsiTheme="minorHAnsi" w:cstheme="minorHAnsi"/>
                <w:sz w:val="16"/>
                <w:szCs w:val="16"/>
              </w:rPr>
              <w:t>105 PSI</w:t>
            </w:r>
          </w:p>
        </w:tc>
        <w:tc>
          <w:tcPr>
            <w:tcW w:w="1194" w:type="dxa"/>
            <w:vAlign w:val="center"/>
          </w:tcPr>
          <w:p w14:paraId="6E9C7C29" w14:textId="77777777" w:rsidR="00684B2A" w:rsidRPr="00DA33DE" w:rsidRDefault="00684B2A" w:rsidP="00197219">
            <w:pPr>
              <w:jc w:val="both"/>
              <w:rPr>
                <w:rFonts w:asciiTheme="minorHAnsi" w:hAnsiTheme="minorHAnsi" w:cstheme="minorHAnsi"/>
                <w:sz w:val="16"/>
                <w:szCs w:val="16"/>
              </w:rPr>
            </w:pPr>
            <w:r w:rsidRPr="00DA33DE">
              <w:rPr>
                <w:rFonts w:asciiTheme="minorHAnsi" w:hAnsiTheme="minorHAnsi" w:cstheme="minorHAnsi"/>
                <w:sz w:val="16"/>
                <w:szCs w:val="16"/>
              </w:rPr>
              <w:t>120 PSI</w:t>
            </w:r>
          </w:p>
        </w:tc>
        <w:tc>
          <w:tcPr>
            <w:tcW w:w="1207" w:type="dxa"/>
            <w:vAlign w:val="center"/>
          </w:tcPr>
          <w:p w14:paraId="6E9C7C2A" w14:textId="77777777" w:rsidR="00684B2A" w:rsidRPr="00DA33DE" w:rsidRDefault="00684B2A" w:rsidP="00197219">
            <w:pPr>
              <w:jc w:val="both"/>
              <w:rPr>
                <w:rFonts w:asciiTheme="minorHAnsi" w:hAnsiTheme="minorHAnsi" w:cstheme="minorHAnsi"/>
                <w:sz w:val="16"/>
                <w:szCs w:val="16"/>
              </w:rPr>
            </w:pPr>
            <w:r w:rsidRPr="00DA33DE">
              <w:rPr>
                <w:rFonts w:asciiTheme="minorHAnsi" w:hAnsiTheme="minorHAnsi" w:cstheme="minorHAnsi"/>
                <w:sz w:val="16"/>
                <w:szCs w:val="16"/>
              </w:rPr>
              <w:t>160 PSI</w:t>
            </w:r>
          </w:p>
        </w:tc>
      </w:tr>
    </w:tbl>
    <w:p w14:paraId="6E9C7C2C" w14:textId="035303B4" w:rsidR="00A22D71" w:rsidRDefault="00A22D71" w:rsidP="00A22D71">
      <w:pPr>
        <w:ind w:left="1440" w:hanging="720"/>
        <w:rPr>
          <w:sz w:val="20"/>
        </w:rPr>
      </w:pPr>
    </w:p>
    <w:p w14:paraId="6E9C7C2D" w14:textId="77777777" w:rsidR="00A22D71" w:rsidRDefault="00A22D71" w:rsidP="00BD32B3">
      <w:pPr>
        <w:ind w:left="1440" w:hanging="720"/>
        <w:rPr>
          <w:sz w:val="20"/>
        </w:rPr>
      </w:pPr>
    </w:p>
    <w:p w14:paraId="6E9C7C2E" w14:textId="22C1D327" w:rsidR="00AE7C34" w:rsidRPr="0067468A" w:rsidRDefault="00A22D71" w:rsidP="00BD32B3">
      <w:pPr>
        <w:ind w:left="1440" w:hanging="720"/>
        <w:rPr>
          <w:sz w:val="20"/>
        </w:rPr>
      </w:pPr>
      <w:r>
        <w:rPr>
          <w:sz w:val="20"/>
        </w:rPr>
        <w:t>D</w:t>
      </w:r>
      <w:r w:rsidR="00BD32B3">
        <w:rPr>
          <w:sz w:val="20"/>
        </w:rPr>
        <w:t>.</w:t>
      </w:r>
      <w:r w:rsidR="00BD32B3">
        <w:rPr>
          <w:sz w:val="20"/>
        </w:rPr>
        <w:tab/>
      </w:r>
      <w:r w:rsidR="00AE7C34" w:rsidRPr="0067468A">
        <w:rPr>
          <w:sz w:val="20"/>
        </w:rPr>
        <w:t xml:space="preserve">Adjustment to Concrete Mixes: Mix design adjustments may be requested when characteristics of materials, job conditions, weather, test results or other circumstances warrant; at no additional cost to Owner and as accepted by Owner. Laboratory test data for revised concrete mix and strength results shall be submitted to and accepted by Owner before using in work. Both the concrete testing and inspection agency and the Concrete Sub-Contractor shall satisfy themselves that the proposed concrete mix will produce a concrete which will meet the specifications for this project. In addition, the General Contractor and Concrete Sub-Contractor shall verify that the workability, finishability and setting times are appropriate for slab installations. Placement shall be made by chute directly from concrete trucks. If pumping of the concrete is contemplated for any special locations, the proportions </w:t>
      </w:r>
      <w:r w:rsidR="00E26117">
        <w:rPr>
          <w:sz w:val="20"/>
        </w:rPr>
        <w:t>specified</w:t>
      </w:r>
      <w:r w:rsidR="00AE7C34" w:rsidRPr="0067468A">
        <w:rPr>
          <w:sz w:val="20"/>
        </w:rPr>
        <w:t xml:space="preserve"> shall not be altered to suit the capabilities of pumping equipment.</w:t>
      </w:r>
    </w:p>
    <w:p w14:paraId="6E9C7C2F" w14:textId="77777777" w:rsidR="00AE7C34" w:rsidRPr="0067468A" w:rsidRDefault="00AE7C34" w:rsidP="0067468A">
      <w:pPr>
        <w:rPr>
          <w:sz w:val="20"/>
        </w:rPr>
      </w:pPr>
    </w:p>
    <w:p w14:paraId="6E9C7C30" w14:textId="77777777" w:rsidR="00684B2A" w:rsidRDefault="00684B2A" w:rsidP="00BD32B3">
      <w:pPr>
        <w:ind w:left="1440" w:hanging="720"/>
        <w:rPr>
          <w:sz w:val="20"/>
        </w:rPr>
      </w:pPr>
      <w:r>
        <w:rPr>
          <w:sz w:val="20"/>
        </w:rPr>
        <w:t>E.</w:t>
      </w:r>
      <w:r>
        <w:rPr>
          <w:sz w:val="20"/>
        </w:rPr>
        <w:tab/>
      </w:r>
      <w:r w:rsidRPr="00684B2A">
        <w:rPr>
          <w:sz w:val="20"/>
        </w:rPr>
        <w:t>Slump: Concrete mixes shall be proportioned to achieve a maximum slump of 8” for concrete containing high range water reducing admixture, 6” for concrete containing a mid-range water reducing admixture. Mixes shall have a water slump of 2” – 3” (3” to 4” for concrete receiving a “dry-shake” hardener). Maximum 4” water slump for all other concrete.</w:t>
      </w:r>
    </w:p>
    <w:p w14:paraId="6E9C7C31" w14:textId="77777777" w:rsidR="00684B2A" w:rsidRDefault="00684B2A" w:rsidP="00BD32B3">
      <w:pPr>
        <w:ind w:left="1440" w:hanging="720"/>
        <w:rPr>
          <w:sz w:val="20"/>
        </w:rPr>
      </w:pPr>
    </w:p>
    <w:p w14:paraId="0E3235C8" w14:textId="2879A0D5" w:rsidR="00026125" w:rsidRDefault="00026125" w:rsidP="00BD32B3">
      <w:pPr>
        <w:ind w:left="1440" w:hanging="720"/>
        <w:rPr>
          <w:sz w:val="20"/>
        </w:rPr>
      </w:pPr>
      <w:r>
        <w:rPr>
          <w:sz w:val="20"/>
        </w:rPr>
        <w:t>F.</w:t>
      </w:r>
      <w:r>
        <w:rPr>
          <w:sz w:val="20"/>
        </w:rPr>
        <w:tab/>
        <w:t xml:space="preserve">Concrete to receive </w:t>
      </w:r>
      <w:r w:rsidR="00D6703C">
        <w:rPr>
          <w:sz w:val="20"/>
        </w:rPr>
        <w:t>dry shake on hardener shall have maximum air content of 3 percent.</w:t>
      </w:r>
    </w:p>
    <w:p w14:paraId="1D95F8F0" w14:textId="77777777" w:rsidR="00026125" w:rsidRDefault="00026125" w:rsidP="00BD32B3">
      <w:pPr>
        <w:ind w:left="1440" w:hanging="720"/>
        <w:rPr>
          <w:sz w:val="20"/>
        </w:rPr>
      </w:pPr>
    </w:p>
    <w:p w14:paraId="6E9C7C32" w14:textId="77242C29" w:rsidR="00AE7C34" w:rsidRPr="00E00E30" w:rsidRDefault="00D6703C" w:rsidP="00BD32B3">
      <w:pPr>
        <w:ind w:left="1440" w:hanging="720"/>
        <w:rPr>
          <w:sz w:val="20"/>
        </w:rPr>
      </w:pPr>
      <w:r>
        <w:rPr>
          <w:sz w:val="20"/>
        </w:rPr>
        <w:t>G</w:t>
      </w:r>
      <w:r w:rsidR="00BD32B3" w:rsidRPr="00E00E30">
        <w:rPr>
          <w:sz w:val="20"/>
        </w:rPr>
        <w:t>.</w:t>
      </w:r>
      <w:r w:rsidR="00BD32B3" w:rsidRPr="00E00E30">
        <w:rPr>
          <w:sz w:val="20"/>
        </w:rPr>
        <w:tab/>
      </w:r>
      <w:r w:rsidR="00AE7C34" w:rsidRPr="00E00E30">
        <w:rPr>
          <w:sz w:val="20"/>
        </w:rPr>
        <w:t xml:space="preserve">Concrete to Receive Shake Hardener: Concrete shall </w:t>
      </w:r>
      <w:r w:rsidR="00C57756" w:rsidRPr="00E00E30">
        <w:rPr>
          <w:sz w:val="20"/>
        </w:rPr>
        <w:t xml:space="preserve">conform to ACI 301 and </w:t>
      </w:r>
      <w:r w:rsidR="00AE7C34" w:rsidRPr="00E00E30">
        <w:rPr>
          <w:sz w:val="20"/>
        </w:rPr>
        <w:t xml:space="preserve">be designed to meet 4000 psi compressive strength </w:t>
      </w:r>
      <w:r w:rsidR="00C57756" w:rsidRPr="00E00E30">
        <w:rPr>
          <w:sz w:val="20"/>
        </w:rPr>
        <w:t xml:space="preserve">at </w:t>
      </w:r>
      <w:r w:rsidR="00AE7C34" w:rsidRPr="00E00E30">
        <w:rPr>
          <w:sz w:val="20"/>
        </w:rPr>
        <w:t xml:space="preserve">28 days. The mix shall contain </w:t>
      </w:r>
      <w:r w:rsidR="003224D4" w:rsidRPr="00E00E30">
        <w:rPr>
          <w:sz w:val="20"/>
        </w:rPr>
        <w:t xml:space="preserve">the </w:t>
      </w:r>
      <w:r w:rsidR="00AE7C34" w:rsidRPr="00E00E30">
        <w:rPr>
          <w:sz w:val="20"/>
        </w:rPr>
        <w:t xml:space="preserve">specified water reducing admixture and achieve a W/Cm ratio of 0.53 (max).  Concrete shall be non-air entrained and in no case shall the concrete be designed for less than </w:t>
      </w:r>
      <w:r w:rsidR="00AE7C34" w:rsidRPr="00E00E30">
        <w:rPr>
          <w:sz w:val="20"/>
        </w:rPr>
        <w:lastRenderedPageBreak/>
        <w:t>4000 psi @ 28 days. Proposed concrete mix shall be similar to the following prototype mix</w:t>
      </w:r>
      <w:r w:rsidR="003224D4" w:rsidRPr="00E00E30">
        <w:rPr>
          <w:sz w:val="20"/>
        </w:rPr>
        <w:t>. Mix constituents will vary dependent on top size aggregate chosen.</w:t>
      </w:r>
    </w:p>
    <w:p w14:paraId="6E9C7C33" w14:textId="77777777" w:rsidR="00AE7C34" w:rsidRPr="0067468A" w:rsidRDefault="00AE7C34" w:rsidP="0067468A">
      <w:pPr>
        <w:rPr>
          <w:sz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1"/>
        <w:gridCol w:w="3641"/>
      </w:tblGrid>
      <w:tr w:rsidR="00AE7C34" w:rsidRPr="0067468A" w14:paraId="6E9C7C36" w14:textId="77777777" w:rsidTr="00E53B61">
        <w:trPr>
          <w:trHeight w:val="500"/>
        </w:trPr>
        <w:tc>
          <w:tcPr>
            <w:tcW w:w="4590" w:type="dxa"/>
            <w:tcBorders>
              <w:top w:val="single" w:sz="4" w:space="0" w:color="auto"/>
              <w:left w:val="single" w:sz="4" w:space="0" w:color="auto"/>
              <w:bottom w:val="single" w:sz="4" w:space="0" w:color="auto"/>
            </w:tcBorders>
          </w:tcPr>
          <w:p w14:paraId="6E9C7C34" w14:textId="77777777" w:rsidR="00AE7C34" w:rsidRPr="0067468A" w:rsidRDefault="00AE7C34" w:rsidP="0067468A">
            <w:pPr>
              <w:rPr>
                <w:sz w:val="20"/>
              </w:rPr>
            </w:pPr>
            <w:r w:rsidRPr="0067468A">
              <w:rPr>
                <w:sz w:val="20"/>
              </w:rPr>
              <w:t>Materials</w:t>
            </w:r>
          </w:p>
        </w:tc>
        <w:tc>
          <w:tcPr>
            <w:tcW w:w="3690" w:type="dxa"/>
            <w:shd w:val="clear" w:color="auto" w:fill="D9D9D9"/>
          </w:tcPr>
          <w:p w14:paraId="6E9C7C35" w14:textId="77777777" w:rsidR="00AE7C34" w:rsidRPr="0067468A" w:rsidRDefault="00AE7C34" w:rsidP="0067468A">
            <w:pPr>
              <w:rPr>
                <w:sz w:val="20"/>
              </w:rPr>
            </w:pPr>
            <w:r w:rsidRPr="0067468A">
              <w:rPr>
                <w:sz w:val="20"/>
              </w:rPr>
              <w:t>Prototype Mix</w:t>
            </w:r>
          </w:p>
        </w:tc>
      </w:tr>
      <w:tr w:rsidR="00AE7C34" w:rsidRPr="0067468A" w14:paraId="6E9C7C39" w14:textId="77777777" w:rsidTr="00E53B61">
        <w:tc>
          <w:tcPr>
            <w:tcW w:w="4590" w:type="dxa"/>
            <w:tcBorders>
              <w:top w:val="single" w:sz="4" w:space="0" w:color="auto"/>
              <w:bottom w:val="single" w:sz="4" w:space="0" w:color="auto"/>
            </w:tcBorders>
          </w:tcPr>
          <w:p w14:paraId="6E9C7C37" w14:textId="77777777" w:rsidR="00AE7C34" w:rsidRPr="0067468A" w:rsidRDefault="00AE7C34" w:rsidP="0067468A">
            <w:pPr>
              <w:rPr>
                <w:sz w:val="20"/>
              </w:rPr>
            </w:pPr>
            <w:r w:rsidRPr="0067468A">
              <w:rPr>
                <w:sz w:val="20"/>
              </w:rPr>
              <w:t>Cément</w:t>
            </w:r>
          </w:p>
        </w:tc>
        <w:tc>
          <w:tcPr>
            <w:tcW w:w="3690" w:type="dxa"/>
            <w:shd w:val="clear" w:color="auto" w:fill="D9D9D9"/>
          </w:tcPr>
          <w:p w14:paraId="6E9C7C38" w14:textId="77777777" w:rsidR="00AE7C34" w:rsidRPr="0067468A" w:rsidRDefault="00AE7C34" w:rsidP="0067468A">
            <w:pPr>
              <w:rPr>
                <w:sz w:val="20"/>
              </w:rPr>
            </w:pPr>
            <w:r w:rsidRPr="0067468A">
              <w:rPr>
                <w:sz w:val="20"/>
              </w:rPr>
              <w:t>517-564 lbs.</w:t>
            </w:r>
          </w:p>
        </w:tc>
      </w:tr>
      <w:tr w:rsidR="00AE7C34" w:rsidRPr="0067468A" w14:paraId="6E9C7C3C" w14:textId="77777777" w:rsidTr="00E53B61">
        <w:trPr>
          <w:trHeight w:val="152"/>
        </w:trPr>
        <w:tc>
          <w:tcPr>
            <w:tcW w:w="4590" w:type="dxa"/>
            <w:tcBorders>
              <w:top w:val="single" w:sz="4" w:space="0" w:color="auto"/>
              <w:bottom w:val="single" w:sz="4" w:space="0" w:color="auto"/>
            </w:tcBorders>
          </w:tcPr>
          <w:p w14:paraId="6E9C7C3A" w14:textId="77777777" w:rsidR="00AE7C34" w:rsidRPr="0067468A" w:rsidRDefault="00AE7C34" w:rsidP="0067468A">
            <w:pPr>
              <w:rPr>
                <w:sz w:val="20"/>
              </w:rPr>
            </w:pPr>
          </w:p>
        </w:tc>
        <w:tc>
          <w:tcPr>
            <w:tcW w:w="3690" w:type="dxa"/>
            <w:shd w:val="clear" w:color="auto" w:fill="D9D9D9"/>
          </w:tcPr>
          <w:p w14:paraId="6E9C7C3B" w14:textId="77777777" w:rsidR="00AE7C34" w:rsidRPr="0067468A" w:rsidRDefault="00AE7C34" w:rsidP="0067468A">
            <w:pPr>
              <w:rPr>
                <w:sz w:val="20"/>
              </w:rPr>
            </w:pPr>
          </w:p>
        </w:tc>
      </w:tr>
      <w:tr w:rsidR="00AE7C34" w:rsidRPr="0067468A" w14:paraId="6E9C7C3F" w14:textId="77777777" w:rsidTr="00E53B61">
        <w:tc>
          <w:tcPr>
            <w:tcW w:w="4590" w:type="dxa"/>
            <w:tcBorders>
              <w:top w:val="single" w:sz="4" w:space="0" w:color="auto"/>
              <w:bottom w:val="single" w:sz="4" w:space="0" w:color="auto"/>
            </w:tcBorders>
          </w:tcPr>
          <w:p w14:paraId="6E9C7C3D" w14:textId="77777777" w:rsidR="00AE7C34" w:rsidRPr="0067468A" w:rsidRDefault="00AE7C34" w:rsidP="0067468A">
            <w:pPr>
              <w:rPr>
                <w:sz w:val="20"/>
              </w:rPr>
            </w:pPr>
            <w:r w:rsidRPr="0067468A">
              <w:rPr>
                <w:sz w:val="20"/>
              </w:rPr>
              <w:t>Fly Ash/Slag</w:t>
            </w:r>
          </w:p>
        </w:tc>
        <w:tc>
          <w:tcPr>
            <w:tcW w:w="3690" w:type="dxa"/>
            <w:shd w:val="clear" w:color="auto" w:fill="D9D9D9"/>
          </w:tcPr>
          <w:p w14:paraId="6E9C7C3E" w14:textId="77777777" w:rsidR="00AE7C34" w:rsidRPr="0067468A" w:rsidRDefault="00AE7C34" w:rsidP="0067468A">
            <w:pPr>
              <w:rPr>
                <w:sz w:val="20"/>
              </w:rPr>
            </w:pPr>
            <w:r w:rsidRPr="00BD32B3">
              <w:rPr>
                <w:color w:val="FF0000"/>
                <w:sz w:val="20"/>
              </w:rPr>
              <w:t>Prohibited</w:t>
            </w:r>
          </w:p>
        </w:tc>
      </w:tr>
      <w:tr w:rsidR="00AE7C34" w:rsidRPr="0067468A" w14:paraId="6E9C7C42" w14:textId="77777777" w:rsidTr="00E53B61">
        <w:tc>
          <w:tcPr>
            <w:tcW w:w="4590" w:type="dxa"/>
            <w:tcBorders>
              <w:top w:val="single" w:sz="4" w:space="0" w:color="auto"/>
              <w:bottom w:val="single" w:sz="4" w:space="0" w:color="auto"/>
            </w:tcBorders>
          </w:tcPr>
          <w:p w14:paraId="6E9C7C40" w14:textId="77777777" w:rsidR="00AE7C34" w:rsidRPr="0067468A" w:rsidRDefault="00AE7C34" w:rsidP="0067468A">
            <w:pPr>
              <w:rPr>
                <w:sz w:val="20"/>
              </w:rPr>
            </w:pPr>
          </w:p>
        </w:tc>
        <w:tc>
          <w:tcPr>
            <w:tcW w:w="3690" w:type="dxa"/>
            <w:shd w:val="clear" w:color="auto" w:fill="D9D9D9"/>
          </w:tcPr>
          <w:p w14:paraId="6E9C7C41" w14:textId="77777777" w:rsidR="00AE7C34" w:rsidRPr="0067468A" w:rsidRDefault="00AE7C34" w:rsidP="0067468A">
            <w:pPr>
              <w:rPr>
                <w:sz w:val="20"/>
              </w:rPr>
            </w:pPr>
          </w:p>
        </w:tc>
      </w:tr>
      <w:tr w:rsidR="00AE7C34" w:rsidRPr="0067468A" w14:paraId="6E9C7C45" w14:textId="77777777" w:rsidTr="00E53B61">
        <w:tc>
          <w:tcPr>
            <w:tcW w:w="4590" w:type="dxa"/>
            <w:tcBorders>
              <w:top w:val="single" w:sz="4" w:space="0" w:color="auto"/>
              <w:bottom w:val="single" w:sz="4" w:space="0" w:color="auto"/>
            </w:tcBorders>
          </w:tcPr>
          <w:p w14:paraId="6E9C7C43" w14:textId="77777777" w:rsidR="00AE7C34" w:rsidRPr="0067468A" w:rsidRDefault="00AE7C34" w:rsidP="0067468A">
            <w:pPr>
              <w:rPr>
                <w:sz w:val="20"/>
              </w:rPr>
            </w:pPr>
            <w:r w:rsidRPr="0067468A">
              <w:rPr>
                <w:sz w:val="20"/>
              </w:rPr>
              <w:t>Coarse Aggregate (Maximum size 1 ½”)</w:t>
            </w:r>
          </w:p>
        </w:tc>
        <w:tc>
          <w:tcPr>
            <w:tcW w:w="3690" w:type="dxa"/>
            <w:shd w:val="clear" w:color="auto" w:fill="D9D9D9"/>
          </w:tcPr>
          <w:p w14:paraId="6E9C7C44" w14:textId="77777777" w:rsidR="00AE7C34" w:rsidRPr="0067468A" w:rsidRDefault="00AE7C34" w:rsidP="0067468A">
            <w:pPr>
              <w:rPr>
                <w:sz w:val="20"/>
              </w:rPr>
            </w:pPr>
            <w:r w:rsidRPr="0067468A">
              <w:rPr>
                <w:sz w:val="20"/>
              </w:rPr>
              <w:t>12 Cubic Feet ± .50 (Coarse aggregate)</w:t>
            </w:r>
          </w:p>
        </w:tc>
      </w:tr>
      <w:tr w:rsidR="00AE7C34" w:rsidRPr="0067468A" w14:paraId="6E9C7C48" w14:textId="77777777" w:rsidTr="00E53B61">
        <w:tc>
          <w:tcPr>
            <w:tcW w:w="4590" w:type="dxa"/>
            <w:tcBorders>
              <w:top w:val="single" w:sz="4" w:space="0" w:color="auto"/>
              <w:bottom w:val="single" w:sz="4" w:space="0" w:color="auto"/>
            </w:tcBorders>
          </w:tcPr>
          <w:p w14:paraId="6E9C7C46" w14:textId="77777777" w:rsidR="00AE7C34" w:rsidRPr="0067468A" w:rsidRDefault="00AE7C34" w:rsidP="0067468A">
            <w:pPr>
              <w:rPr>
                <w:sz w:val="20"/>
              </w:rPr>
            </w:pPr>
          </w:p>
        </w:tc>
        <w:tc>
          <w:tcPr>
            <w:tcW w:w="3690" w:type="dxa"/>
            <w:shd w:val="clear" w:color="auto" w:fill="D9D9D9"/>
          </w:tcPr>
          <w:p w14:paraId="6E9C7C47" w14:textId="77777777" w:rsidR="00AE7C34" w:rsidRPr="0067468A" w:rsidRDefault="00AE7C34" w:rsidP="0067468A">
            <w:pPr>
              <w:rPr>
                <w:sz w:val="20"/>
              </w:rPr>
            </w:pPr>
          </w:p>
        </w:tc>
      </w:tr>
      <w:tr w:rsidR="00AE7C34" w:rsidRPr="0067468A" w14:paraId="6E9C7C4B" w14:textId="77777777" w:rsidTr="00E53B61">
        <w:tc>
          <w:tcPr>
            <w:tcW w:w="4590" w:type="dxa"/>
            <w:tcBorders>
              <w:top w:val="single" w:sz="4" w:space="0" w:color="auto"/>
              <w:bottom w:val="single" w:sz="4" w:space="0" w:color="auto"/>
            </w:tcBorders>
          </w:tcPr>
          <w:p w14:paraId="6E9C7C49" w14:textId="77777777" w:rsidR="00AE7C34" w:rsidRPr="0067468A" w:rsidRDefault="00AE7C34" w:rsidP="0067468A">
            <w:pPr>
              <w:rPr>
                <w:sz w:val="20"/>
              </w:rPr>
            </w:pPr>
          </w:p>
        </w:tc>
        <w:tc>
          <w:tcPr>
            <w:tcW w:w="3690" w:type="dxa"/>
            <w:shd w:val="clear" w:color="auto" w:fill="D9D9D9"/>
          </w:tcPr>
          <w:p w14:paraId="6E9C7C4A" w14:textId="77777777" w:rsidR="00AE7C34" w:rsidRPr="0067468A" w:rsidRDefault="00AE7C34" w:rsidP="0067468A">
            <w:pPr>
              <w:rPr>
                <w:sz w:val="20"/>
              </w:rPr>
            </w:pPr>
          </w:p>
        </w:tc>
      </w:tr>
      <w:tr w:rsidR="00AE7C34" w:rsidRPr="0067468A" w14:paraId="6E9C7C4E" w14:textId="77777777" w:rsidTr="00E53B61">
        <w:tc>
          <w:tcPr>
            <w:tcW w:w="4590" w:type="dxa"/>
            <w:tcBorders>
              <w:top w:val="single" w:sz="4" w:space="0" w:color="auto"/>
              <w:bottom w:val="single" w:sz="4" w:space="0" w:color="auto"/>
            </w:tcBorders>
          </w:tcPr>
          <w:p w14:paraId="6E9C7C4C" w14:textId="77777777" w:rsidR="00AE7C34" w:rsidRPr="0067468A" w:rsidRDefault="00AE7C34" w:rsidP="0067468A">
            <w:pPr>
              <w:rPr>
                <w:sz w:val="20"/>
              </w:rPr>
            </w:pPr>
          </w:p>
        </w:tc>
        <w:tc>
          <w:tcPr>
            <w:tcW w:w="3690" w:type="dxa"/>
            <w:shd w:val="clear" w:color="auto" w:fill="D9D9D9"/>
          </w:tcPr>
          <w:p w14:paraId="6E9C7C4D" w14:textId="77777777" w:rsidR="00AE7C34" w:rsidRPr="0067468A" w:rsidRDefault="00AE7C34" w:rsidP="0067468A">
            <w:pPr>
              <w:rPr>
                <w:sz w:val="20"/>
              </w:rPr>
            </w:pPr>
          </w:p>
        </w:tc>
      </w:tr>
      <w:tr w:rsidR="00AE7C34" w:rsidRPr="0067468A" w14:paraId="6E9C7C51" w14:textId="77777777" w:rsidTr="00E53B61">
        <w:tc>
          <w:tcPr>
            <w:tcW w:w="4590" w:type="dxa"/>
            <w:tcBorders>
              <w:top w:val="single" w:sz="4" w:space="0" w:color="auto"/>
              <w:bottom w:val="single" w:sz="4" w:space="0" w:color="auto"/>
            </w:tcBorders>
          </w:tcPr>
          <w:p w14:paraId="6E9C7C4F" w14:textId="77777777" w:rsidR="00AE7C34" w:rsidRPr="0067468A" w:rsidRDefault="00AE7C34" w:rsidP="0067468A">
            <w:pPr>
              <w:rPr>
                <w:sz w:val="20"/>
              </w:rPr>
            </w:pPr>
            <w:r w:rsidRPr="0067468A">
              <w:rPr>
                <w:sz w:val="20"/>
              </w:rPr>
              <w:t>Fine Aggregate</w:t>
            </w:r>
          </w:p>
        </w:tc>
        <w:tc>
          <w:tcPr>
            <w:tcW w:w="3690" w:type="dxa"/>
            <w:shd w:val="clear" w:color="auto" w:fill="D9D9D9"/>
          </w:tcPr>
          <w:p w14:paraId="6E9C7C50" w14:textId="77777777" w:rsidR="00AE7C34" w:rsidRPr="0067468A" w:rsidRDefault="00AE7C34" w:rsidP="0067468A">
            <w:pPr>
              <w:rPr>
                <w:sz w:val="20"/>
              </w:rPr>
            </w:pPr>
            <w:r w:rsidRPr="0067468A">
              <w:rPr>
                <w:sz w:val="20"/>
              </w:rPr>
              <w:t>7 Cubic Feet +/- (Adjust as Necessary)</w:t>
            </w:r>
          </w:p>
        </w:tc>
      </w:tr>
      <w:tr w:rsidR="00AE7C34" w:rsidRPr="0067468A" w14:paraId="6E9C7C54" w14:textId="77777777" w:rsidTr="00E53B61">
        <w:tc>
          <w:tcPr>
            <w:tcW w:w="4590" w:type="dxa"/>
            <w:tcBorders>
              <w:top w:val="single" w:sz="4" w:space="0" w:color="auto"/>
              <w:bottom w:val="single" w:sz="4" w:space="0" w:color="auto"/>
            </w:tcBorders>
          </w:tcPr>
          <w:p w14:paraId="6E9C7C52" w14:textId="77777777" w:rsidR="00AE7C34" w:rsidRPr="0067468A" w:rsidRDefault="00AE7C34" w:rsidP="0067468A">
            <w:pPr>
              <w:rPr>
                <w:sz w:val="20"/>
              </w:rPr>
            </w:pPr>
          </w:p>
        </w:tc>
        <w:tc>
          <w:tcPr>
            <w:tcW w:w="3690" w:type="dxa"/>
            <w:shd w:val="clear" w:color="auto" w:fill="D9D9D9"/>
          </w:tcPr>
          <w:p w14:paraId="6E9C7C53" w14:textId="77777777" w:rsidR="00AE7C34" w:rsidRPr="0067468A" w:rsidRDefault="00AE7C34" w:rsidP="0067468A">
            <w:pPr>
              <w:rPr>
                <w:sz w:val="20"/>
              </w:rPr>
            </w:pPr>
          </w:p>
        </w:tc>
      </w:tr>
      <w:tr w:rsidR="00AE7C34" w:rsidRPr="0067468A" w14:paraId="6E9C7C57" w14:textId="77777777" w:rsidTr="00E53B61">
        <w:tc>
          <w:tcPr>
            <w:tcW w:w="4590" w:type="dxa"/>
            <w:tcBorders>
              <w:top w:val="single" w:sz="4" w:space="0" w:color="auto"/>
              <w:bottom w:val="single" w:sz="4" w:space="0" w:color="auto"/>
            </w:tcBorders>
          </w:tcPr>
          <w:p w14:paraId="6E9C7C55" w14:textId="77777777" w:rsidR="00AE7C34" w:rsidRPr="0067468A" w:rsidRDefault="00AE7C34" w:rsidP="0067468A">
            <w:pPr>
              <w:rPr>
                <w:sz w:val="20"/>
              </w:rPr>
            </w:pPr>
            <w:r w:rsidRPr="0067468A">
              <w:rPr>
                <w:sz w:val="20"/>
              </w:rPr>
              <w:t>Water Content</w:t>
            </w:r>
          </w:p>
        </w:tc>
        <w:tc>
          <w:tcPr>
            <w:tcW w:w="3690" w:type="dxa"/>
            <w:shd w:val="clear" w:color="auto" w:fill="D9D9D9"/>
          </w:tcPr>
          <w:p w14:paraId="6E9C7C56" w14:textId="77777777" w:rsidR="00AE7C34" w:rsidRPr="0067468A" w:rsidRDefault="00AE7C34" w:rsidP="0067468A">
            <w:pPr>
              <w:rPr>
                <w:sz w:val="20"/>
              </w:rPr>
            </w:pPr>
            <w:r w:rsidRPr="0067468A">
              <w:rPr>
                <w:sz w:val="20"/>
              </w:rPr>
              <w:t>274 – 298 lbs.</w:t>
            </w:r>
          </w:p>
        </w:tc>
      </w:tr>
      <w:tr w:rsidR="00AE7C34" w:rsidRPr="0067468A" w14:paraId="6E9C7C5A" w14:textId="77777777" w:rsidTr="00E53B61">
        <w:tc>
          <w:tcPr>
            <w:tcW w:w="4590" w:type="dxa"/>
            <w:tcBorders>
              <w:top w:val="single" w:sz="4" w:space="0" w:color="auto"/>
              <w:bottom w:val="single" w:sz="4" w:space="0" w:color="auto"/>
            </w:tcBorders>
          </w:tcPr>
          <w:p w14:paraId="6E9C7C58" w14:textId="77777777" w:rsidR="00AE7C34" w:rsidRPr="0067468A" w:rsidRDefault="00AE7C34" w:rsidP="0067468A">
            <w:pPr>
              <w:rPr>
                <w:sz w:val="20"/>
              </w:rPr>
            </w:pPr>
          </w:p>
        </w:tc>
        <w:tc>
          <w:tcPr>
            <w:tcW w:w="3690" w:type="dxa"/>
            <w:shd w:val="clear" w:color="auto" w:fill="D9D9D9"/>
          </w:tcPr>
          <w:p w14:paraId="6E9C7C59" w14:textId="77777777" w:rsidR="00AE7C34" w:rsidRPr="0067468A" w:rsidRDefault="00AE7C34" w:rsidP="0067468A">
            <w:pPr>
              <w:rPr>
                <w:sz w:val="20"/>
              </w:rPr>
            </w:pPr>
          </w:p>
        </w:tc>
      </w:tr>
      <w:tr w:rsidR="00AE7C34" w:rsidRPr="0067468A" w14:paraId="6E9C7C5D" w14:textId="77777777" w:rsidTr="00E53B61">
        <w:tc>
          <w:tcPr>
            <w:tcW w:w="4590" w:type="dxa"/>
            <w:tcBorders>
              <w:top w:val="single" w:sz="4" w:space="0" w:color="auto"/>
              <w:bottom w:val="single" w:sz="4" w:space="0" w:color="auto"/>
            </w:tcBorders>
          </w:tcPr>
          <w:p w14:paraId="6E9C7C5B" w14:textId="77777777" w:rsidR="00AE7C34" w:rsidRPr="0067468A" w:rsidRDefault="00AE7C34" w:rsidP="0067468A">
            <w:pPr>
              <w:rPr>
                <w:sz w:val="20"/>
              </w:rPr>
            </w:pPr>
            <w:r w:rsidRPr="0067468A">
              <w:rPr>
                <w:sz w:val="20"/>
              </w:rPr>
              <w:t>Air Content (Entrapped Air Only)</w:t>
            </w:r>
          </w:p>
        </w:tc>
        <w:tc>
          <w:tcPr>
            <w:tcW w:w="3690" w:type="dxa"/>
            <w:shd w:val="clear" w:color="auto" w:fill="D9D9D9"/>
          </w:tcPr>
          <w:p w14:paraId="6E9C7C5C" w14:textId="77777777" w:rsidR="00AE7C34" w:rsidRPr="0067468A" w:rsidRDefault="00AE7C34" w:rsidP="0067468A">
            <w:pPr>
              <w:rPr>
                <w:sz w:val="20"/>
              </w:rPr>
            </w:pPr>
            <w:r w:rsidRPr="0067468A">
              <w:rPr>
                <w:sz w:val="20"/>
              </w:rPr>
              <w:t>3.0% (Max.)</w:t>
            </w:r>
          </w:p>
        </w:tc>
      </w:tr>
      <w:tr w:rsidR="00AE7C34" w:rsidRPr="0067468A" w14:paraId="6E9C7C60" w14:textId="77777777" w:rsidTr="00E53B61">
        <w:tc>
          <w:tcPr>
            <w:tcW w:w="4590" w:type="dxa"/>
            <w:tcBorders>
              <w:top w:val="single" w:sz="4" w:space="0" w:color="auto"/>
              <w:bottom w:val="single" w:sz="4" w:space="0" w:color="auto"/>
            </w:tcBorders>
          </w:tcPr>
          <w:p w14:paraId="6E9C7C5E" w14:textId="77777777" w:rsidR="00AE7C34" w:rsidRPr="0067468A" w:rsidRDefault="00AE7C34" w:rsidP="0067468A">
            <w:pPr>
              <w:rPr>
                <w:sz w:val="20"/>
              </w:rPr>
            </w:pPr>
          </w:p>
        </w:tc>
        <w:tc>
          <w:tcPr>
            <w:tcW w:w="3690" w:type="dxa"/>
            <w:shd w:val="clear" w:color="auto" w:fill="D9D9D9"/>
          </w:tcPr>
          <w:p w14:paraId="6E9C7C5F" w14:textId="77777777" w:rsidR="00AE7C34" w:rsidRPr="0067468A" w:rsidRDefault="00AE7C34" w:rsidP="0067468A">
            <w:pPr>
              <w:rPr>
                <w:sz w:val="20"/>
              </w:rPr>
            </w:pPr>
          </w:p>
        </w:tc>
      </w:tr>
      <w:tr w:rsidR="00AE7C34" w:rsidRPr="0067468A" w14:paraId="6E9C7C63" w14:textId="77777777" w:rsidTr="00E53B61">
        <w:tc>
          <w:tcPr>
            <w:tcW w:w="4590" w:type="dxa"/>
            <w:tcBorders>
              <w:top w:val="single" w:sz="4" w:space="0" w:color="auto"/>
              <w:bottom w:val="single" w:sz="4" w:space="0" w:color="auto"/>
            </w:tcBorders>
          </w:tcPr>
          <w:p w14:paraId="6E9C7C61" w14:textId="77777777" w:rsidR="00AE7C34" w:rsidRPr="0067468A" w:rsidRDefault="00AE7C34" w:rsidP="0067468A">
            <w:pPr>
              <w:rPr>
                <w:sz w:val="20"/>
              </w:rPr>
            </w:pPr>
            <w:r w:rsidRPr="0067468A">
              <w:rPr>
                <w:sz w:val="20"/>
              </w:rPr>
              <w:t>Mid-Range Water Reducer  (Type A/F)</w:t>
            </w:r>
          </w:p>
        </w:tc>
        <w:tc>
          <w:tcPr>
            <w:tcW w:w="3690" w:type="dxa"/>
            <w:shd w:val="clear" w:color="auto" w:fill="D9D9D9"/>
          </w:tcPr>
          <w:p w14:paraId="6E9C7C62" w14:textId="77777777" w:rsidR="00AE7C34" w:rsidRPr="0067468A" w:rsidRDefault="00AE7C34" w:rsidP="0067468A">
            <w:pPr>
              <w:rPr>
                <w:sz w:val="20"/>
              </w:rPr>
            </w:pPr>
            <w:r w:rsidRPr="0067468A">
              <w:rPr>
                <w:sz w:val="20"/>
              </w:rPr>
              <w:t>3oz.-10oz./100wt +/-</w:t>
            </w:r>
          </w:p>
        </w:tc>
      </w:tr>
      <w:tr w:rsidR="00AE7C34" w:rsidRPr="0067468A" w14:paraId="6E9C7C66" w14:textId="77777777" w:rsidTr="00E53B61">
        <w:tc>
          <w:tcPr>
            <w:tcW w:w="4590" w:type="dxa"/>
            <w:tcBorders>
              <w:top w:val="single" w:sz="4" w:space="0" w:color="auto"/>
              <w:bottom w:val="single" w:sz="4" w:space="0" w:color="auto"/>
            </w:tcBorders>
          </w:tcPr>
          <w:p w14:paraId="6E9C7C64" w14:textId="77777777" w:rsidR="00AE7C34" w:rsidRPr="0067468A" w:rsidRDefault="00AE7C34" w:rsidP="0067468A">
            <w:pPr>
              <w:rPr>
                <w:sz w:val="20"/>
              </w:rPr>
            </w:pPr>
          </w:p>
        </w:tc>
        <w:tc>
          <w:tcPr>
            <w:tcW w:w="3690" w:type="dxa"/>
            <w:shd w:val="clear" w:color="auto" w:fill="D9D9D9"/>
          </w:tcPr>
          <w:p w14:paraId="6E9C7C65" w14:textId="77777777" w:rsidR="00AE7C34" w:rsidRPr="0067468A" w:rsidRDefault="00AE7C34" w:rsidP="0067468A">
            <w:pPr>
              <w:rPr>
                <w:sz w:val="20"/>
              </w:rPr>
            </w:pPr>
          </w:p>
        </w:tc>
      </w:tr>
      <w:tr w:rsidR="00AE7C34" w:rsidRPr="0067468A" w14:paraId="6E9C7C69" w14:textId="77777777" w:rsidTr="00E53B61">
        <w:tc>
          <w:tcPr>
            <w:tcW w:w="4590" w:type="dxa"/>
          </w:tcPr>
          <w:p w14:paraId="6E9C7C67" w14:textId="77777777" w:rsidR="00AE7C34" w:rsidRPr="0067468A" w:rsidRDefault="00AE7C34" w:rsidP="0067468A">
            <w:pPr>
              <w:rPr>
                <w:sz w:val="20"/>
              </w:rPr>
            </w:pPr>
            <w:r w:rsidRPr="0067468A">
              <w:rPr>
                <w:sz w:val="20"/>
              </w:rPr>
              <w:t>W/cm</w:t>
            </w:r>
          </w:p>
        </w:tc>
        <w:tc>
          <w:tcPr>
            <w:tcW w:w="3690" w:type="dxa"/>
            <w:shd w:val="clear" w:color="auto" w:fill="D9D9D9"/>
          </w:tcPr>
          <w:p w14:paraId="6E9C7C68" w14:textId="77777777" w:rsidR="00AE7C34" w:rsidRPr="0067468A" w:rsidRDefault="00AE7C34" w:rsidP="0067468A">
            <w:pPr>
              <w:rPr>
                <w:sz w:val="20"/>
              </w:rPr>
            </w:pPr>
            <w:r w:rsidRPr="0067468A">
              <w:rPr>
                <w:sz w:val="20"/>
              </w:rPr>
              <w:t>0.53 (Max.)</w:t>
            </w:r>
          </w:p>
        </w:tc>
      </w:tr>
      <w:tr w:rsidR="00AE7C34" w:rsidRPr="0067468A" w14:paraId="6E9C7C6C" w14:textId="77777777" w:rsidTr="00E53B61">
        <w:tc>
          <w:tcPr>
            <w:tcW w:w="4590" w:type="dxa"/>
          </w:tcPr>
          <w:p w14:paraId="6E9C7C6A" w14:textId="77777777" w:rsidR="00AE7C34" w:rsidRPr="0067468A" w:rsidRDefault="00AE7C34" w:rsidP="0067468A">
            <w:pPr>
              <w:rPr>
                <w:sz w:val="20"/>
              </w:rPr>
            </w:pPr>
          </w:p>
        </w:tc>
        <w:tc>
          <w:tcPr>
            <w:tcW w:w="3690" w:type="dxa"/>
            <w:shd w:val="clear" w:color="auto" w:fill="D9D9D9"/>
          </w:tcPr>
          <w:p w14:paraId="6E9C7C6B" w14:textId="77777777" w:rsidR="00AE7C34" w:rsidRPr="0067468A" w:rsidRDefault="00AE7C34" w:rsidP="0067468A">
            <w:pPr>
              <w:rPr>
                <w:sz w:val="20"/>
              </w:rPr>
            </w:pPr>
          </w:p>
        </w:tc>
      </w:tr>
      <w:tr w:rsidR="00AE7C34" w:rsidRPr="0067468A" w14:paraId="6E9C7C6F" w14:textId="77777777" w:rsidTr="00E53B61">
        <w:tc>
          <w:tcPr>
            <w:tcW w:w="4590" w:type="dxa"/>
          </w:tcPr>
          <w:p w14:paraId="6E9C7C6D" w14:textId="77777777" w:rsidR="00AE7C34" w:rsidRPr="0067468A" w:rsidRDefault="00AE7C34" w:rsidP="0067468A">
            <w:pPr>
              <w:rPr>
                <w:sz w:val="20"/>
              </w:rPr>
            </w:pPr>
            <w:r w:rsidRPr="0067468A">
              <w:rPr>
                <w:sz w:val="20"/>
              </w:rPr>
              <w:t>Initial Slump (Water</w:t>
            </w:r>
            <w:r w:rsidR="0020351A" w:rsidRPr="0067468A">
              <w:rPr>
                <w:sz w:val="20"/>
              </w:rPr>
              <w:t>, before admixture</w:t>
            </w:r>
            <w:r w:rsidRPr="0067468A">
              <w:rPr>
                <w:sz w:val="20"/>
              </w:rPr>
              <w:t>)</w:t>
            </w:r>
          </w:p>
        </w:tc>
        <w:tc>
          <w:tcPr>
            <w:tcW w:w="3690" w:type="dxa"/>
            <w:shd w:val="clear" w:color="auto" w:fill="D9D9D9"/>
          </w:tcPr>
          <w:p w14:paraId="6E9C7C6E" w14:textId="37B03025" w:rsidR="00AE7C34" w:rsidRPr="0067468A" w:rsidRDefault="00684B2A" w:rsidP="0067468A">
            <w:pPr>
              <w:rPr>
                <w:sz w:val="20"/>
              </w:rPr>
            </w:pPr>
            <w:r>
              <w:rPr>
                <w:sz w:val="20"/>
              </w:rPr>
              <w:t>3” to 4”</w:t>
            </w:r>
          </w:p>
        </w:tc>
      </w:tr>
      <w:tr w:rsidR="00AE7C34" w:rsidRPr="0067468A" w14:paraId="6E9C7C72" w14:textId="77777777" w:rsidTr="00E53B61">
        <w:tc>
          <w:tcPr>
            <w:tcW w:w="4590" w:type="dxa"/>
          </w:tcPr>
          <w:p w14:paraId="6E9C7C70" w14:textId="77777777" w:rsidR="00AE7C34" w:rsidRPr="0067468A" w:rsidRDefault="00AE7C34" w:rsidP="0067468A">
            <w:pPr>
              <w:rPr>
                <w:sz w:val="20"/>
              </w:rPr>
            </w:pPr>
          </w:p>
        </w:tc>
        <w:tc>
          <w:tcPr>
            <w:tcW w:w="3690" w:type="dxa"/>
            <w:shd w:val="clear" w:color="auto" w:fill="D9D9D9"/>
          </w:tcPr>
          <w:p w14:paraId="6E9C7C71" w14:textId="77777777" w:rsidR="00AE7C34" w:rsidRPr="0067468A" w:rsidRDefault="00AE7C34" w:rsidP="0067468A">
            <w:pPr>
              <w:rPr>
                <w:sz w:val="20"/>
              </w:rPr>
            </w:pPr>
          </w:p>
        </w:tc>
      </w:tr>
      <w:tr w:rsidR="00AE7C34" w:rsidRPr="0067468A" w14:paraId="6E9C7C75" w14:textId="77777777" w:rsidTr="00E53B61">
        <w:tc>
          <w:tcPr>
            <w:tcW w:w="4590" w:type="dxa"/>
          </w:tcPr>
          <w:p w14:paraId="6E9C7C73" w14:textId="77777777" w:rsidR="00AE7C34" w:rsidRPr="0067468A" w:rsidRDefault="00AE7C34" w:rsidP="0067468A">
            <w:pPr>
              <w:rPr>
                <w:sz w:val="20"/>
              </w:rPr>
            </w:pPr>
            <w:r w:rsidRPr="0067468A">
              <w:rPr>
                <w:sz w:val="20"/>
              </w:rPr>
              <w:t xml:space="preserve">Final Slump </w:t>
            </w:r>
            <w:r w:rsidR="0020351A" w:rsidRPr="0067468A">
              <w:rPr>
                <w:sz w:val="20"/>
              </w:rPr>
              <w:t xml:space="preserve"> (After addition of admixture)</w:t>
            </w:r>
          </w:p>
        </w:tc>
        <w:tc>
          <w:tcPr>
            <w:tcW w:w="3690" w:type="dxa"/>
            <w:shd w:val="clear" w:color="auto" w:fill="D9D9D9"/>
          </w:tcPr>
          <w:p w14:paraId="6E9C7C74" w14:textId="77777777" w:rsidR="00AE7C34" w:rsidRPr="0067468A" w:rsidRDefault="00EB7158" w:rsidP="0067468A">
            <w:pPr>
              <w:rPr>
                <w:sz w:val="20"/>
              </w:rPr>
            </w:pPr>
            <w:r w:rsidRPr="0067468A">
              <w:rPr>
                <w:sz w:val="20"/>
              </w:rPr>
              <w:t>4.5 – 5.5</w:t>
            </w:r>
            <w:r w:rsidR="00AE7C34" w:rsidRPr="0067468A">
              <w:rPr>
                <w:sz w:val="20"/>
              </w:rPr>
              <w:t>" (Max.)</w:t>
            </w:r>
          </w:p>
        </w:tc>
      </w:tr>
      <w:tr w:rsidR="00AE7C34" w:rsidRPr="0067468A" w14:paraId="6E9C7C78" w14:textId="77777777" w:rsidTr="00E53B61">
        <w:tc>
          <w:tcPr>
            <w:tcW w:w="4590" w:type="dxa"/>
          </w:tcPr>
          <w:p w14:paraId="6E9C7C76" w14:textId="77777777" w:rsidR="00AE7C34" w:rsidRPr="0067468A" w:rsidRDefault="00AE7C34" w:rsidP="0067468A">
            <w:pPr>
              <w:rPr>
                <w:sz w:val="20"/>
              </w:rPr>
            </w:pPr>
          </w:p>
        </w:tc>
        <w:tc>
          <w:tcPr>
            <w:tcW w:w="3690" w:type="dxa"/>
            <w:shd w:val="clear" w:color="auto" w:fill="D9D9D9"/>
          </w:tcPr>
          <w:p w14:paraId="6E9C7C77" w14:textId="77777777" w:rsidR="00AE7C34" w:rsidRPr="0067468A" w:rsidRDefault="00AE7C34" w:rsidP="0067468A">
            <w:pPr>
              <w:rPr>
                <w:sz w:val="20"/>
              </w:rPr>
            </w:pPr>
          </w:p>
        </w:tc>
      </w:tr>
    </w:tbl>
    <w:p w14:paraId="6E9C7C79" w14:textId="77777777" w:rsidR="00AE7C34" w:rsidRPr="0067468A" w:rsidRDefault="00AE7C34" w:rsidP="0067468A">
      <w:pPr>
        <w:rPr>
          <w:sz w:val="20"/>
        </w:rPr>
      </w:pPr>
    </w:p>
    <w:p w14:paraId="6E9C7C7A" w14:textId="77777777" w:rsidR="00EF4D18" w:rsidRDefault="00EF4D18" w:rsidP="0067468A">
      <w:pPr>
        <w:rPr>
          <w:sz w:val="20"/>
        </w:rPr>
      </w:pPr>
      <w:r>
        <w:rPr>
          <w:sz w:val="20"/>
        </w:rPr>
        <w:t>2.11</w:t>
      </w:r>
      <w:r>
        <w:rPr>
          <w:sz w:val="20"/>
        </w:rPr>
        <w:tab/>
        <w:t>ADMIXTURE USAGE</w:t>
      </w:r>
    </w:p>
    <w:p w14:paraId="6E9C7C7B" w14:textId="77777777" w:rsidR="00EF4D18" w:rsidRDefault="00EF4D18" w:rsidP="0067468A">
      <w:pPr>
        <w:rPr>
          <w:sz w:val="20"/>
        </w:rPr>
      </w:pPr>
    </w:p>
    <w:p w14:paraId="6E9C7C7C" w14:textId="77777777" w:rsidR="00A22D71" w:rsidRPr="00A22D71" w:rsidRDefault="00A22D71" w:rsidP="00A22D71">
      <w:pPr>
        <w:ind w:left="1440" w:hanging="720"/>
        <w:rPr>
          <w:sz w:val="20"/>
        </w:rPr>
      </w:pPr>
      <w:r>
        <w:rPr>
          <w:sz w:val="20"/>
        </w:rPr>
        <w:t>A.</w:t>
      </w:r>
      <w:r>
        <w:rPr>
          <w:sz w:val="20"/>
        </w:rPr>
        <w:tab/>
      </w:r>
      <w:r w:rsidRPr="00A22D71">
        <w:rPr>
          <w:sz w:val="20"/>
        </w:rPr>
        <w:t>Use water-reducing</w:t>
      </w:r>
      <w:r>
        <w:rPr>
          <w:sz w:val="20"/>
        </w:rPr>
        <w:t>,</w:t>
      </w:r>
      <w:r w:rsidRPr="00A22D71">
        <w:rPr>
          <w:sz w:val="20"/>
        </w:rPr>
        <w:t xml:space="preserve"> high-range water-reducing o</w:t>
      </w:r>
      <w:r>
        <w:rPr>
          <w:sz w:val="20"/>
        </w:rPr>
        <w:t>r</w:t>
      </w:r>
      <w:r w:rsidRPr="00A22D71">
        <w:rPr>
          <w:sz w:val="20"/>
        </w:rPr>
        <w:t xml:space="preserve"> plasticizing admixture in concrete, as required, for placement and workability.</w:t>
      </w:r>
    </w:p>
    <w:p w14:paraId="6E9C7C7D" w14:textId="77777777" w:rsidR="00A22D71" w:rsidRDefault="00A22D71" w:rsidP="00A22D71">
      <w:pPr>
        <w:rPr>
          <w:sz w:val="20"/>
        </w:rPr>
      </w:pPr>
    </w:p>
    <w:p w14:paraId="6E9C7C7E" w14:textId="77777777" w:rsidR="00A22D71" w:rsidRPr="00A22D71" w:rsidRDefault="00A22D71" w:rsidP="00A22D71">
      <w:pPr>
        <w:ind w:left="1440" w:hanging="720"/>
        <w:rPr>
          <w:sz w:val="20"/>
        </w:rPr>
      </w:pPr>
      <w:r>
        <w:rPr>
          <w:sz w:val="20"/>
        </w:rPr>
        <w:t>B.</w:t>
      </w:r>
      <w:r w:rsidRPr="00A22D71">
        <w:rPr>
          <w:sz w:val="20"/>
        </w:rPr>
        <w:tab/>
        <w:t>Use water-reducing and -retarding admixture when required by high temperatures, low humidity, or other adverse placement conditions.</w:t>
      </w:r>
    </w:p>
    <w:p w14:paraId="6E9C7C7F" w14:textId="77777777" w:rsidR="00A22D71" w:rsidRDefault="00A22D71" w:rsidP="00A22D71">
      <w:pPr>
        <w:rPr>
          <w:sz w:val="20"/>
        </w:rPr>
      </w:pPr>
    </w:p>
    <w:p w14:paraId="6E9C7C80" w14:textId="77777777" w:rsidR="00EF4D18" w:rsidRDefault="00A22D71" w:rsidP="00A22D71">
      <w:pPr>
        <w:ind w:left="1440" w:hanging="720"/>
        <w:rPr>
          <w:sz w:val="20"/>
        </w:rPr>
      </w:pPr>
      <w:r>
        <w:rPr>
          <w:sz w:val="20"/>
        </w:rPr>
        <w:t>C.</w:t>
      </w:r>
      <w:r>
        <w:rPr>
          <w:sz w:val="20"/>
        </w:rPr>
        <w:tab/>
      </w:r>
      <w:r w:rsidRPr="00A22D71">
        <w:rPr>
          <w:sz w:val="20"/>
        </w:rPr>
        <w:t>Use water-reducing or high range water reducing admixture in pumped concrete, concrete for heavy-use industrial slabs and parking structure slabs, concrete required to be watertight, fiber reinforced concrete and concrete with a w/c ratio below 0.50.</w:t>
      </w:r>
    </w:p>
    <w:p w14:paraId="6E9C7C81" w14:textId="77777777" w:rsidR="00EF4D18" w:rsidRDefault="00EF4D18" w:rsidP="0067468A">
      <w:pPr>
        <w:rPr>
          <w:sz w:val="20"/>
        </w:rPr>
      </w:pPr>
    </w:p>
    <w:p w14:paraId="6E9C7C82" w14:textId="19F8B259" w:rsidR="00AE7C34" w:rsidRPr="0067468A" w:rsidRDefault="00BD32B3" w:rsidP="0067468A">
      <w:pPr>
        <w:rPr>
          <w:sz w:val="20"/>
        </w:rPr>
      </w:pPr>
      <w:r>
        <w:rPr>
          <w:sz w:val="20"/>
        </w:rPr>
        <w:t>2.</w:t>
      </w:r>
      <w:r w:rsidR="006C7718">
        <w:rPr>
          <w:sz w:val="20"/>
        </w:rPr>
        <w:t>12</w:t>
      </w:r>
      <w:r>
        <w:rPr>
          <w:sz w:val="20"/>
        </w:rPr>
        <w:tab/>
      </w:r>
      <w:r w:rsidR="00AE7C34" w:rsidRPr="0067468A">
        <w:rPr>
          <w:sz w:val="20"/>
        </w:rPr>
        <w:t>CONCRETE MIXING</w:t>
      </w:r>
    </w:p>
    <w:p w14:paraId="6E9C7C83" w14:textId="77777777" w:rsidR="0049526C" w:rsidRPr="0067468A" w:rsidRDefault="0049526C" w:rsidP="0067468A">
      <w:pPr>
        <w:rPr>
          <w:sz w:val="20"/>
        </w:rPr>
      </w:pPr>
    </w:p>
    <w:p w14:paraId="6E9C7C84" w14:textId="77777777" w:rsidR="00AE7C34" w:rsidRPr="0067468A" w:rsidRDefault="00BD32B3" w:rsidP="00BD32B3">
      <w:pPr>
        <w:ind w:left="1440" w:hanging="720"/>
        <w:rPr>
          <w:sz w:val="20"/>
        </w:rPr>
      </w:pPr>
      <w:r>
        <w:rPr>
          <w:sz w:val="20"/>
        </w:rPr>
        <w:t>A.</w:t>
      </w:r>
      <w:r>
        <w:rPr>
          <w:sz w:val="20"/>
        </w:rPr>
        <w:tab/>
      </w:r>
      <w:r w:rsidR="00AE7C34" w:rsidRPr="0067468A">
        <w:rPr>
          <w:sz w:val="20"/>
        </w:rPr>
        <w:t>Ready-Mixed Concrete:  Comply with ASTM C 94. Ready Mix Concrete operations shall meet DOT approval. All mixers shall be in proper operating condition and the drum fins shall be clean of residue.</w:t>
      </w:r>
    </w:p>
    <w:p w14:paraId="6E9C7C85" w14:textId="77777777" w:rsidR="0049526C" w:rsidRPr="0067468A" w:rsidRDefault="0049526C" w:rsidP="0067468A">
      <w:pPr>
        <w:rPr>
          <w:sz w:val="20"/>
        </w:rPr>
      </w:pPr>
    </w:p>
    <w:p w14:paraId="6E9C7C86" w14:textId="7D33DEDE" w:rsidR="00A22D71" w:rsidRDefault="00A22D71" w:rsidP="00BD32B3">
      <w:pPr>
        <w:ind w:left="1440" w:hanging="720"/>
        <w:rPr>
          <w:sz w:val="20"/>
        </w:rPr>
      </w:pPr>
      <w:r>
        <w:rPr>
          <w:sz w:val="20"/>
        </w:rPr>
        <w:t>B.</w:t>
      </w:r>
      <w:r>
        <w:rPr>
          <w:sz w:val="20"/>
        </w:rPr>
        <w:tab/>
      </w:r>
      <w:r w:rsidRPr="00A22D71">
        <w:rPr>
          <w:sz w:val="20"/>
        </w:rPr>
        <w:t>Fibers shall be added at plant location or jobsite and shall be mixed in concrete for a minimum of 4 minutes.</w:t>
      </w:r>
    </w:p>
    <w:p w14:paraId="6E9C7C87" w14:textId="77777777" w:rsidR="00A22D71" w:rsidRDefault="00A22D71" w:rsidP="00BD32B3">
      <w:pPr>
        <w:ind w:left="1440" w:hanging="720"/>
        <w:rPr>
          <w:sz w:val="20"/>
        </w:rPr>
      </w:pPr>
    </w:p>
    <w:p w14:paraId="6E9C7C88" w14:textId="77777777" w:rsidR="00AE7C34" w:rsidRPr="0067468A" w:rsidRDefault="00A22D71" w:rsidP="00BD32B3">
      <w:pPr>
        <w:ind w:left="1440" w:hanging="720"/>
        <w:rPr>
          <w:sz w:val="20"/>
        </w:rPr>
      </w:pPr>
      <w:r>
        <w:rPr>
          <w:sz w:val="20"/>
        </w:rPr>
        <w:t>C</w:t>
      </w:r>
      <w:r w:rsidR="00BD32B3">
        <w:rPr>
          <w:sz w:val="20"/>
        </w:rPr>
        <w:t>.</w:t>
      </w:r>
      <w:r w:rsidR="00BD32B3">
        <w:rPr>
          <w:sz w:val="20"/>
        </w:rPr>
        <w:tab/>
      </w:r>
      <w:r w:rsidR="00AE7C34" w:rsidRPr="0067468A">
        <w:rPr>
          <w:sz w:val="20"/>
        </w:rPr>
        <w:t>When air temperature is between 85</w:t>
      </w:r>
      <w:r w:rsidR="000B46B8" w:rsidRPr="0067468A">
        <w:rPr>
          <w:sz w:val="20"/>
        </w:rPr>
        <w:t>°</w:t>
      </w:r>
      <w:r w:rsidR="00AE7C34" w:rsidRPr="0067468A">
        <w:rPr>
          <w:sz w:val="20"/>
        </w:rPr>
        <w:t xml:space="preserve"> and 90</w:t>
      </w:r>
      <w:r w:rsidR="000B46B8" w:rsidRPr="0067468A">
        <w:rPr>
          <w:sz w:val="20"/>
        </w:rPr>
        <w:t>°</w:t>
      </w:r>
      <w:r w:rsidR="00AE7C34" w:rsidRPr="0067468A">
        <w:rPr>
          <w:sz w:val="20"/>
        </w:rPr>
        <w:t xml:space="preserve"> F</w:t>
      </w:r>
      <w:r w:rsidR="000B46B8" w:rsidRPr="0067468A">
        <w:rPr>
          <w:sz w:val="20"/>
        </w:rPr>
        <w:t xml:space="preserve">, </w:t>
      </w:r>
      <w:r w:rsidR="00AE7C34" w:rsidRPr="0067468A">
        <w:rPr>
          <w:sz w:val="20"/>
        </w:rPr>
        <w:t>reduce mixing and delivery time from 1</w:t>
      </w:r>
      <w:r w:rsidR="00017A0F" w:rsidRPr="0067468A">
        <w:rPr>
          <w:sz w:val="20"/>
        </w:rPr>
        <w:t>½</w:t>
      </w:r>
      <w:r w:rsidR="00AE7C34" w:rsidRPr="0067468A">
        <w:rPr>
          <w:sz w:val="20"/>
        </w:rPr>
        <w:t xml:space="preserve"> hours to 75 minutes; when air temperature is above 90°F</w:t>
      </w:r>
      <w:r w:rsidR="00017A0F" w:rsidRPr="0067468A">
        <w:rPr>
          <w:sz w:val="20"/>
        </w:rPr>
        <w:t xml:space="preserve">, </w:t>
      </w:r>
      <w:r w:rsidR="00AE7C34" w:rsidRPr="0067468A">
        <w:rPr>
          <w:sz w:val="20"/>
        </w:rPr>
        <w:t>reduce mixing and delivery time to 60 minutes.</w:t>
      </w:r>
    </w:p>
    <w:p w14:paraId="6E9C7C89" w14:textId="77777777" w:rsidR="00BD32B3" w:rsidRDefault="00BD32B3" w:rsidP="0067468A">
      <w:pPr>
        <w:rPr>
          <w:sz w:val="20"/>
        </w:rPr>
      </w:pPr>
    </w:p>
    <w:p w14:paraId="6E9C7C8A" w14:textId="49F9EC46" w:rsidR="00AE7C34" w:rsidRPr="0067468A" w:rsidRDefault="00A22D71" w:rsidP="00BD32B3">
      <w:pPr>
        <w:ind w:left="1440" w:hanging="720"/>
        <w:rPr>
          <w:sz w:val="20"/>
        </w:rPr>
      </w:pPr>
      <w:r>
        <w:rPr>
          <w:sz w:val="20"/>
        </w:rPr>
        <w:t>D</w:t>
      </w:r>
      <w:r w:rsidR="00BD32B3">
        <w:rPr>
          <w:sz w:val="20"/>
        </w:rPr>
        <w:t>.</w:t>
      </w:r>
      <w:r w:rsidR="00BD32B3">
        <w:rPr>
          <w:sz w:val="20"/>
        </w:rPr>
        <w:tab/>
      </w:r>
      <w:r w:rsidR="00AE7C34" w:rsidRPr="0067468A">
        <w:rPr>
          <w:sz w:val="20"/>
        </w:rPr>
        <w:t>Project-Site Mixing: Measure, batch, and mix concrete materials and concrete according to ASTM C94.  Mix concrete materials in appropriate drum-type batch machine mixer.</w:t>
      </w:r>
    </w:p>
    <w:p w14:paraId="6E9C7C8B" w14:textId="77777777" w:rsidR="00AE7C34" w:rsidRPr="0067468A" w:rsidRDefault="00AE7C34" w:rsidP="0067468A">
      <w:pPr>
        <w:rPr>
          <w:sz w:val="20"/>
        </w:rPr>
      </w:pPr>
    </w:p>
    <w:p w14:paraId="6E9C7C8C" w14:textId="62A4E048" w:rsidR="00AE7C34" w:rsidRPr="0067468A" w:rsidRDefault="00A22D71" w:rsidP="00BD32B3">
      <w:pPr>
        <w:ind w:left="1440" w:hanging="720"/>
        <w:rPr>
          <w:sz w:val="20"/>
        </w:rPr>
      </w:pPr>
      <w:r>
        <w:rPr>
          <w:sz w:val="20"/>
        </w:rPr>
        <w:t>E</w:t>
      </w:r>
      <w:r w:rsidR="00BD32B3">
        <w:rPr>
          <w:sz w:val="20"/>
        </w:rPr>
        <w:t>.</w:t>
      </w:r>
      <w:r w:rsidR="00BD32B3">
        <w:rPr>
          <w:sz w:val="20"/>
        </w:rPr>
        <w:tab/>
      </w:r>
      <w:r w:rsidR="00AE7C34" w:rsidRPr="0067468A">
        <w:rPr>
          <w:sz w:val="20"/>
        </w:rPr>
        <w:t>Batch Tickets: Provide batch ticket</w:t>
      </w:r>
      <w:r w:rsidR="009D6EED">
        <w:rPr>
          <w:sz w:val="20"/>
        </w:rPr>
        <w:t>s</w:t>
      </w:r>
      <w:r w:rsidR="00AE7C34" w:rsidRPr="0067468A">
        <w:rPr>
          <w:sz w:val="20"/>
        </w:rPr>
        <w:t xml:space="preserve"> for each batch discharged and used in the work, indicating project identification name and number, date, mix type, mix time, quantity, and amount of water added. </w:t>
      </w:r>
      <w:r w:rsidR="001B59B0">
        <w:rPr>
          <w:sz w:val="20"/>
        </w:rPr>
        <w:t>B</w:t>
      </w:r>
      <w:r w:rsidR="00AE7C34" w:rsidRPr="0067468A">
        <w:rPr>
          <w:sz w:val="20"/>
        </w:rPr>
        <w:t>atch ticket</w:t>
      </w:r>
      <w:r w:rsidR="009D6EED">
        <w:rPr>
          <w:sz w:val="20"/>
        </w:rPr>
        <w:t>s</w:t>
      </w:r>
      <w:r w:rsidR="00AE7C34" w:rsidRPr="0067468A">
        <w:rPr>
          <w:sz w:val="20"/>
        </w:rPr>
        <w:t xml:space="preserve"> shall state the quantity of water that may be added at jobsite without violating submitted mix design criteria, including w</w:t>
      </w:r>
      <w:r w:rsidR="00EB7158" w:rsidRPr="0067468A">
        <w:rPr>
          <w:sz w:val="20"/>
        </w:rPr>
        <w:t>/</w:t>
      </w:r>
      <w:r w:rsidR="0008076C">
        <w:rPr>
          <w:sz w:val="20"/>
        </w:rPr>
        <w:t>c</w:t>
      </w:r>
      <w:r w:rsidR="0008076C" w:rsidRPr="0067468A">
        <w:rPr>
          <w:sz w:val="20"/>
        </w:rPr>
        <w:t xml:space="preserve"> </w:t>
      </w:r>
      <w:r w:rsidR="00EB7158" w:rsidRPr="0067468A">
        <w:rPr>
          <w:sz w:val="20"/>
        </w:rPr>
        <w:t xml:space="preserve">ratio. </w:t>
      </w:r>
      <w:r w:rsidR="00AE7C34" w:rsidRPr="0067468A">
        <w:rPr>
          <w:sz w:val="20"/>
        </w:rPr>
        <w:t>Record approximate location of final deposit in structure.  Concrete Laboratory Testing Technician shall be responsible for collecting batch tickets and recording the location of load placement to associated batch ticket.</w:t>
      </w:r>
    </w:p>
    <w:p w14:paraId="6E9C7C8D" w14:textId="77777777" w:rsidR="00BD32B3" w:rsidRDefault="00BD32B3" w:rsidP="0067468A">
      <w:pPr>
        <w:rPr>
          <w:sz w:val="20"/>
        </w:rPr>
      </w:pPr>
    </w:p>
    <w:p w14:paraId="6E9C7C8E" w14:textId="74DEBA79" w:rsidR="00AE7C34" w:rsidRPr="0067468A" w:rsidRDefault="00BD32B3" w:rsidP="0067468A">
      <w:pPr>
        <w:rPr>
          <w:sz w:val="20"/>
        </w:rPr>
      </w:pPr>
      <w:r>
        <w:rPr>
          <w:sz w:val="20"/>
        </w:rPr>
        <w:t>2.</w:t>
      </w:r>
      <w:r w:rsidR="006C7718">
        <w:rPr>
          <w:sz w:val="20"/>
        </w:rPr>
        <w:t>13</w:t>
      </w:r>
      <w:r>
        <w:rPr>
          <w:sz w:val="20"/>
        </w:rPr>
        <w:tab/>
      </w:r>
      <w:r w:rsidR="00AE7C34" w:rsidRPr="0067468A">
        <w:rPr>
          <w:sz w:val="20"/>
        </w:rPr>
        <w:t>CONCRETE TESTING</w:t>
      </w:r>
    </w:p>
    <w:p w14:paraId="6E9C7C8F" w14:textId="77777777" w:rsidR="0049526C" w:rsidRPr="0067468A" w:rsidRDefault="0049526C" w:rsidP="0067468A">
      <w:pPr>
        <w:rPr>
          <w:sz w:val="20"/>
        </w:rPr>
      </w:pPr>
    </w:p>
    <w:p w14:paraId="6E9C7C90" w14:textId="4F7F69C0" w:rsidR="00AE7C34" w:rsidRPr="0067468A" w:rsidRDefault="00BD32B3" w:rsidP="00BD32B3">
      <w:pPr>
        <w:ind w:left="1440" w:hanging="720"/>
        <w:rPr>
          <w:sz w:val="20"/>
        </w:rPr>
      </w:pPr>
      <w:r>
        <w:rPr>
          <w:sz w:val="20"/>
        </w:rPr>
        <w:t>A.</w:t>
      </w:r>
      <w:r>
        <w:rPr>
          <w:sz w:val="20"/>
        </w:rPr>
        <w:tab/>
      </w:r>
      <w:r w:rsidR="00AE7C34" w:rsidRPr="0067468A">
        <w:rPr>
          <w:sz w:val="20"/>
        </w:rPr>
        <w:t>Testing Agency: An independent agency qualified according to ASTM C1077 and ASTM E329 for testing indicated, as documented according to ASTM E548. Personnel conducting field tests shall be qualified as ACI Concrete Field Testing Technician, Grade 1, according to ACI CP-01 or an equivalent certification program. Personnel performing laboratory tests shall be ACI-certified Concrete Strength Testing Technician and Concrete Laboratory Testing Technician, Grade 1. Testing agency laboratory supervisor shall be an ACI-certified Concrete Laboratory Testing Technician – Grade II.</w:t>
      </w:r>
    </w:p>
    <w:p w14:paraId="6E9C7C91" w14:textId="77777777" w:rsidR="00AE7C34" w:rsidRPr="0067468A" w:rsidRDefault="00AE7C34" w:rsidP="0067468A">
      <w:pPr>
        <w:rPr>
          <w:sz w:val="20"/>
        </w:rPr>
      </w:pPr>
      <w:r w:rsidRPr="0067468A">
        <w:rPr>
          <w:sz w:val="20"/>
        </w:rPr>
        <w:t xml:space="preserve"> </w:t>
      </w:r>
    </w:p>
    <w:p w14:paraId="6E9C7C92" w14:textId="6608C051" w:rsidR="00AE7C34" w:rsidRPr="0067468A" w:rsidRDefault="00BD32B3" w:rsidP="00BD32B3">
      <w:pPr>
        <w:ind w:left="1440" w:hanging="720"/>
        <w:rPr>
          <w:sz w:val="20"/>
        </w:rPr>
      </w:pPr>
      <w:r>
        <w:rPr>
          <w:sz w:val="20"/>
        </w:rPr>
        <w:t>B.</w:t>
      </w:r>
      <w:r>
        <w:rPr>
          <w:sz w:val="20"/>
        </w:rPr>
        <w:tab/>
      </w:r>
      <w:r w:rsidR="00AE7C34" w:rsidRPr="0067468A">
        <w:rPr>
          <w:sz w:val="20"/>
        </w:rPr>
        <w:t>Concrete Tests: Testing of composite samples of fresh concrete obtained according to ASTM C172 shall be performed according to the following requirements:</w:t>
      </w:r>
    </w:p>
    <w:p w14:paraId="6E9C7C93" w14:textId="77777777" w:rsidR="0049526C" w:rsidRPr="0067468A" w:rsidRDefault="0049526C" w:rsidP="0067468A">
      <w:pPr>
        <w:rPr>
          <w:sz w:val="20"/>
        </w:rPr>
      </w:pPr>
    </w:p>
    <w:p w14:paraId="6E9C7C94" w14:textId="77777777" w:rsidR="00017A0F" w:rsidRPr="0067468A" w:rsidRDefault="00BD32B3" w:rsidP="00BD32B3">
      <w:pPr>
        <w:ind w:left="2160" w:hanging="720"/>
        <w:rPr>
          <w:sz w:val="20"/>
        </w:rPr>
      </w:pPr>
      <w:r>
        <w:rPr>
          <w:sz w:val="20"/>
        </w:rPr>
        <w:t>1.</w:t>
      </w:r>
      <w:r>
        <w:rPr>
          <w:sz w:val="20"/>
        </w:rPr>
        <w:tab/>
      </w:r>
      <w:r w:rsidR="00AE7C34" w:rsidRPr="0067468A">
        <w:rPr>
          <w:sz w:val="20"/>
        </w:rPr>
        <w:t>Testing Frequency: Obtain one composite sample for each day's placement of each concrete mixture exceeding 5 cu. yd. (4 cu. m), but less than 25 cu. yd. (19 cu. m), plus one set for each additional 50 cu. yd. (38 cu. m) or fraction thereof.</w:t>
      </w:r>
      <w:r w:rsidR="00AE7C34" w:rsidRPr="0067468A" w:rsidDel="006108A6">
        <w:rPr>
          <w:sz w:val="20"/>
        </w:rPr>
        <w:t xml:space="preserve"> </w:t>
      </w:r>
    </w:p>
    <w:p w14:paraId="6E9C7C95" w14:textId="77777777" w:rsidR="00AE7C34" w:rsidRPr="0067468A" w:rsidRDefault="00BD32B3" w:rsidP="00BD32B3">
      <w:pPr>
        <w:ind w:left="2160" w:hanging="720"/>
        <w:rPr>
          <w:sz w:val="20"/>
        </w:rPr>
      </w:pPr>
      <w:r>
        <w:rPr>
          <w:sz w:val="20"/>
        </w:rPr>
        <w:t>2.</w:t>
      </w:r>
      <w:r>
        <w:rPr>
          <w:sz w:val="20"/>
        </w:rPr>
        <w:tab/>
      </w:r>
      <w:r w:rsidR="00017A0F" w:rsidRPr="0067468A">
        <w:rPr>
          <w:sz w:val="20"/>
        </w:rPr>
        <w:t xml:space="preserve">Slump: </w:t>
      </w:r>
      <w:r w:rsidR="00AE7C34" w:rsidRPr="0067468A">
        <w:rPr>
          <w:sz w:val="20"/>
        </w:rPr>
        <w:t xml:space="preserve">Test in accordance with ASTM C 143/C 143M; one test at point of placement for each composite sample, but not less than one test for each day's placement of each concrete mixture. Perform additional tests when concrete consistency appears to change. Concrete used to receive shake hardener shall have every load checked for slump. Any load, after hold-back water is added, shall have a target slump of 5". </w:t>
      </w:r>
    </w:p>
    <w:p w14:paraId="6E9C7C96" w14:textId="77777777" w:rsidR="00AE7C34" w:rsidRPr="0067468A" w:rsidRDefault="00BD32B3" w:rsidP="00BD32B3">
      <w:pPr>
        <w:ind w:left="2160" w:hanging="720"/>
        <w:rPr>
          <w:sz w:val="20"/>
        </w:rPr>
      </w:pPr>
      <w:r>
        <w:rPr>
          <w:sz w:val="20"/>
        </w:rPr>
        <w:t>3.</w:t>
      </w:r>
      <w:r>
        <w:rPr>
          <w:sz w:val="20"/>
        </w:rPr>
        <w:tab/>
      </w:r>
      <w:r w:rsidR="00AE7C34" w:rsidRPr="0067468A">
        <w:rPr>
          <w:sz w:val="20"/>
        </w:rPr>
        <w:t xml:space="preserve">Air Content: </w:t>
      </w:r>
      <w:r w:rsidR="00017A0F" w:rsidRPr="0067468A">
        <w:rPr>
          <w:sz w:val="20"/>
        </w:rPr>
        <w:t xml:space="preserve">Test in accordance with </w:t>
      </w:r>
      <w:r w:rsidR="00AE7C34" w:rsidRPr="0067468A">
        <w:rPr>
          <w:sz w:val="20"/>
        </w:rPr>
        <w:t xml:space="preserve">ASTM C 231, pressure method, for normal-weight concrete; one test for </w:t>
      </w:r>
      <w:r w:rsidR="00017A0F" w:rsidRPr="0067468A">
        <w:rPr>
          <w:sz w:val="20"/>
        </w:rPr>
        <w:t xml:space="preserve">first concrete delivery and one test for every five deliveries thereafter. </w:t>
      </w:r>
      <w:r w:rsidR="00AE7C34" w:rsidRPr="0067468A">
        <w:rPr>
          <w:sz w:val="20"/>
        </w:rPr>
        <w:t>Interior Floor</w:t>
      </w:r>
      <w:r w:rsidR="00AE7C34" w:rsidRPr="00BD32B3">
        <w:rPr>
          <w:color w:val="FF0000"/>
          <w:sz w:val="20"/>
        </w:rPr>
        <w:t xml:space="preserve">: </w:t>
      </w:r>
      <w:r w:rsidR="00AE7C34" w:rsidRPr="00E00E30">
        <w:rPr>
          <w:sz w:val="20"/>
        </w:rPr>
        <w:t>Air entrainment is not allowed for concrete receiving shake hardener.</w:t>
      </w:r>
      <w:r w:rsidR="00AE7C34" w:rsidRPr="0067468A">
        <w:rPr>
          <w:sz w:val="20"/>
        </w:rPr>
        <w:t xml:space="preserve"> One test for first concrete delivery and one test for every five deliveries thereafter. Allowable entrapped air is 3.0% (maximum). Test results shall be immediately provided to the Contractor and Owner. Do not place shake hardener on concrete containing more than 3% entrapped air. </w:t>
      </w:r>
    </w:p>
    <w:p w14:paraId="6E9C7C97" w14:textId="77777777" w:rsidR="00AE7C34" w:rsidRPr="0067468A" w:rsidRDefault="00BD32B3" w:rsidP="00BD32B3">
      <w:pPr>
        <w:ind w:left="2160" w:hanging="720"/>
        <w:rPr>
          <w:sz w:val="20"/>
        </w:rPr>
      </w:pPr>
      <w:r>
        <w:rPr>
          <w:sz w:val="20"/>
        </w:rPr>
        <w:t>4.</w:t>
      </w:r>
      <w:r>
        <w:rPr>
          <w:sz w:val="20"/>
        </w:rPr>
        <w:tab/>
      </w:r>
      <w:r w:rsidR="00AE7C34" w:rsidRPr="0067468A">
        <w:rPr>
          <w:sz w:val="20"/>
        </w:rPr>
        <w:t xml:space="preserve">Concrete Temperature: </w:t>
      </w:r>
      <w:r w:rsidR="00017A0F" w:rsidRPr="0067468A">
        <w:rPr>
          <w:sz w:val="20"/>
        </w:rPr>
        <w:t xml:space="preserve">Test in accordance with </w:t>
      </w:r>
      <w:r w:rsidR="00AE7C34" w:rsidRPr="0067468A">
        <w:rPr>
          <w:sz w:val="20"/>
        </w:rPr>
        <w:t>ASTM C 1064</w:t>
      </w:r>
      <w:r w:rsidR="00017A0F" w:rsidRPr="0067468A">
        <w:rPr>
          <w:sz w:val="20"/>
        </w:rPr>
        <w:t xml:space="preserve">; </w:t>
      </w:r>
      <w:r w:rsidR="00AE7C34" w:rsidRPr="0067468A">
        <w:rPr>
          <w:sz w:val="20"/>
        </w:rPr>
        <w:t xml:space="preserve">one test hourly when air temperature is 40°F and below; </w:t>
      </w:r>
      <w:r w:rsidR="00017A0F" w:rsidRPr="0067468A">
        <w:rPr>
          <w:sz w:val="20"/>
        </w:rPr>
        <w:t xml:space="preserve">and </w:t>
      </w:r>
      <w:r w:rsidR="00AE7C34" w:rsidRPr="0067468A">
        <w:rPr>
          <w:sz w:val="20"/>
        </w:rPr>
        <w:t>when 80°F and above, one test for each composite sample.</w:t>
      </w:r>
    </w:p>
    <w:p w14:paraId="6E9C7C98" w14:textId="77777777" w:rsidR="00AE7C34" w:rsidRPr="0067468A" w:rsidRDefault="00BD32B3" w:rsidP="00BD32B3">
      <w:pPr>
        <w:ind w:left="720" w:firstLine="720"/>
        <w:rPr>
          <w:sz w:val="20"/>
        </w:rPr>
      </w:pPr>
      <w:r>
        <w:rPr>
          <w:sz w:val="20"/>
        </w:rPr>
        <w:t>5.</w:t>
      </w:r>
      <w:r>
        <w:rPr>
          <w:sz w:val="20"/>
        </w:rPr>
        <w:tab/>
      </w:r>
      <w:r w:rsidR="00AE7C34" w:rsidRPr="0067468A">
        <w:rPr>
          <w:sz w:val="20"/>
        </w:rPr>
        <w:t xml:space="preserve">Compression Test Specimens: </w:t>
      </w:r>
      <w:r w:rsidR="00017A0F" w:rsidRPr="0067468A">
        <w:rPr>
          <w:sz w:val="20"/>
        </w:rPr>
        <w:t>Test in accordance with A</w:t>
      </w:r>
      <w:r w:rsidR="00AE7C34" w:rsidRPr="0067468A">
        <w:rPr>
          <w:sz w:val="20"/>
        </w:rPr>
        <w:t>STM C 31.</w:t>
      </w:r>
    </w:p>
    <w:p w14:paraId="6E9C7C99" w14:textId="77777777" w:rsidR="00AE7C34" w:rsidRPr="0067468A" w:rsidRDefault="00BD32B3" w:rsidP="00BD32B3">
      <w:pPr>
        <w:ind w:left="720" w:firstLine="720"/>
        <w:rPr>
          <w:sz w:val="20"/>
        </w:rPr>
      </w:pPr>
      <w:r>
        <w:rPr>
          <w:sz w:val="20"/>
        </w:rPr>
        <w:t>6.</w:t>
      </w:r>
      <w:r>
        <w:rPr>
          <w:sz w:val="20"/>
        </w:rPr>
        <w:tab/>
      </w:r>
      <w:r w:rsidR="00AE7C34" w:rsidRPr="0067468A">
        <w:rPr>
          <w:sz w:val="20"/>
        </w:rPr>
        <w:t xml:space="preserve">Compressive-Strength Tests: </w:t>
      </w:r>
      <w:r w:rsidR="00017A0F" w:rsidRPr="0067468A">
        <w:rPr>
          <w:sz w:val="20"/>
        </w:rPr>
        <w:t xml:space="preserve">Test in accordance with </w:t>
      </w:r>
      <w:r w:rsidR="00AE7C34" w:rsidRPr="0067468A">
        <w:rPr>
          <w:sz w:val="20"/>
        </w:rPr>
        <w:t>ASTM C 39.</w:t>
      </w:r>
    </w:p>
    <w:p w14:paraId="6E9C7C9A" w14:textId="77777777" w:rsidR="0049526C" w:rsidRPr="0067468A" w:rsidRDefault="0049526C" w:rsidP="0067468A">
      <w:pPr>
        <w:rPr>
          <w:sz w:val="20"/>
        </w:rPr>
      </w:pPr>
    </w:p>
    <w:p w14:paraId="6E9C7C9E" w14:textId="77777777" w:rsidR="00AE7C34" w:rsidRPr="00EF4D18" w:rsidRDefault="00EF4D18" w:rsidP="0067468A">
      <w:pPr>
        <w:rPr>
          <w:i/>
          <w:color w:val="4F81BD" w:themeColor="accent1"/>
          <w:sz w:val="20"/>
        </w:rPr>
      </w:pPr>
      <w:r w:rsidRPr="00EF4D18">
        <w:rPr>
          <w:i/>
          <w:color w:val="4F81BD" w:themeColor="accent1"/>
          <w:sz w:val="20"/>
        </w:rPr>
        <w:t xml:space="preserve">Note to Specifier: </w:t>
      </w:r>
      <w:r w:rsidR="00AE7C34" w:rsidRPr="00EF4D18">
        <w:rPr>
          <w:i/>
          <w:color w:val="4F81BD" w:themeColor="accent1"/>
          <w:sz w:val="20"/>
        </w:rPr>
        <w:t>Delete first subparagraph below if field-cured specimens are not required.</w:t>
      </w:r>
    </w:p>
    <w:p w14:paraId="6E9C7C9F" w14:textId="77777777" w:rsidR="0049526C" w:rsidRPr="0067468A" w:rsidRDefault="0049526C" w:rsidP="0067468A">
      <w:pPr>
        <w:rPr>
          <w:sz w:val="20"/>
        </w:rPr>
      </w:pPr>
    </w:p>
    <w:p w14:paraId="6E9C7CA0" w14:textId="77777777" w:rsidR="00AE7C34" w:rsidRPr="0067468A" w:rsidRDefault="00EF4D18" w:rsidP="00EF4D18">
      <w:pPr>
        <w:ind w:left="2160" w:hanging="720"/>
        <w:rPr>
          <w:sz w:val="20"/>
        </w:rPr>
      </w:pPr>
      <w:r>
        <w:rPr>
          <w:sz w:val="20"/>
        </w:rPr>
        <w:t>7.</w:t>
      </w:r>
      <w:r>
        <w:rPr>
          <w:sz w:val="20"/>
        </w:rPr>
        <w:tab/>
      </w:r>
      <w:r w:rsidR="00AE7C34" w:rsidRPr="0067468A">
        <w:rPr>
          <w:sz w:val="20"/>
        </w:rPr>
        <w:t>Strength of each concrete mixture will be satisfactory if every average of any three consecutive compressive-strength tests equals or exceeds specified compressive strength and no compressive-strength test value falls below specified compressive strength by more than 500 psi</w:t>
      </w:r>
      <w:r w:rsidR="00B22EE8" w:rsidRPr="0067468A">
        <w:rPr>
          <w:sz w:val="20"/>
        </w:rPr>
        <w:t xml:space="preserve">. </w:t>
      </w:r>
    </w:p>
    <w:p w14:paraId="6E9C7CA1" w14:textId="77777777" w:rsidR="00AE7C34" w:rsidRPr="0067468A" w:rsidRDefault="00EF4D18" w:rsidP="00EF4D18">
      <w:pPr>
        <w:ind w:left="2160" w:hanging="720"/>
        <w:rPr>
          <w:sz w:val="20"/>
        </w:rPr>
      </w:pPr>
      <w:r>
        <w:rPr>
          <w:sz w:val="20"/>
        </w:rPr>
        <w:t>8.</w:t>
      </w:r>
      <w:r>
        <w:rPr>
          <w:sz w:val="20"/>
        </w:rPr>
        <w:tab/>
      </w:r>
      <w:r w:rsidR="00AE7C34" w:rsidRPr="0067468A">
        <w:rPr>
          <w:sz w:val="20"/>
        </w:rPr>
        <w:t>Test results, including air content, shall be reported in writing to Owner, Ready Mix Concrete Producer, and General Contractor within 48 hours of testing. Reports of compressive-strength tests shall contain Project identification name and number, date of concrete placement, name of concrete testing and inspecting agency, location of concrete batch in Work, design compressive strength at 28 days, concrete mixture proportions and materials, compressive breaking strength, and type of break for both 7- and 28-day tests.</w:t>
      </w:r>
    </w:p>
    <w:p w14:paraId="6E9C7CA2" w14:textId="77777777" w:rsidR="00AE7C34" w:rsidRPr="0067468A" w:rsidRDefault="00EF4D18" w:rsidP="00EF4D18">
      <w:pPr>
        <w:ind w:left="2160" w:hanging="720"/>
        <w:rPr>
          <w:sz w:val="20"/>
        </w:rPr>
      </w:pPr>
      <w:r>
        <w:rPr>
          <w:sz w:val="20"/>
        </w:rPr>
        <w:lastRenderedPageBreak/>
        <w:t>9.</w:t>
      </w:r>
      <w:r>
        <w:rPr>
          <w:sz w:val="20"/>
        </w:rPr>
        <w:tab/>
      </w:r>
      <w:r w:rsidR="00AE7C34" w:rsidRPr="0067468A">
        <w:rPr>
          <w:sz w:val="20"/>
        </w:rPr>
        <w:t>Non-Compliant Test Reports: All test reports indicating non-compliance shall</w:t>
      </w:r>
      <w:r w:rsidR="00B22EE8" w:rsidRPr="0067468A">
        <w:rPr>
          <w:sz w:val="20"/>
        </w:rPr>
        <w:t xml:space="preserve"> </w:t>
      </w:r>
      <w:r w:rsidR="00AE7C34" w:rsidRPr="0067468A">
        <w:rPr>
          <w:sz w:val="20"/>
        </w:rPr>
        <w:t>be emailed or faxed immediately to all parties on the test report distribution list. Copies shall be on different color paper.</w:t>
      </w:r>
    </w:p>
    <w:p w14:paraId="6E9C7CA3" w14:textId="77777777" w:rsidR="00AE7C34" w:rsidRPr="0067468A" w:rsidRDefault="00EF4D18" w:rsidP="00EF4D18">
      <w:pPr>
        <w:ind w:left="2160" w:hanging="720"/>
        <w:rPr>
          <w:sz w:val="20"/>
        </w:rPr>
      </w:pPr>
      <w:r>
        <w:rPr>
          <w:sz w:val="20"/>
        </w:rPr>
        <w:t>10.</w:t>
      </w:r>
      <w:r>
        <w:rPr>
          <w:sz w:val="20"/>
        </w:rPr>
        <w:tab/>
      </w:r>
      <w:r w:rsidR="00AE7C34" w:rsidRPr="0067468A">
        <w:rPr>
          <w:sz w:val="20"/>
        </w:rPr>
        <w:t xml:space="preserve">Additional Tests: Testing and inspecting agency shall make additional tests of concrete when test results indicate that slump, air content, compressive strengths, or other requirements have not been met, as directed by Engineer. Testing and inspecting agency may conduct tests to determine adequacy of concrete by cored cylinders complying with ASTM C 42 or by other methods as directed by Engineer. </w:t>
      </w:r>
    </w:p>
    <w:p w14:paraId="6E9C7CA4" w14:textId="77777777" w:rsidR="00AE7C34" w:rsidRPr="0067468A" w:rsidRDefault="00EF4D18" w:rsidP="00EF4D18">
      <w:pPr>
        <w:ind w:left="2160" w:hanging="720"/>
        <w:rPr>
          <w:sz w:val="20"/>
        </w:rPr>
      </w:pPr>
      <w:r>
        <w:rPr>
          <w:sz w:val="20"/>
        </w:rPr>
        <w:t>11.</w:t>
      </w:r>
      <w:r>
        <w:rPr>
          <w:sz w:val="20"/>
        </w:rPr>
        <w:tab/>
      </w:r>
      <w:r w:rsidR="00AE7C34" w:rsidRPr="0067468A">
        <w:rPr>
          <w:sz w:val="20"/>
        </w:rPr>
        <w:t>Additional testing and inspecting, at Contractor's expense, will be performed to determine compliance of replaced or additional work with specified requirements.</w:t>
      </w:r>
    </w:p>
    <w:p w14:paraId="6E9C7CA5" w14:textId="77777777" w:rsidR="00AE7C34" w:rsidRPr="0067468A" w:rsidRDefault="00EF4D18" w:rsidP="00EF4D18">
      <w:pPr>
        <w:ind w:left="2160" w:hanging="720"/>
        <w:rPr>
          <w:sz w:val="20"/>
        </w:rPr>
      </w:pPr>
      <w:r>
        <w:rPr>
          <w:sz w:val="20"/>
        </w:rPr>
        <w:t>12.</w:t>
      </w:r>
      <w:r>
        <w:rPr>
          <w:sz w:val="20"/>
        </w:rPr>
        <w:tab/>
      </w:r>
      <w:r w:rsidR="00AE7C34" w:rsidRPr="0067468A">
        <w:rPr>
          <w:sz w:val="20"/>
        </w:rPr>
        <w:t>Correct deficiencies in the Work that test reports and inspections indicate does not comply with the Contract Documents.</w:t>
      </w:r>
    </w:p>
    <w:p w14:paraId="6E9C7CA6" w14:textId="77777777" w:rsidR="00EF4D18" w:rsidRDefault="00EF4D18" w:rsidP="0067468A">
      <w:pPr>
        <w:rPr>
          <w:sz w:val="20"/>
        </w:rPr>
      </w:pPr>
    </w:p>
    <w:p w14:paraId="6E9C7CA7" w14:textId="77777777" w:rsidR="00AE7C34" w:rsidRPr="0067468A" w:rsidRDefault="00EF4D18" w:rsidP="0067468A">
      <w:pPr>
        <w:rPr>
          <w:sz w:val="20"/>
        </w:rPr>
      </w:pPr>
      <w:r>
        <w:rPr>
          <w:sz w:val="20"/>
        </w:rPr>
        <w:t xml:space="preserve">PART 3 </w:t>
      </w:r>
      <w:r w:rsidR="00AE7C34" w:rsidRPr="0067468A">
        <w:rPr>
          <w:sz w:val="20"/>
        </w:rPr>
        <w:t>EXECUTION</w:t>
      </w:r>
    </w:p>
    <w:p w14:paraId="6E9C7CA8" w14:textId="77777777" w:rsidR="00EF4D18" w:rsidRDefault="00EF4D18" w:rsidP="0067468A">
      <w:pPr>
        <w:rPr>
          <w:sz w:val="20"/>
        </w:rPr>
      </w:pPr>
    </w:p>
    <w:p w14:paraId="6E9C7CA9" w14:textId="77777777" w:rsidR="00AE7C34" w:rsidRPr="0067468A" w:rsidRDefault="00EF4D18" w:rsidP="0067468A">
      <w:pPr>
        <w:rPr>
          <w:sz w:val="20"/>
        </w:rPr>
      </w:pPr>
      <w:r>
        <w:rPr>
          <w:sz w:val="20"/>
        </w:rPr>
        <w:t>3.01</w:t>
      </w:r>
      <w:r>
        <w:rPr>
          <w:sz w:val="20"/>
        </w:rPr>
        <w:tab/>
      </w:r>
      <w:r w:rsidR="00AE7C34" w:rsidRPr="0067468A">
        <w:rPr>
          <w:sz w:val="20"/>
        </w:rPr>
        <w:t xml:space="preserve">INSTALLATION (GENERAL) </w:t>
      </w:r>
    </w:p>
    <w:p w14:paraId="6E9C7CAA" w14:textId="77777777" w:rsidR="0049526C" w:rsidRPr="0067468A" w:rsidRDefault="0049526C" w:rsidP="0067468A">
      <w:pPr>
        <w:rPr>
          <w:sz w:val="20"/>
        </w:rPr>
      </w:pPr>
    </w:p>
    <w:p w14:paraId="6E9C7CAB" w14:textId="77777777" w:rsidR="00AE7C34" w:rsidRPr="0067468A" w:rsidRDefault="00EF4D18" w:rsidP="00EF4D18">
      <w:pPr>
        <w:ind w:left="1440" w:hanging="720"/>
        <w:rPr>
          <w:sz w:val="20"/>
        </w:rPr>
      </w:pPr>
      <w:r>
        <w:rPr>
          <w:sz w:val="20"/>
        </w:rPr>
        <w:t>A.</w:t>
      </w:r>
      <w:r>
        <w:rPr>
          <w:sz w:val="20"/>
        </w:rPr>
        <w:tab/>
      </w:r>
      <w:r w:rsidR="00AE7C34" w:rsidRPr="0067468A">
        <w:rPr>
          <w:sz w:val="20"/>
        </w:rPr>
        <w:t>Formwork:  Design, construct, erect, shore, brace, and maintain formwork according to ACI 301.</w:t>
      </w:r>
    </w:p>
    <w:p w14:paraId="6E9C7CAC" w14:textId="77777777" w:rsidR="0049526C" w:rsidRPr="0067468A" w:rsidRDefault="0049526C" w:rsidP="0067468A">
      <w:pPr>
        <w:rPr>
          <w:sz w:val="20"/>
        </w:rPr>
      </w:pPr>
    </w:p>
    <w:p w14:paraId="6E9C7CAD" w14:textId="77777777" w:rsidR="00AE7C34" w:rsidRPr="0067468A" w:rsidRDefault="00EF4D18" w:rsidP="00EF4D18">
      <w:pPr>
        <w:ind w:left="1440" w:hanging="720"/>
        <w:rPr>
          <w:sz w:val="20"/>
        </w:rPr>
      </w:pPr>
      <w:r>
        <w:rPr>
          <w:sz w:val="20"/>
        </w:rPr>
        <w:t>B.</w:t>
      </w:r>
      <w:r>
        <w:rPr>
          <w:sz w:val="20"/>
        </w:rPr>
        <w:tab/>
      </w:r>
      <w:r w:rsidR="00AE7C34" w:rsidRPr="0067468A">
        <w:rPr>
          <w:sz w:val="20"/>
        </w:rPr>
        <w:t xml:space="preserve">Wood Form Work: Form all slabs, stairs and other formed concrete with ¾ inch form plywood. For exposed surfaces use plywood with an undamaged face. Form ties shall be snap ties. </w:t>
      </w:r>
      <w:r w:rsidR="00B22EE8" w:rsidRPr="0067468A">
        <w:rPr>
          <w:sz w:val="20"/>
        </w:rPr>
        <w:t xml:space="preserve">Form release agent shall be a VOC compliant, light viscosity, non-staining oil. Coat all removable wood and metal forming with form-release agent and allow excess liquid to drain off before forms are placed. </w:t>
      </w:r>
      <w:r w:rsidR="00AE7C34" w:rsidRPr="0067468A">
        <w:rPr>
          <w:sz w:val="20"/>
        </w:rPr>
        <w:t>.</w:t>
      </w:r>
    </w:p>
    <w:p w14:paraId="6E9C7CAE" w14:textId="77777777" w:rsidR="00AE7C34" w:rsidRPr="0067468A" w:rsidRDefault="00AE7C34" w:rsidP="0067468A">
      <w:pPr>
        <w:rPr>
          <w:sz w:val="20"/>
        </w:rPr>
      </w:pPr>
    </w:p>
    <w:p w14:paraId="6E9C7CAF" w14:textId="77777777" w:rsidR="00AE7C34" w:rsidRPr="0067468A" w:rsidRDefault="00EF4D18" w:rsidP="00EF4D18">
      <w:pPr>
        <w:ind w:left="1440" w:hanging="720"/>
        <w:rPr>
          <w:sz w:val="20"/>
        </w:rPr>
      </w:pPr>
      <w:bookmarkStart w:id="6" w:name="VaporBarrierExecution"/>
      <w:bookmarkEnd w:id="6"/>
      <w:r>
        <w:rPr>
          <w:sz w:val="20"/>
        </w:rPr>
        <w:t>C.</w:t>
      </w:r>
      <w:r>
        <w:rPr>
          <w:sz w:val="20"/>
        </w:rPr>
        <w:tab/>
      </w:r>
      <w:r w:rsidR="00AE7C34" w:rsidRPr="0067468A">
        <w:rPr>
          <w:sz w:val="20"/>
        </w:rPr>
        <w:t xml:space="preserve">Vapor Retarder: </w:t>
      </w:r>
      <w:r w:rsidR="00B22EE8" w:rsidRPr="0067468A">
        <w:rPr>
          <w:sz w:val="20"/>
        </w:rPr>
        <w:t>(If indicated</w:t>
      </w:r>
      <w:r w:rsidR="0049526C" w:rsidRPr="0067468A">
        <w:rPr>
          <w:sz w:val="20"/>
        </w:rPr>
        <w:t xml:space="preserve"> on drawings</w:t>
      </w:r>
      <w:r w:rsidR="00B22EE8" w:rsidRPr="0067468A">
        <w:rPr>
          <w:sz w:val="20"/>
        </w:rPr>
        <w:t>)</w:t>
      </w:r>
      <w:r w:rsidR="00AE7C34" w:rsidRPr="0067468A">
        <w:rPr>
          <w:sz w:val="20"/>
        </w:rPr>
        <w:t xml:space="preserve"> Install, protect, and repair vapor-retarder sheets according to ASTM E 1643; place sheets in position with longest dimension parallel with direction of placement.</w:t>
      </w:r>
    </w:p>
    <w:p w14:paraId="6E9C7CB0" w14:textId="77777777" w:rsidR="0049526C" w:rsidRPr="0067468A" w:rsidRDefault="0049526C" w:rsidP="0067468A">
      <w:pPr>
        <w:rPr>
          <w:sz w:val="20"/>
        </w:rPr>
      </w:pPr>
    </w:p>
    <w:p w14:paraId="6E9C7CB1" w14:textId="774412C0" w:rsidR="00AE7C34" w:rsidRPr="0067468A" w:rsidRDefault="00EF4D18" w:rsidP="00EF4D18">
      <w:pPr>
        <w:ind w:left="2160" w:hanging="720"/>
        <w:rPr>
          <w:sz w:val="20"/>
        </w:rPr>
      </w:pPr>
      <w:r>
        <w:rPr>
          <w:sz w:val="20"/>
        </w:rPr>
        <w:t>1.</w:t>
      </w:r>
      <w:r>
        <w:rPr>
          <w:sz w:val="20"/>
        </w:rPr>
        <w:tab/>
      </w:r>
      <w:r w:rsidR="00AE7C34" w:rsidRPr="0067468A">
        <w:rPr>
          <w:sz w:val="20"/>
        </w:rPr>
        <w:t>Seal vapor retarder completely around all pipes and conduits. Inspect vapor retarder thoroughly and repair all punctures and tears immediately prior to placing concrete. All laps shall be 18</w:t>
      </w:r>
      <w:r w:rsidR="00D233E4">
        <w:rPr>
          <w:sz w:val="20"/>
        </w:rPr>
        <w:t xml:space="preserve"> inches</w:t>
      </w:r>
      <w:r w:rsidR="00AE7C34" w:rsidRPr="0067468A">
        <w:rPr>
          <w:sz w:val="20"/>
        </w:rPr>
        <w:t xml:space="preserve"> minimum, and sealed with a completely continuous pressure sensitive tape.</w:t>
      </w:r>
    </w:p>
    <w:p w14:paraId="6E9C7CB2" w14:textId="77777777" w:rsidR="00AE7C34" w:rsidRPr="0067468A" w:rsidRDefault="00A22D71" w:rsidP="00A22D71">
      <w:pPr>
        <w:ind w:left="2160" w:hanging="720"/>
        <w:rPr>
          <w:sz w:val="20"/>
        </w:rPr>
      </w:pPr>
      <w:r>
        <w:rPr>
          <w:sz w:val="20"/>
        </w:rPr>
        <w:t>2.</w:t>
      </w:r>
      <w:r>
        <w:rPr>
          <w:sz w:val="20"/>
        </w:rPr>
        <w:tab/>
      </w:r>
      <w:r w:rsidR="00AE7C34" w:rsidRPr="0067468A">
        <w:rPr>
          <w:sz w:val="20"/>
        </w:rPr>
        <w:t>Do not cut or puncture vapor retarder. Repair damage and reseal vapor retarder before placing concrete.</w:t>
      </w:r>
    </w:p>
    <w:p w14:paraId="6E9C7CB3" w14:textId="77777777" w:rsidR="00A22D71" w:rsidRDefault="00A22D71" w:rsidP="0067468A">
      <w:pPr>
        <w:rPr>
          <w:sz w:val="20"/>
        </w:rPr>
      </w:pPr>
    </w:p>
    <w:p w14:paraId="6E9C7CB4" w14:textId="77777777" w:rsidR="00A22D71" w:rsidRDefault="00A22D71" w:rsidP="00A22D71">
      <w:pPr>
        <w:ind w:left="1440" w:hanging="720"/>
        <w:rPr>
          <w:sz w:val="20"/>
        </w:rPr>
      </w:pPr>
      <w:r>
        <w:rPr>
          <w:sz w:val="20"/>
        </w:rPr>
        <w:t>D.</w:t>
      </w:r>
      <w:r>
        <w:rPr>
          <w:sz w:val="20"/>
        </w:rPr>
        <w:tab/>
      </w:r>
      <w:r w:rsidRPr="0067468A">
        <w:rPr>
          <w:sz w:val="20"/>
        </w:rPr>
        <w:t>Steel Reinforcement (if indicated on drawings): Comply with CRSI’s “Manual of Standard Practice” for fabricating, placing, and supporting reinforcement.</w:t>
      </w:r>
    </w:p>
    <w:p w14:paraId="6E9C7CB5" w14:textId="77777777" w:rsidR="00A22D71" w:rsidRDefault="00A22D71" w:rsidP="0067468A">
      <w:pPr>
        <w:rPr>
          <w:sz w:val="20"/>
        </w:rPr>
      </w:pPr>
      <w:r>
        <w:rPr>
          <w:sz w:val="20"/>
        </w:rPr>
        <w:tab/>
      </w:r>
      <w:r>
        <w:rPr>
          <w:sz w:val="20"/>
        </w:rPr>
        <w:tab/>
      </w:r>
    </w:p>
    <w:p w14:paraId="6E9C7CB6" w14:textId="77777777" w:rsidR="00AE7C34" w:rsidRPr="0067468A" w:rsidRDefault="00A22D71" w:rsidP="00A22D71">
      <w:pPr>
        <w:ind w:left="1440" w:hanging="720"/>
        <w:rPr>
          <w:sz w:val="20"/>
        </w:rPr>
      </w:pPr>
      <w:r>
        <w:rPr>
          <w:sz w:val="20"/>
        </w:rPr>
        <w:t>E.</w:t>
      </w:r>
      <w:r>
        <w:rPr>
          <w:sz w:val="20"/>
        </w:rPr>
        <w:tab/>
      </w:r>
      <w:r w:rsidR="00AE7C34" w:rsidRPr="0067468A">
        <w:rPr>
          <w:sz w:val="20"/>
        </w:rPr>
        <w:t>Install all anchors, ties, chairs and other supports as requested to insure reinforcing is supported at proper locations. All reinforcing shall be wired in place using #16 annealed wire. Wood or clay brick chairs are not acceptable.</w:t>
      </w:r>
    </w:p>
    <w:p w14:paraId="6E9C7CB7" w14:textId="77777777" w:rsidR="00A22D71" w:rsidRPr="0067468A" w:rsidRDefault="00A22D71" w:rsidP="0067468A">
      <w:pPr>
        <w:rPr>
          <w:sz w:val="20"/>
        </w:rPr>
      </w:pPr>
    </w:p>
    <w:p w14:paraId="6E9C7CB8" w14:textId="77777777" w:rsidR="00B76D58" w:rsidRPr="0067468A" w:rsidRDefault="005C5326" w:rsidP="005C5326">
      <w:pPr>
        <w:ind w:left="1440" w:hanging="720"/>
        <w:rPr>
          <w:sz w:val="20"/>
        </w:rPr>
      </w:pPr>
      <w:bookmarkStart w:id="7" w:name="FloorSlabTolerances"/>
      <w:bookmarkEnd w:id="7"/>
      <w:r>
        <w:rPr>
          <w:sz w:val="20"/>
        </w:rPr>
        <w:t>F.</w:t>
      </w:r>
      <w:r>
        <w:rPr>
          <w:sz w:val="20"/>
        </w:rPr>
        <w:tab/>
      </w:r>
      <w:r w:rsidR="00AE7C34" w:rsidRPr="0067468A">
        <w:rPr>
          <w:sz w:val="20"/>
        </w:rPr>
        <w:t xml:space="preserve">Interior Floor Slab Tolerances: </w:t>
      </w:r>
      <w:r w:rsidR="00B76D58" w:rsidRPr="0067468A">
        <w:rPr>
          <w:sz w:val="20"/>
        </w:rPr>
        <w:t>Slabs shall be measured as soon as control joints are cut and in accordance with ASTM E 1155 and ACI 117. Unless otherwise noted on drawings, all interior floor slabs shall be constructed as a single course slab with a minimum of three passes of the trowel machine. Additional slabs shall not be cast until the Owner project manager has accepted the measurements from the previous day. Owner will conduct flatness and levelness testing.</w:t>
      </w:r>
    </w:p>
    <w:p w14:paraId="6E9C7CB9" w14:textId="21A9044D" w:rsidR="000113AC" w:rsidRDefault="000113AC" w:rsidP="0067468A">
      <w:pPr>
        <w:rPr>
          <w:sz w:val="20"/>
        </w:rPr>
      </w:pPr>
    </w:p>
    <w:p w14:paraId="6C16B45E" w14:textId="72888D54" w:rsidR="0098382F" w:rsidRPr="00666170" w:rsidRDefault="0098382F" w:rsidP="0067468A">
      <w:pPr>
        <w:rPr>
          <w:i/>
          <w:iCs/>
          <w:vanish/>
          <w:color w:val="365F91" w:themeColor="accent1" w:themeShade="BF"/>
          <w:sz w:val="20"/>
        </w:rPr>
      </w:pPr>
      <w:r w:rsidRPr="00666170">
        <w:rPr>
          <w:i/>
          <w:iCs/>
          <w:vanish/>
          <w:color w:val="365F91" w:themeColor="accent1" w:themeShade="BF"/>
          <w:sz w:val="20"/>
        </w:rPr>
        <w:t xml:space="preserve">Note to Specifier: Insert specified </w:t>
      </w:r>
      <w:r w:rsidR="0005374D" w:rsidRPr="00666170">
        <w:rPr>
          <w:i/>
          <w:iCs/>
          <w:vanish/>
          <w:color w:val="365F91" w:themeColor="accent1" w:themeShade="BF"/>
          <w:sz w:val="20"/>
        </w:rPr>
        <w:t>floor flatness and floor levelness values below.</w:t>
      </w:r>
    </w:p>
    <w:p w14:paraId="48C69E4D" w14:textId="77777777" w:rsidR="0098382F" w:rsidRPr="0067468A" w:rsidRDefault="0098382F" w:rsidP="0067468A">
      <w:pPr>
        <w:rPr>
          <w:sz w:val="20"/>
        </w:rPr>
      </w:pPr>
    </w:p>
    <w:p w14:paraId="6E9C7CBA" w14:textId="77777777" w:rsidR="005C5326" w:rsidRDefault="005C5326" w:rsidP="005C5326">
      <w:pPr>
        <w:ind w:left="2160" w:hanging="720"/>
        <w:rPr>
          <w:sz w:val="20"/>
        </w:rPr>
      </w:pPr>
      <w:r>
        <w:rPr>
          <w:sz w:val="20"/>
        </w:rPr>
        <w:t>1.</w:t>
      </w:r>
      <w:r>
        <w:rPr>
          <w:sz w:val="20"/>
        </w:rPr>
        <w:tab/>
      </w:r>
      <w:r w:rsidR="00AE7C34" w:rsidRPr="0067468A">
        <w:rPr>
          <w:sz w:val="20"/>
        </w:rPr>
        <w:t>Comply with ACI 117, “Specifications for Tolerances for Concrete Construction and Ma</w:t>
      </w:r>
      <w:r>
        <w:rPr>
          <w:sz w:val="20"/>
        </w:rPr>
        <w:t>terials.”</w:t>
      </w:r>
    </w:p>
    <w:p w14:paraId="6E9C7CBB" w14:textId="77777777" w:rsidR="00AE7C34" w:rsidRPr="0067468A" w:rsidRDefault="005C5326" w:rsidP="005C5326">
      <w:pPr>
        <w:ind w:left="2160" w:hanging="720"/>
        <w:rPr>
          <w:sz w:val="20"/>
        </w:rPr>
      </w:pPr>
      <w:r>
        <w:rPr>
          <w:sz w:val="20"/>
        </w:rPr>
        <w:t>2.</w:t>
      </w:r>
      <w:r>
        <w:rPr>
          <w:sz w:val="20"/>
        </w:rPr>
        <w:tab/>
      </w:r>
      <w:r w:rsidR="00AE7C34" w:rsidRPr="0067468A">
        <w:rPr>
          <w:sz w:val="20"/>
        </w:rPr>
        <w:t>Unless otherwise noted on drawings, all interior concrete floor slabs shall be constructed to an overall specified FF</w:t>
      </w:r>
      <w:r w:rsidR="00B15D3A" w:rsidRPr="00666170">
        <w:rPr>
          <w:b/>
          <w:color w:val="548DD4" w:themeColor="text2" w:themeTint="99"/>
          <w:sz w:val="20"/>
        </w:rPr>
        <w:t>&lt;&lt;insert value&gt;&gt;</w:t>
      </w:r>
      <w:r w:rsidR="00AE7C34" w:rsidRPr="00666170">
        <w:rPr>
          <w:b/>
          <w:color w:val="548DD4" w:themeColor="text2" w:themeTint="99"/>
          <w:sz w:val="20"/>
        </w:rPr>
        <w:t xml:space="preserve"> </w:t>
      </w:r>
      <w:r w:rsidR="00AE7C34" w:rsidRPr="0067468A">
        <w:rPr>
          <w:sz w:val="20"/>
        </w:rPr>
        <w:t>/FL</w:t>
      </w:r>
      <w:r w:rsidR="00B15D3A" w:rsidRPr="00666170">
        <w:rPr>
          <w:b/>
          <w:color w:val="548DD4" w:themeColor="text2" w:themeTint="99"/>
          <w:sz w:val="20"/>
        </w:rPr>
        <w:t>&lt;&lt;insert value&gt;&gt;</w:t>
      </w:r>
      <w:r w:rsidR="00AE7C34" w:rsidRPr="00666170">
        <w:rPr>
          <w:b/>
          <w:color w:val="548DD4" w:themeColor="text2" w:themeTint="99"/>
          <w:sz w:val="20"/>
        </w:rPr>
        <w:t xml:space="preserve"> </w:t>
      </w:r>
      <w:r w:rsidR="00AE7C34" w:rsidRPr="0067468A">
        <w:rPr>
          <w:sz w:val="20"/>
        </w:rPr>
        <w:lastRenderedPageBreak/>
        <w:t>requirement with a minimum local value of FF</w:t>
      </w:r>
      <w:r w:rsidR="00B15D3A" w:rsidRPr="00666170">
        <w:rPr>
          <w:b/>
          <w:color w:val="548DD4" w:themeColor="text2" w:themeTint="99"/>
          <w:sz w:val="20"/>
        </w:rPr>
        <w:t>&lt;&lt;insert value&gt;&gt;</w:t>
      </w:r>
      <w:r w:rsidR="00AE7C34" w:rsidRPr="00666170">
        <w:rPr>
          <w:b/>
          <w:sz w:val="20"/>
        </w:rPr>
        <w:t>/</w:t>
      </w:r>
      <w:r w:rsidR="00AE7C34" w:rsidRPr="0067468A">
        <w:rPr>
          <w:sz w:val="20"/>
        </w:rPr>
        <w:t>FL</w:t>
      </w:r>
      <w:r w:rsidR="00B15D3A" w:rsidRPr="00666170">
        <w:rPr>
          <w:b/>
          <w:color w:val="548DD4" w:themeColor="text2" w:themeTint="99"/>
          <w:sz w:val="20"/>
        </w:rPr>
        <w:t>&lt;&lt;insert value&gt;&gt;</w:t>
      </w:r>
      <w:r w:rsidR="00AE7C34" w:rsidRPr="00666170">
        <w:rPr>
          <w:color w:val="548DD4" w:themeColor="text2" w:themeTint="99"/>
          <w:sz w:val="20"/>
        </w:rPr>
        <w:t xml:space="preserve">. </w:t>
      </w:r>
      <w:r w:rsidR="00AE7C34" w:rsidRPr="0067468A">
        <w:rPr>
          <w:sz w:val="20"/>
        </w:rPr>
        <w:t>The overall area is a “Test Section” as defined in ASTM E 1155. The minimum local area is the area of a single placement.</w:t>
      </w:r>
    </w:p>
    <w:p w14:paraId="6E9C7CBC" w14:textId="77777777" w:rsidR="00AE7C34" w:rsidRPr="0067468A" w:rsidRDefault="005C5326" w:rsidP="005C5326">
      <w:pPr>
        <w:ind w:left="2160" w:hanging="720"/>
        <w:rPr>
          <w:sz w:val="20"/>
        </w:rPr>
      </w:pPr>
      <w:r>
        <w:rPr>
          <w:sz w:val="20"/>
        </w:rPr>
        <w:t>3.</w:t>
      </w:r>
      <w:r>
        <w:rPr>
          <w:sz w:val="20"/>
        </w:rPr>
        <w:tab/>
      </w:r>
      <w:r w:rsidR="00AE7C34" w:rsidRPr="0067468A">
        <w:rPr>
          <w:sz w:val="20"/>
        </w:rPr>
        <w:t xml:space="preserve">Slabs shall be measured in accordance with ASTM E 1155 within 72 hours after casting.  Additional slabs shall not be cast until an Owner’s representative has accepted the measurements from the previous day. </w:t>
      </w:r>
    </w:p>
    <w:p w14:paraId="6E9C7CBD" w14:textId="77777777" w:rsidR="005C5326" w:rsidRDefault="005C5326" w:rsidP="0067468A">
      <w:pPr>
        <w:rPr>
          <w:sz w:val="20"/>
        </w:rPr>
      </w:pPr>
    </w:p>
    <w:p w14:paraId="6E9C7CBE" w14:textId="77777777" w:rsidR="00AE7C34" w:rsidRPr="0067468A" w:rsidRDefault="005C5326" w:rsidP="0067468A">
      <w:pPr>
        <w:rPr>
          <w:sz w:val="20"/>
        </w:rPr>
      </w:pPr>
      <w:r>
        <w:rPr>
          <w:sz w:val="20"/>
        </w:rPr>
        <w:t>3.02</w:t>
      </w:r>
      <w:r>
        <w:rPr>
          <w:sz w:val="20"/>
        </w:rPr>
        <w:tab/>
      </w:r>
      <w:r w:rsidR="00AE7C34" w:rsidRPr="0067468A">
        <w:rPr>
          <w:sz w:val="20"/>
        </w:rPr>
        <w:t>CONCRETE PLACEMENT</w:t>
      </w:r>
    </w:p>
    <w:p w14:paraId="6E9C7CBF" w14:textId="77777777" w:rsidR="00B15D3A" w:rsidRPr="0067468A" w:rsidRDefault="00B15D3A" w:rsidP="0067468A">
      <w:pPr>
        <w:rPr>
          <w:sz w:val="20"/>
        </w:rPr>
      </w:pPr>
    </w:p>
    <w:p w14:paraId="72B93194" w14:textId="6AAB528D" w:rsidR="00D21769" w:rsidRPr="00D21769" w:rsidRDefault="005C5326" w:rsidP="00D21769">
      <w:pPr>
        <w:ind w:left="1440" w:hanging="720"/>
        <w:rPr>
          <w:sz w:val="20"/>
        </w:rPr>
      </w:pPr>
      <w:r>
        <w:rPr>
          <w:sz w:val="20"/>
        </w:rPr>
        <w:t>A.</w:t>
      </w:r>
      <w:r>
        <w:rPr>
          <w:sz w:val="20"/>
        </w:rPr>
        <w:tab/>
      </w:r>
      <w:r w:rsidR="00D21769" w:rsidRPr="00D21769">
        <w:rPr>
          <w:sz w:val="20"/>
        </w:rPr>
        <w:t xml:space="preserve">Carbon Monoxide and Carbon Dioxide Exposure: General Contractor shall be responsible for monitoring interior concrete floor exposure to excessive exhaust gases containing carbon dioxide (CO2) or carbon monoxide (CO) during delivery, placement and finishing of concrete and until concrete floor is protected by specified curing method.  </w:t>
      </w:r>
    </w:p>
    <w:p w14:paraId="45AFE743" w14:textId="77777777" w:rsidR="00D21769" w:rsidRPr="00D21769" w:rsidRDefault="00D21769" w:rsidP="00D21769">
      <w:pPr>
        <w:ind w:left="1440" w:hanging="720"/>
        <w:rPr>
          <w:sz w:val="20"/>
        </w:rPr>
      </w:pPr>
    </w:p>
    <w:p w14:paraId="0847CFC8" w14:textId="77777777" w:rsidR="00D21769" w:rsidRPr="00D21769" w:rsidRDefault="00D21769" w:rsidP="00666170">
      <w:pPr>
        <w:ind w:left="2160" w:hanging="720"/>
        <w:rPr>
          <w:sz w:val="20"/>
        </w:rPr>
      </w:pPr>
      <w:r w:rsidRPr="00D21769">
        <w:rPr>
          <w:sz w:val="20"/>
        </w:rPr>
        <w:t>1.</w:t>
      </w:r>
      <w:r w:rsidRPr="00D21769">
        <w:rPr>
          <w:sz w:val="20"/>
        </w:rPr>
        <w:tab/>
        <w:t xml:space="preserve">CO2 levels shall not exceed 4,500 parts per million. CO levels shall not exceed 15 parts per million at concrete surface within 5 feet of any source of exhaust gases.  </w:t>
      </w:r>
    </w:p>
    <w:p w14:paraId="45FAE859" w14:textId="77777777" w:rsidR="00D21769" w:rsidRPr="00D21769" w:rsidRDefault="00D21769" w:rsidP="00666170">
      <w:pPr>
        <w:ind w:left="2880" w:hanging="720"/>
        <w:rPr>
          <w:sz w:val="20"/>
        </w:rPr>
      </w:pPr>
      <w:r w:rsidRPr="00D21769">
        <w:rPr>
          <w:sz w:val="20"/>
        </w:rPr>
        <w:t>a.</w:t>
      </w:r>
      <w:r w:rsidRPr="00D21769">
        <w:rPr>
          <w:sz w:val="20"/>
        </w:rPr>
        <w:tab/>
        <w:t xml:space="preserve">Levels shall be monitored utilizing appropriate meter from company similar to CEA Instruments, Inc., 16 Chestnut Street, Emerson, NJ  07630; Phone (201-967-5660); </w:t>
      </w:r>
    </w:p>
    <w:p w14:paraId="58A7794A" w14:textId="77777777" w:rsidR="00BF49F3" w:rsidRDefault="00BF49F3" w:rsidP="00BF49F3">
      <w:pPr>
        <w:ind w:left="2160" w:hanging="720"/>
        <w:rPr>
          <w:sz w:val="20"/>
        </w:rPr>
      </w:pPr>
    </w:p>
    <w:p w14:paraId="45B07D1E" w14:textId="38D18350" w:rsidR="00D21769" w:rsidRPr="00D21769" w:rsidRDefault="00D21769" w:rsidP="00666170">
      <w:pPr>
        <w:ind w:left="2160" w:hanging="720"/>
        <w:rPr>
          <w:sz w:val="20"/>
        </w:rPr>
      </w:pPr>
      <w:r w:rsidRPr="00D21769">
        <w:rPr>
          <w:sz w:val="20"/>
        </w:rPr>
        <w:t>2.</w:t>
      </w:r>
      <w:r w:rsidRPr="00D21769">
        <w:rPr>
          <w:sz w:val="20"/>
        </w:rPr>
        <w:tab/>
        <w:t>Unvented combustion heaters shall not be in operation during concrete placement.</w:t>
      </w:r>
    </w:p>
    <w:p w14:paraId="1EBCB920" w14:textId="77777777" w:rsidR="00D21769" w:rsidRPr="00D21769" w:rsidRDefault="00D21769" w:rsidP="00666170">
      <w:pPr>
        <w:ind w:left="2160" w:hanging="720"/>
        <w:rPr>
          <w:sz w:val="20"/>
        </w:rPr>
      </w:pPr>
      <w:r w:rsidRPr="00D21769">
        <w:rPr>
          <w:sz w:val="20"/>
        </w:rPr>
        <w:t>3.</w:t>
      </w:r>
      <w:r w:rsidRPr="00D21769">
        <w:rPr>
          <w:sz w:val="20"/>
        </w:rPr>
        <w:tab/>
        <w:t xml:space="preserve">Limit combustion engine equipment inside building during concrete to only that equipment necessary to place and finish concrete. </w:t>
      </w:r>
    </w:p>
    <w:p w14:paraId="6E9C7CC2" w14:textId="636A9F21" w:rsidR="00AE7C34" w:rsidRPr="0067468A" w:rsidRDefault="00D21769" w:rsidP="00666170">
      <w:pPr>
        <w:ind w:left="2160" w:hanging="720"/>
        <w:rPr>
          <w:sz w:val="20"/>
        </w:rPr>
      </w:pPr>
      <w:r w:rsidRPr="00D21769">
        <w:rPr>
          <w:sz w:val="20"/>
        </w:rPr>
        <w:t>4.</w:t>
      </w:r>
      <w:r w:rsidRPr="00D21769">
        <w:rPr>
          <w:sz w:val="20"/>
        </w:rPr>
        <w:tab/>
        <w:t>Only two concrete trucks shall be in building at any given time and under no circumstance shall there be any earth moving equipment, dump trucks, grading equipment, or any other motorized equipment in operation until after the interior concrete floor is placed and protected by specified curing method.email:</w:t>
      </w:r>
      <w:r w:rsidR="00AE7C34" w:rsidRPr="0067468A">
        <w:rPr>
          <w:sz w:val="20"/>
        </w:rPr>
        <w:t xml:space="preserve"> </w:t>
      </w:r>
    </w:p>
    <w:p w14:paraId="6E9C7CC3" w14:textId="77777777" w:rsidR="00AE7C34" w:rsidRPr="0067468A" w:rsidRDefault="00AE7C34" w:rsidP="0067468A">
      <w:pPr>
        <w:rPr>
          <w:sz w:val="20"/>
        </w:rPr>
      </w:pPr>
    </w:p>
    <w:p w14:paraId="6E9C7CC4" w14:textId="77777777" w:rsidR="00AE7C34" w:rsidRPr="0067468A" w:rsidRDefault="005C5326" w:rsidP="005C5326">
      <w:pPr>
        <w:ind w:left="1440" w:hanging="720"/>
        <w:rPr>
          <w:sz w:val="20"/>
        </w:rPr>
      </w:pPr>
      <w:r>
        <w:rPr>
          <w:sz w:val="20"/>
        </w:rPr>
        <w:t>B.</w:t>
      </w:r>
      <w:r>
        <w:rPr>
          <w:sz w:val="20"/>
        </w:rPr>
        <w:tab/>
      </w:r>
      <w:r w:rsidR="00AE7C34" w:rsidRPr="0067468A">
        <w:rPr>
          <w:sz w:val="20"/>
        </w:rPr>
        <w:t>Comply with requirements in ACI 301 for measuring, mixing, transporting, and placing concrete.</w:t>
      </w:r>
    </w:p>
    <w:p w14:paraId="6E9C7CC5" w14:textId="77777777" w:rsidR="00B15D3A" w:rsidRPr="0067468A" w:rsidRDefault="00B15D3A" w:rsidP="0067468A">
      <w:pPr>
        <w:rPr>
          <w:sz w:val="20"/>
        </w:rPr>
      </w:pPr>
    </w:p>
    <w:p w14:paraId="6E9C7CC6" w14:textId="0C67A8E8" w:rsidR="00AE7C34" w:rsidRPr="0067468A" w:rsidRDefault="005C5326" w:rsidP="005C5326">
      <w:pPr>
        <w:ind w:left="2160" w:hanging="720"/>
        <w:rPr>
          <w:sz w:val="20"/>
        </w:rPr>
      </w:pPr>
      <w:r>
        <w:rPr>
          <w:sz w:val="20"/>
        </w:rPr>
        <w:t>1.</w:t>
      </w:r>
      <w:r>
        <w:rPr>
          <w:sz w:val="20"/>
        </w:rPr>
        <w:tab/>
      </w:r>
      <w:r w:rsidR="00AE7C34" w:rsidRPr="0067468A">
        <w:rPr>
          <w:sz w:val="20"/>
        </w:rPr>
        <w:t>Concrete shall be mixed and delivered in accordance with the requirements of ASTM C94.</w:t>
      </w:r>
    </w:p>
    <w:p w14:paraId="6E9C7CC7" w14:textId="77777777" w:rsidR="00AE7C34" w:rsidRPr="0067468A" w:rsidRDefault="005C5326" w:rsidP="005C5326">
      <w:pPr>
        <w:ind w:left="2160" w:hanging="720"/>
        <w:rPr>
          <w:sz w:val="20"/>
        </w:rPr>
      </w:pPr>
      <w:r>
        <w:rPr>
          <w:sz w:val="20"/>
        </w:rPr>
        <w:t>2.</w:t>
      </w:r>
      <w:r>
        <w:rPr>
          <w:sz w:val="20"/>
        </w:rPr>
        <w:tab/>
      </w:r>
      <w:r w:rsidR="00AE7C34" w:rsidRPr="0067468A">
        <w:rPr>
          <w:sz w:val="20"/>
        </w:rPr>
        <w:t>Cooperate with all other trades. Confer with electrical, mechanical, plumbing, carpenters, steel workers, etc., to ensure that all sleeves, anchors, inserts, conduit, floor boxes, pipes, fittings, and other items are installed before placing concrete. Make provisions for door saddles, and thresholds.</w:t>
      </w:r>
    </w:p>
    <w:p w14:paraId="6E9C7CC8" w14:textId="237A2748" w:rsidR="00AE7C34" w:rsidRPr="0067468A" w:rsidRDefault="005C5326" w:rsidP="005C5326">
      <w:pPr>
        <w:ind w:left="2160" w:hanging="720"/>
        <w:rPr>
          <w:sz w:val="20"/>
        </w:rPr>
      </w:pPr>
      <w:r>
        <w:rPr>
          <w:sz w:val="20"/>
        </w:rPr>
        <w:t>3.</w:t>
      </w:r>
      <w:r>
        <w:rPr>
          <w:sz w:val="20"/>
        </w:rPr>
        <w:tab/>
      </w:r>
      <w:r w:rsidR="00AE7C34" w:rsidRPr="0067468A">
        <w:rPr>
          <w:sz w:val="20"/>
        </w:rPr>
        <w:t xml:space="preserve">General Contractor shall ensure the accuracy, placement and alignment of all under-slab work. </w:t>
      </w:r>
      <w:r w:rsidR="00914DF3">
        <w:rPr>
          <w:sz w:val="20"/>
        </w:rPr>
        <w:t>P</w:t>
      </w:r>
      <w:r w:rsidR="00AE7C34" w:rsidRPr="0067468A">
        <w:rPr>
          <w:sz w:val="20"/>
        </w:rPr>
        <w:t>lacement of all boxes shall be square, level and true in all respects.</w:t>
      </w:r>
    </w:p>
    <w:p w14:paraId="6E9C7CC9" w14:textId="7DA1C0E6" w:rsidR="00AE7C34" w:rsidRPr="0067468A" w:rsidRDefault="005C5326" w:rsidP="005C5326">
      <w:pPr>
        <w:ind w:left="2160" w:hanging="720"/>
        <w:rPr>
          <w:sz w:val="20"/>
        </w:rPr>
      </w:pPr>
      <w:r>
        <w:rPr>
          <w:sz w:val="20"/>
        </w:rPr>
        <w:t>4.</w:t>
      </w:r>
      <w:r>
        <w:rPr>
          <w:sz w:val="20"/>
        </w:rPr>
        <w:tab/>
      </w:r>
      <w:r w:rsidR="00AE7C34" w:rsidRPr="0067468A">
        <w:rPr>
          <w:sz w:val="20"/>
        </w:rPr>
        <w:t xml:space="preserve">Install </w:t>
      </w:r>
      <w:r w:rsidR="00B22EE8" w:rsidRPr="0067468A">
        <w:rPr>
          <w:sz w:val="20"/>
        </w:rPr>
        <w:t>stone base</w:t>
      </w:r>
      <w:r w:rsidR="00AE7C34" w:rsidRPr="0067468A">
        <w:rPr>
          <w:sz w:val="20"/>
        </w:rPr>
        <w:t xml:space="preserve"> </w:t>
      </w:r>
      <w:r w:rsidR="00B22EE8" w:rsidRPr="0067468A">
        <w:rPr>
          <w:sz w:val="20"/>
        </w:rPr>
        <w:t xml:space="preserve">material </w:t>
      </w:r>
      <w:r w:rsidR="002E3E72" w:rsidRPr="0067468A">
        <w:rPr>
          <w:sz w:val="20"/>
        </w:rPr>
        <w:t xml:space="preserve">in accordance with recommendations of ACI 302 and ACI 360 </w:t>
      </w:r>
      <w:r w:rsidR="00AE7C34" w:rsidRPr="0067468A">
        <w:rPr>
          <w:sz w:val="20"/>
        </w:rPr>
        <w:t xml:space="preserve">to the minimum compacted thickness as indicated on drawings.  Prior to installation, </w:t>
      </w:r>
      <w:r w:rsidR="00B22EE8" w:rsidRPr="0067468A">
        <w:rPr>
          <w:sz w:val="20"/>
        </w:rPr>
        <w:t xml:space="preserve">General Contractor shall </w:t>
      </w:r>
      <w:r w:rsidR="00AE7C34" w:rsidRPr="0067468A">
        <w:rPr>
          <w:sz w:val="20"/>
        </w:rPr>
        <w:t xml:space="preserve">verify proper sub-grade elevations to assure that minimum thickness of stone base can be achieved. Crushed stone </w:t>
      </w:r>
      <w:r w:rsidR="00345224" w:rsidRPr="0067468A">
        <w:rPr>
          <w:sz w:val="20"/>
        </w:rPr>
        <w:t xml:space="preserve">base material </w:t>
      </w:r>
      <w:r w:rsidR="00AE7C34" w:rsidRPr="0067468A">
        <w:rPr>
          <w:sz w:val="20"/>
        </w:rPr>
        <w:t>shall be compacted to 98</w:t>
      </w:r>
      <w:r w:rsidR="00445BE1">
        <w:rPr>
          <w:sz w:val="20"/>
        </w:rPr>
        <w:t xml:space="preserve"> percent</w:t>
      </w:r>
      <w:r w:rsidR="00445BE1" w:rsidRPr="0067468A">
        <w:rPr>
          <w:sz w:val="20"/>
        </w:rPr>
        <w:t xml:space="preserve"> </w:t>
      </w:r>
      <w:r w:rsidR="00AE7C34" w:rsidRPr="0067468A">
        <w:rPr>
          <w:sz w:val="20"/>
        </w:rPr>
        <w:t>Modified Proctor density in accordance with ASTM D1557. The in-place density shall be tested for compliance no more than 48 hours prior to concrete placement using ASTM D1556, ASTM D2167, or ASTM D2922.  One copy of test results shall be forwarded to the Owner</w:t>
      </w:r>
      <w:r w:rsidR="00B22EE8" w:rsidRPr="0067468A">
        <w:rPr>
          <w:sz w:val="20"/>
        </w:rPr>
        <w:t xml:space="preserve"> and Engineer</w:t>
      </w:r>
      <w:r w:rsidR="00AE7C34" w:rsidRPr="0067468A">
        <w:rPr>
          <w:sz w:val="20"/>
        </w:rPr>
        <w:t>.</w:t>
      </w:r>
    </w:p>
    <w:p w14:paraId="6E9C7CCA" w14:textId="77777777" w:rsidR="00AE7C34" w:rsidRPr="0067468A" w:rsidRDefault="00AE7C34" w:rsidP="0067468A">
      <w:pPr>
        <w:rPr>
          <w:sz w:val="20"/>
        </w:rPr>
      </w:pPr>
    </w:p>
    <w:p w14:paraId="6E9C7CCB" w14:textId="41723968" w:rsidR="00AE7C34" w:rsidRPr="0067468A" w:rsidRDefault="005C5326" w:rsidP="005C5326">
      <w:pPr>
        <w:ind w:left="1440" w:hanging="720"/>
        <w:rPr>
          <w:sz w:val="20"/>
        </w:rPr>
      </w:pPr>
      <w:r>
        <w:rPr>
          <w:sz w:val="20"/>
        </w:rPr>
        <w:t>C.</w:t>
      </w:r>
      <w:r>
        <w:rPr>
          <w:sz w:val="20"/>
        </w:rPr>
        <w:tab/>
      </w:r>
      <w:r w:rsidR="00AE7C34" w:rsidRPr="0067468A">
        <w:rPr>
          <w:sz w:val="20"/>
        </w:rPr>
        <w:t xml:space="preserve">Transport: Dump </w:t>
      </w:r>
      <w:r w:rsidR="00E85A74" w:rsidRPr="0067468A">
        <w:rPr>
          <w:sz w:val="20"/>
        </w:rPr>
        <w:t xml:space="preserve">concrete </w:t>
      </w:r>
      <w:r w:rsidR="00AE7C34" w:rsidRPr="0067468A">
        <w:rPr>
          <w:sz w:val="20"/>
        </w:rPr>
        <w:t>at point of use and consolidate with a concrete vibrator. Do not allow concrete to become segregated. Maximum free fall for concrete is 3</w:t>
      </w:r>
      <w:r w:rsidR="00D43481">
        <w:rPr>
          <w:sz w:val="20"/>
        </w:rPr>
        <w:t xml:space="preserve"> feet</w:t>
      </w:r>
      <w:r w:rsidR="00AE7C34" w:rsidRPr="0067468A">
        <w:rPr>
          <w:sz w:val="20"/>
        </w:rPr>
        <w:t>. A vibrator is required for placement of concrete in walls, piers, footings and turndowns.</w:t>
      </w:r>
    </w:p>
    <w:p w14:paraId="6E9C7CCC" w14:textId="77777777" w:rsidR="00AE7C34" w:rsidRPr="0067468A" w:rsidRDefault="00AE7C34" w:rsidP="0067468A">
      <w:pPr>
        <w:rPr>
          <w:sz w:val="20"/>
        </w:rPr>
      </w:pPr>
    </w:p>
    <w:p w14:paraId="6E9C7CCD" w14:textId="2161B467" w:rsidR="00AE7C34" w:rsidRPr="0067468A" w:rsidRDefault="005C5326" w:rsidP="005C5326">
      <w:pPr>
        <w:ind w:left="1440" w:hanging="720"/>
        <w:rPr>
          <w:sz w:val="20"/>
        </w:rPr>
      </w:pPr>
      <w:bookmarkStart w:id="8" w:name="SlabOnGroundPlacement"/>
      <w:bookmarkEnd w:id="8"/>
      <w:r>
        <w:rPr>
          <w:sz w:val="20"/>
        </w:rPr>
        <w:t>D.</w:t>
      </w:r>
      <w:r>
        <w:rPr>
          <w:sz w:val="20"/>
        </w:rPr>
        <w:tab/>
      </w:r>
      <w:r w:rsidR="00AE7C34" w:rsidRPr="0067468A">
        <w:rPr>
          <w:sz w:val="20"/>
        </w:rPr>
        <w:t xml:space="preserve">Slab on Ground: Place on firm, undisturbed earth or properly compacted fill. Consolidate without segregation, by vibrating.  </w:t>
      </w:r>
    </w:p>
    <w:p w14:paraId="6E9C7CCE" w14:textId="77777777" w:rsidR="00E85A74" w:rsidRPr="0067468A" w:rsidRDefault="00E85A74" w:rsidP="0067468A">
      <w:pPr>
        <w:rPr>
          <w:sz w:val="20"/>
        </w:rPr>
      </w:pPr>
    </w:p>
    <w:p w14:paraId="6E9C7CCF" w14:textId="77777777" w:rsidR="00AE7C34" w:rsidRPr="0067468A" w:rsidRDefault="005C5326" w:rsidP="005C5326">
      <w:pPr>
        <w:ind w:left="720" w:firstLine="720"/>
        <w:rPr>
          <w:sz w:val="20"/>
        </w:rPr>
      </w:pPr>
      <w:r>
        <w:rPr>
          <w:sz w:val="20"/>
        </w:rPr>
        <w:t>1.</w:t>
      </w:r>
      <w:r>
        <w:rPr>
          <w:sz w:val="20"/>
        </w:rPr>
        <w:tab/>
      </w:r>
      <w:r w:rsidR="00AE7C34" w:rsidRPr="0067468A">
        <w:rPr>
          <w:sz w:val="20"/>
        </w:rPr>
        <w:t xml:space="preserve">Place </w:t>
      </w:r>
      <w:r w:rsidR="007D572A" w:rsidRPr="0067468A">
        <w:rPr>
          <w:sz w:val="20"/>
        </w:rPr>
        <w:t xml:space="preserve">and protect </w:t>
      </w:r>
      <w:r w:rsidR="00AE7C34" w:rsidRPr="0067468A">
        <w:rPr>
          <w:sz w:val="20"/>
        </w:rPr>
        <w:t>concrete</w:t>
      </w:r>
      <w:r w:rsidR="007D572A" w:rsidRPr="0067468A">
        <w:rPr>
          <w:sz w:val="20"/>
        </w:rPr>
        <w:t xml:space="preserve"> </w:t>
      </w:r>
      <w:r w:rsidR="00AE7C34" w:rsidRPr="0067468A">
        <w:rPr>
          <w:sz w:val="20"/>
        </w:rPr>
        <w:t xml:space="preserve">as </w:t>
      </w:r>
      <w:r w:rsidR="007D572A" w:rsidRPr="0067468A">
        <w:rPr>
          <w:sz w:val="20"/>
        </w:rPr>
        <w:t xml:space="preserve">required </w:t>
      </w:r>
      <w:r w:rsidR="00AE7C34" w:rsidRPr="0067468A">
        <w:rPr>
          <w:sz w:val="20"/>
        </w:rPr>
        <w:t>in ACI 301.</w:t>
      </w:r>
    </w:p>
    <w:p w14:paraId="6E9C7CD0" w14:textId="77777777" w:rsidR="007D572A" w:rsidRPr="0067468A" w:rsidRDefault="005C5326" w:rsidP="005C5326">
      <w:pPr>
        <w:ind w:left="2160" w:hanging="720"/>
        <w:rPr>
          <w:sz w:val="20"/>
        </w:rPr>
      </w:pPr>
      <w:r>
        <w:rPr>
          <w:sz w:val="20"/>
        </w:rPr>
        <w:t>2.</w:t>
      </w:r>
      <w:r>
        <w:rPr>
          <w:sz w:val="20"/>
        </w:rPr>
        <w:tab/>
      </w:r>
      <w:r w:rsidR="00AE7C34" w:rsidRPr="0067468A">
        <w:rPr>
          <w:sz w:val="20"/>
        </w:rPr>
        <w:t xml:space="preserve">Concrete shall be placed before initial set has occurred and in no event after it has contained its water content for more than 1½ hours. </w:t>
      </w:r>
    </w:p>
    <w:p w14:paraId="6E9C7CD1" w14:textId="77777777" w:rsidR="007D572A" w:rsidRPr="0067468A" w:rsidRDefault="005C5326" w:rsidP="005C5326">
      <w:pPr>
        <w:ind w:left="2160" w:hanging="720"/>
        <w:rPr>
          <w:sz w:val="20"/>
        </w:rPr>
      </w:pPr>
      <w:r>
        <w:rPr>
          <w:sz w:val="20"/>
        </w:rPr>
        <w:t>3.</w:t>
      </w:r>
      <w:r>
        <w:rPr>
          <w:sz w:val="20"/>
        </w:rPr>
        <w:tab/>
      </w:r>
      <w:r w:rsidR="007D572A" w:rsidRPr="0067468A">
        <w:rPr>
          <w:sz w:val="20"/>
        </w:rPr>
        <w:t xml:space="preserve">All concrete shall be placed upon clean, damp, smooth surfaces that are free from running water. All base materials shall be compacted and rut free. Proof-rolling, observed and evaluated by the Structural Engineer, should be accomplished by a loaded tandem-axle dump truck, a loaded truck mixer, roller or equivalent. Any depression in the surface deeper than ½" should be repaired. Repair should include, but not be limited to, raking smooth or consolidating with suitable compaction equipment. </w:t>
      </w:r>
    </w:p>
    <w:p w14:paraId="6E9C7CD2" w14:textId="77777777" w:rsidR="00AE7C34" w:rsidRPr="0067468A" w:rsidRDefault="005C5326" w:rsidP="005C5326">
      <w:pPr>
        <w:ind w:left="2160" w:hanging="720"/>
        <w:rPr>
          <w:sz w:val="20"/>
        </w:rPr>
      </w:pPr>
      <w:r>
        <w:rPr>
          <w:sz w:val="20"/>
        </w:rPr>
        <w:t>4.</w:t>
      </w:r>
      <w:r>
        <w:rPr>
          <w:sz w:val="20"/>
        </w:rPr>
        <w:tab/>
      </w:r>
      <w:r w:rsidR="007D572A" w:rsidRPr="0067468A">
        <w:rPr>
          <w:sz w:val="20"/>
        </w:rPr>
        <w:t>C</w:t>
      </w:r>
      <w:r w:rsidR="00AE7C34" w:rsidRPr="0067468A">
        <w:rPr>
          <w:sz w:val="20"/>
        </w:rPr>
        <w:t>oncrete shall be consolidated and worked, into all corners and angles of the forms and around reinforcement and embedded fixtures in such a manner as to prevent segregation of the coarse aggregate as required in ACI 301.</w:t>
      </w:r>
    </w:p>
    <w:p w14:paraId="6E9C7CD3" w14:textId="77777777" w:rsidR="00AE7C34" w:rsidRPr="0067468A" w:rsidRDefault="00AE7C34" w:rsidP="0067468A">
      <w:pPr>
        <w:rPr>
          <w:sz w:val="20"/>
        </w:rPr>
      </w:pPr>
    </w:p>
    <w:p w14:paraId="6E9C7CD4" w14:textId="77777777" w:rsidR="00AE7C34" w:rsidRPr="0067468A" w:rsidRDefault="005C5326" w:rsidP="005C5326">
      <w:pPr>
        <w:ind w:left="1440" w:hanging="720"/>
        <w:rPr>
          <w:sz w:val="20"/>
        </w:rPr>
      </w:pPr>
      <w:r>
        <w:rPr>
          <w:sz w:val="20"/>
        </w:rPr>
        <w:t>E.</w:t>
      </w:r>
      <w:r>
        <w:rPr>
          <w:sz w:val="20"/>
        </w:rPr>
        <w:tab/>
      </w:r>
      <w:r w:rsidR="00AE7C34" w:rsidRPr="0067468A">
        <w:rPr>
          <w:sz w:val="20"/>
        </w:rPr>
        <w:t>Bar supports for reinforcing steel shall be used in all footings in order to assure proper mechanical strength. Wood or clay brick chairs are not acceptable.</w:t>
      </w:r>
    </w:p>
    <w:p w14:paraId="6E9C7CD5" w14:textId="77777777" w:rsidR="00AE7C34" w:rsidRPr="0067468A" w:rsidRDefault="00AE7C34" w:rsidP="0067468A">
      <w:pPr>
        <w:rPr>
          <w:sz w:val="20"/>
        </w:rPr>
      </w:pPr>
    </w:p>
    <w:p w14:paraId="6E9C7CD6" w14:textId="77777777" w:rsidR="00AE7C34" w:rsidRPr="0067468A" w:rsidRDefault="005C5326" w:rsidP="005C5326">
      <w:pPr>
        <w:ind w:left="1440" w:hanging="720"/>
        <w:rPr>
          <w:sz w:val="20"/>
        </w:rPr>
      </w:pPr>
      <w:r>
        <w:rPr>
          <w:sz w:val="20"/>
        </w:rPr>
        <w:t>F.</w:t>
      </w:r>
      <w:r>
        <w:rPr>
          <w:sz w:val="20"/>
        </w:rPr>
        <w:tab/>
      </w:r>
      <w:r w:rsidR="00AE7C34" w:rsidRPr="0067468A">
        <w:rPr>
          <w:sz w:val="20"/>
        </w:rPr>
        <w:t>Concrete shall not be placed until the forms, reinforcement and other conditions are complete and until all pipes, conduit, sleeves, thimbles, hangers, anchors, and other work required are properly installed.</w:t>
      </w:r>
    </w:p>
    <w:p w14:paraId="6E9C7CD7" w14:textId="77777777" w:rsidR="00AE7C34" w:rsidRPr="0067468A" w:rsidRDefault="00AE7C34" w:rsidP="0067468A">
      <w:pPr>
        <w:rPr>
          <w:sz w:val="20"/>
        </w:rPr>
      </w:pPr>
    </w:p>
    <w:p w14:paraId="6E9C7CD8" w14:textId="77777777" w:rsidR="00AE7C34" w:rsidRPr="0067468A" w:rsidRDefault="00DB48D5" w:rsidP="00DB48D5">
      <w:pPr>
        <w:ind w:left="1440" w:hanging="720"/>
        <w:rPr>
          <w:sz w:val="20"/>
        </w:rPr>
      </w:pPr>
      <w:r>
        <w:rPr>
          <w:sz w:val="20"/>
        </w:rPr>
        <w:t>G.</w:t>
      </w:r>
      <w:r>
        <w:rPr>
          <w:sz w:val="20"/>
        </w:rPr>
        <w:tab/>
      </w:r>
      <w:r w:rsidR="00AE7C34" w:rsidRPr="0067468A">
        <w:rPr>
          <w:sz w:val="20"/>
        </w:rPr>
        <w:t xml:space="preserve">Vibrate concrete without segregating, thoroughly, to insure contact with forms at all points. Dusting with cement is not permitted. </w:t>
      </w:r>
    </w:p>
    <w:p w14:paraId="6E9C7CD9" w14:textId="77777777" w:rsidR="00AE7C34" w:rsidRPr="0067468A" w:rsidRDefault="00AE7C34" w:rsidP="0067468A">
      <w:pPr>
        <w:rPr>
          <w:sz w:val="20"/>
        </w:rPr>
      </w:pPr>
    </w:p>
    <w:p w14:paraId="6E9C7CDA" w14:textId="3C52A2EB" w:rsidR="00AE7C34" w:rsidRPr="0067468A" w:rsidRDefault="00E00E30" w:rsidP="00E00E30">
      <w:pPr>
        <w:ind w:left="1440" w:hanging="720"/>
        <w:rPr>
          <w:sz w:val="20"/>
        </w:rPr>
      </w:pPr>
      <w:r>
        <w:rPr>
          <w:sz w:val="20"/>
        </w:rPr>
        <w:t>H.</w:t>
      </w:r>
      <w:r>
        <w:rPr>
          <w:sz w:val="20"/>
        </w:rPr>
        <w:tab/>
      </w:r>
      <w:r w:rsidR="00AE7C34" w:rsidRPr="0067468A">
        <w:rPr>
          <w:sz w:val="20"/>
        </w:rPr>
        <w:t>During concrete slab on ground placement, carefully protect all exposed walls by covering them with waterproof paper, or turn vapor barrier up walls a minimum of 36</w:t>
      </w:r>
      <w:r w:rsidR="0060516B">
        <w:rPr>
          <w:sz w:val="20"/>
        </w:rPr>
        <w:t xml:space="preserve"> inche</w:t>
      </w:r>
      <w:r w:rsidR="00246D4E">
        <w:rPr>
          <w:sz w:val="20"/>
        </w:rPr>
        <w:t>s</w:t>
      </w:r>
      <w:r w:rsidR="00AE7C34" w:rsidRPr="0067468A">
        <w:rPr>
          <w:sz w:val="20"/>
        </w:rPr>
        <w:t xml:space="preserve">. </w:t>
      </w:r>
    </w:p>
    <w:p w14:paraId="6E9C7CDB" w14:textId="77777777" w:rsidR="00AE7C34" w:rsidRPr="0067468A" w:rsidRDefault="00AE7C34" w:rsidP="0067468A">
      <w:pPr>
        <w:rPr>
          <w:sz w:val="20"/>
        </w:rPr>
      </w:pPr>
    </w:p>
    <w:p w14:paraId="6E9C7CDC" w14:textId="77777777" w:rsidR="00AE7C34" w:rsidRPr="0067468A" w:rsidRDefault="00E00E30" w:rsidP="00E00E30">
      <w:pPr>
        <w:ind w:left="1440" w:hanging="720"/>
        <w:rPr>
          <w:sz w:val="20"/>
        </w:rPr>
      </w:pPr>
      <w:r>
        <w:rPr>
          <w:sz w:val="20"/>
        </w:rPr>
        <w:t>I.</w:t>
      </w:r>
      <w:r>
        <w:rPr>
          <w:sz w:val="20"/>
        </w:rPr>
        <w:tab/>
      </w:r>
      <w:r w:rsidR="00AE7C34" w:rsidRPr="0067468A">
        <w:rPr>
          <w:sz w:val="20"/>
        </w:rPr>
        <w:t>Install all inserts, reglets, hangers, anchors, sleeves, blocking dowels, angles, nailers, etc., required for fastening of other work.</w:t>
      </w:r>
    </w:p>
    <w:p w14:paraId="6E9C7CDD" w14:textId="77777777" w:rsidR="007D572A" w:rsidRPr="0067468A" w:rsidRDefault="007D572A" w:rsidP="0067468A">
      <w:pPr>
        <w:rPr>
          <w:sz w:val="20"/>
        </w:rPr>
      </w:pPr>
    </w:p>
    <w:p w14:paraId="6E9C7CE0" w14:textId="687F2E0E" w:rsidR="00AE7C34" w:rsidRPr="0067468A" w:rsidRDefault="000F16D3" w:rsidP="00E00E30">
      <w:pPr>
        <w:ind w:left="1440" w:hanging="720"/>
        <w:rPr>
          <w:sz w:val="20"/>
        </w:rPr>
      </w:pPr>
      <w:r>
        <w:rPr>
          <w:sz w:val="20"/>
        </w:rPr>
        <w:t>J</w:t>
      </w:r>
      <w:r w:rsidR="00E00E30">
        <w:rPr>
          <w:sz w:val="20"/>
        </w:rPr>
        <w:t>.</w:t>
      </w:r>
      <w:r w:rsidR="00E00E30">
        <w:rPr>
          <w:sz w:val="20"/>
        </w:rPr>
        <w:tab/>
      </w:r>
      <w:r w:rsidR="00AE7C34" w:rsidRPr="0067468A">
        <w:rPr>
          <w:sz w:val="20"/>
        </w:rPr>
        <w:t xml:space="preserve">Water shall only be added at the job site under the direct supervision of a representative from the field quality control testing agency. Water may be added in accordance with ASTM C 4. Do not add more water than is indicated as allowable on the batch ticket. Water added at the job site shall be documented on the batch ticket.  </w:t>
      </w:r>
    </w:p>
    <w:p w14:paraId="6E9C7CE1" w14:textId="77777777" w:rsidR="00E00E30" w:rsidRDefault="00E00E30" w:rsidP="0067468A">
      <w:pPr>
        <w:rPr>
          <w:sz w:val="20"/>
        </w:rPr>
      </w:pPr>
    </w:p>
    <w:p w14:paraId="6E9C7CE2" w14:textId="77777777" w:rsidR="00AE7C34" w:rsidRPr="0067468A" w:rsidRDefault="00E00E30" w:rsidP="0067468A">
      <w:pPr>
        <w:rPr>
          <w:sz w:val="20"/>
        </w:rPr>
      </w:pPr>
      <w:r>
        <w:rPr>
          <w:sz w:val="20"/>
        </w:rPr>
        <w:t>3.03</w:t>
      </w:r>
      <w:r>
        <w:rPr>
          <w:sz w:val="20"/>
        </w:rPr>
        <w:tab/>
      </w:r>
      <w:r w:rsidR="00AE7C34" w:rsidRPr="0067468A">
        <w:rPr>
          <w:sz w:val="20"/>
        </w:rPr>
        <w:t>FORMED SURFACE FINISHES</w:t>
      </w:r>
    </w:p>
    <w:p w14:paraId="6E9C7CE3" w14:textId="77777777" w:rsidR="002E3E72" w:rsidRPr="0067468A" w:rsidRDefault="002E3E72" w:rsidP="0067468A">
      <w:pPr>
        <w:rPr>
          <w:sz w:val="20"/>
        </w:rPr>
      </w:pPr>
    </w:p>
    <w:p w14:paraId="6E9C7CE4" w14:textId="7216C026" w:rsidR="00AE7C34" w:rsidRPr="0067468A" w:rsidRDefault="00E00E30" w:rsidP="00E00E30">
      <w:pPr>
        <w:ind w:left="1440" w:hanging="720"/>
        <w:rPr>
          <w:sz w:val="20"/>
        </w:rPr>
      </w:pPr>
      <w:r>
        <w:rPr>
          <w:sz w:val="20"/>
        </w:rPr>
        <w:t>A.</w:t>
      </w:r>
      <w:r>
        <w:rPr>
          <w:sz w:val="20"/>
        </w:rPr>
        <w:tab/>
      </w:r>
      <w:r w:rsidR="00AE7C34" w:rsidRPr="0067468A">
        <w:rPr>
          <w:sz w:val="20"/>
        </w:rPr>
        <w:t>Rough-Formed Finish: As-cast concrete texture imparted by form-facing material with tie holes and defective areas repaired and patched, and fins and other projections exceeding ¼</w:t>
      </w:r>
      <w:r w:rsidR="008E56FE">
        <w:rPr>
          <w:sz w:val="20"/>
        </w:rPr>
        <w:t xml:space="preserve"> inch</w:t>
      </w:r>
      <w:r w:rsidR="00AE7C34" w:rsidRPr="0067468A">
        <w:rPr>
          <w:sz w:val="20"/>
        </w:rPr>
        <w:t xml:space="preserve"> </w:t>
      </w:r>
      <w:r w:rsidR="00345224" w:rsidRPr="0067468A">
        <w:rPr>
          <w:sz w:val="20"/>
        </w:rPr>
        <w:t>i</w:t>
      </w:r>
      <w:r w:rsidR="00AE7C34" w:rsidRPr="0067468A">
        <w:rPr>
          <w:sz w:val="20"/>
        </w:rPr>
        <w:t>n height rubbed down or chipped off.</w:t>
      </w:r>
    </w:p>
    <w:p w14:paraId="6E9C7CE5" w14:textId="77777777" w:rsidR="002E3E72" w:rsidRPr="0067468A" w:rsidRDefault="002E3E72" w:rsidP="0067468A">
      <w:pPr>
        <w:rPr>
          <w:sz w:val="20"/>
        </w:rPr>
      </w:pPr>
    </w:p>
    <w:p w14:paraId="6E9C7CE6" w14:textId="77777777" w:rsidR="00AE7C34" w:rsidRPr="0067468A" w:rsidRDefault="00E00E30" w:rsidP="00E00E30">
      <w:pPr>
        <w:ind w:left="720" w:firstLine="720"/>
        <w:rPr>
          <w:sz w:val="20"/>
        </w:rPr>
      </w:pPr>
      <w:r>
        <w:rPr>
          <w:sz w:val="20"/>
        </w:rPr>
        <w:t>1.</w:t>
      </w:r>
      <w:r>
        <w:rPr>
          <w:sz w:val="20"/>
        </w:rPr>
        <w:tab/>
      </w:r>
      <w:r w:rsidR="00AE7C34" w:rsidRPr="0067468A">
        <w:rPr>
          <w:sz w:val="20"/>
        </w:rPr>
        <w:t>Apply to concrete surfaces not exposed to public view.</w:t>
      </w:r>
    </w:p>
    <w:p w14:paraId="6E9C7CE7" w14:textId="77777777" w:rsidR="00AE7C34" w:rsidRPr="0067468A" w:rsidRDefault="00AE7C34" w:rsidP="0067468A">
      <w:pPr>
        <w:rPr>
          <w:sz w:val="20"/>
        </w:rPr>
      </w:pPr>
    </w:p>
    <w:p w14:paraId="6E9C7CE8" w14:textId="77777777" w:rsidR="00AE7C34" w:rsidRPr="0067468A" w:rsidRDefault="00E00E30" w:rsidP="00E00E30">
      <w:pPr>
        <w:ind w:left="1440" w:hanging="720"/>
        <w:rPr>
          <w:sz w:val="20"/>
        </w:rPr>
      </w:pPr>
      <w:r>
        <w:rPr>
          <w:sz w:val="20"/>
        </w:rPr>
        <w:t>B.</w:t>
      </w:r>
      <w:r>
        <w:rPr>
          <w:sz w:val="20"/>
        </w:rPr>
        <w:tab/>
      </w:r>
      <w:r w:rsidR="00AE7C34" w:rsidRPr="0067468A">
        <w:rPr>
          <w:sz w:val="20"/>
        </w:rPr>
        <w:t>Smooth-Formed Finish: As-cast concrete texture imparted by form-facing material, arranged in an orderly and symmetrical manner with a minimum of seams. Repair and patch tie holes and defective areas.  Completely remove fins and other projections. All exposed concrete walls are to be grouted and hand rubbed.</w:t>
      </w:r>
    </w:p>
    <w:p w14:paraId="6E9C7CE9" w14:textId="77777777" w:rsidR="002E3E72" w:rsidRPr="0067468A" w:rsidRDefault="002E3E72" w:rsidP="0067468A">
      <w:pPr>
        <w:rPr>
          <w:sz w:val="20"/>
        </w:rPr>
      </w:pPr>
    </w:p>
    <w:p w14:paraId="6E9C7CEA" w14:textId="77777777" w:rsidR="00AE7C34" w:rsidRPr="0067468A" w:rsidRDefault="00E00E30" w:rsidP="00E00E30">
      <w:pPr>
        <w:ind w:left="2160" w:hanging="720"/>
        <w:rPr>
          <w:sz w:val="20"/>
        </w:rPr>
      </w:pPr>
      <w:r>
        <w:rPr>
          <w:sz w:val="20"/>
        </w:rPr>
        <w:t>1.</w:t>
      </w:r>
      <w:r>
        <w:rPr>
          <w:sz w:val="20"/>
        </w:rPr>
        <w:tab/>
      </w:r>
      <w:r w:rsidR="00AE7C34" w:rsidRPr="0067468A">
        <w:rPr>
          <w:sz w:val="20"/>
        </w:rPr>
        <w:t>Apply to concrete surfaces exposed to public view or to be covered with a coating or covering material applied directly to concrete, such as waterproofing, damp-proofing, veneer plaster, or painting.</w:t>
      </w:r>
    </w:p>
    <w:p w14:paraId="6E9C7CEB" w14:textId="77777777" w:rsidR="00AE7C34" w:rsidRPr="0067468A" w:rsidRDefault="00E00E30" w:rsidP="00E00E30">
      <w:pPr>
        <w:ind w:left="720" w:firstLine="720"/>
        <w:rPr>
          <w:sz w:val="20"/>
        </w:rPr>
      </w:pPr>
      <w:r>
        <w:rPr>
          <w:sz w:val="20"/>
        </w:rPr>
        <w:t>2.</w:t>
      </w:r>
      <w:r>
        <w:rPr>
          <w:sz w:val="20"/>
        </w:rPr>
        <w:tab/>
      </w:r>
      <w:r w:rsidR="00AE7C34" w:rsidRPr="0067468A">
        <w:rPr>
          <w:sz w:val="20"/>
        </w:rPr>
        <w:t>Do not apply rubbed finish to smooth-formed finish.</w:t>
      </w:r>
    </w:p>
    <w:p w14:paraId="6E9C7CEC" w14:textId="77777777" w:rsidR="00AE7C34" w:rsidRPr="0067468A" w:rsidRDefault="00E00E30" w:rsidP="00E00E30">
      <w:pPr>
        <w:ind w:left="2160" w:hanging="720"/>
        <w:rPr>
          <w:sz w:val="20"/>
        </w:rPr>
      </w:pPr>
      <w:r>
        <w:rPr>
          <w:sz w:val="20"/>
        </w:rPr>
        <w:t>3.</w:t>
      </w:r>
      <w:r>
        <w:rPr>
          <w:sz w:val="20"/>
        </w:rPr>
        <w:tab/>
      </w:r>
      <w:r w:rsidR="00AE7C34" w:rsidRPr="0067468A">
        <w:rPr>
          <w:sz w:val="20"/>
        </w:rPr>
        <w:t>Apply smooth-rubbed finish, defined in ACI 301, to smooth-formed finished concrete.</w:t>
      </w:r>
    </w:p>
    <w:p w14:paraId="6E9C7CED" w14:textId="77777777" w:rsidR="00AE7C34" w:rsidRPr="0067468A" w:rsidRDefault="00AE7C34" w:rsidP="0067468A">
      <w:pPr>
        <w:rPr>
          <w:sz w:val="20"/>
        </w:rPr>
      </w:pPr>
    </w:p>
    <w:p w14:paraId="6E9C7CEE" w14:textId="77777777" w:rsidR="00AE7C34" w:rsidRPr="0067468A" w:rsidRDefault="00D97440" w:rsidP="00D97440">
      <w:pPr>
        <w:ind w:left="1440" w:hanging="720"/>
        <w:rPr>
          <w:sz w:val="20"/>
        </w:rPr>
      </w:pPr>
      <w:r>
        <w:rPr>
          <w:sz w:val="20"/>
        </w:rPr>
        <w:lastRenderedPageBreak/>
        <w:t>C.</w:t>
      </w:r>
      <w:r>
        <w:rPr>
          <w:sz w:val="20"/>
        </w:rPr>
        <w:tab/>
      </w:r>
      <w:r w:rsidR="00AE7C34" w:rsidRPr="0067468A">
        <w:rPr>
          <w:sz w:val="20"/>
        </w:rPr>
        <w:t>Related Unformed Surfaces: At tops of walls, horizontal offsets, and similar unformed surfaces adjacent to formed surfaces, strike off smooth and finish with a texture matching adjacent formed surfaces. Continue final surface treatment of formed surfaces uniformly across adjacent unformed surfaces, unless otherwise indicated.</w:t>
      </w:r>
    </w:p>
    <w:p w14:paraId="6E9C7CEF" w14:textId="77777777" w:rsidR="00D97440" w:rsidRDefault="00D97440" w:rsidP="0067468A">
      <w:pPr>
        <w:rPr>
          <w:sz w:val="20"/>
        </w:rPr>
      </w:pPr>
      <w:bookmarkStart w:id="9" w:name="CuringExecution"/>
      <w:bookmarkEnd w:id="9"/>
    </w:p>
    <w:p w14:paraId="6E9C7CF0" w14:textId="77777777" w:rsidR="00AE7C34" w:rsidRPr="0067468A" w:rsidRDefault="00D97440" w:rsidP="0067468A">
      <w:pPr>
        <w:rPr>
          <w:sz w:val="20"/>
        </w:rPr>
      </w:pPr>
      <w:r>
        <w:rPr>
          <w:sz w:val="20"/>
        </w:rPr>
        <w:t>3.04</w:t>
      </w:r>
      <w:r>
        <w:rPr>
          <w:sz w:val="20"/>
        </w:rPr>
        <w:tab/>
      </w:r>
      <w:r w:rsidR="00AE7C34" w:rsidRPr="0067468A">
        <w:rPr>
          <w:sz w:val="20"/>
        </w:rPr>
        <w:t>INTERIOR FLOOR SLAB FINISH</w:t>
      </w:r>
    </w:p>
    <w:p w14:paraId="6E9C7CF1" w14:textId="77777777" w:rsidR="002E3E72" w:rsidRPr="0067468A" w:rsidRDefault="002E3E72" w:rsidP="0067468A">
      <w:pPr>
        <w:rPr>
          <w:sz w:val="20"/>
        </w:rPr>
      </w:pPr>
    </w:p>
    <w:p w14:paraId="6E9C7CF2" w14:textId="77777777" w:rsidR="00AE7C34" w:rsidRPr="0067468A" w:rsidRDefault="00D97440" w:rsidP="00D97440">
      <w:pPr>
        <w:ind w:left="1440" w:hanging="720"/>
        <w:rPr>
          <w:sz w:val="20"/>
        </w:rPr>
      </w:pPr>
      <w:r>
        <w:rPr>
          <w:sz w:val="20"/>
        </w:rPr>
        <w:t>A.</w:t>
      </w:r>
      <w:r>
        <w:rPr>
          <w:sz w:val="20"/>
        </w:rPr>
        <w:tab/>
      </w:r>
      <w:r w:rsidR="00AE7C34" w:rsidRPr="0067468A">
        <w:rPr>
          <w:sz w:val="20"/>
        </w:rPr>
        <w:t>General: Concrete shall be placed, screeded, re-straightened, and finished as necessary to meet the FF and FL requirements. Do not wet concrete surfaces during finishing operations.</w:t>
      </w:r>
    </w:p>
    <w:p w14:paraId="6E9C7CF3" w14:textId="77777777" w:rsidR="002E3E72" w:rsidRPr="0067468A" w:rsidRDefault="002E3E72" w:rsidP="0067468A">
      <w:pPr>
        <w:rPr>
          <w:sz w:val="20"/>
        </w:rPr>
      </w:pPr>
    </w:p>
    <w:p w14:paraId="6E9C7CF4" w14:textId="6DD675AD" w:rsidR="00D97440" w:rsidRDefault="009E55D5" w:rsidP="00666170">
      <w:pPr>
        <w:ind w:left="1440" w:hanging="720"/>
        <w:rPr>
          <w:sz w:val="20"/>
        </w:rPr>
      </w:pPr>
      <w:r>
        <w:rPr>
          <w:sz w:val="20"/>
        </w:rPr>
        <w:t>B</w:t>
      </w:r>
      <w:r w:rsidR="00D97440">
        <w:rPr>
          <w:sz w:val="20"/>
        </w:rPr>
        <w:t>.</w:t>
      </w:r>
      <w:r w:rsidR="00D97440">
        <w:rPr>
          <w:sz w:val="20"/>
        </w:rPr>
        <w:tab/>
      </w:r>
      <w:r w:rsidR="002C7BFE" w:rsidRPr="0067468A">
        <w:rPr>
          <w:sz w:val="20"/>
        </w:rPr>
        <w:t xml:space="preserve">Laser screeds, vibratory screeds, highway straightedges and wood or resinous bull floats shall be used to initiate screeding and floating process to form a uniform and open-textured surface plane before excess moisture or bleed water appears on the surface. </w:t>
      </w:r>
    </w:p>
    <w:p w14:paraId="6E9C7CF5" w14:textId="77777777" w:rsidR="00D97440" w:rsidRDefault="00D97440" w:rsidP="00D97440">
      <w:pPr>
        <w:ind w:left="2880" w:hanging="720"/>
        <w:rPr>
          <w:sz w:val="20"/>
        </w:rPr>
      </w:pPr>
    </w:p>
    <w:p w14:paraId="6E9C7CF6" w14:textId="576D620F" w:rsidR="00D97440" w:rsidRDefault="00676763" w:rsidP="00666170">
      <w:pPr>
        <w:ind w:left="2160" w:hanging="720"/>
        <w:rPr>
          <w:sz w:val="20"/>
        </w:rPr>
      </w:pPr>
      <w:r>
        <w:rPr>
          <w:sz w:val="20"/>
        </w:rPr>
        <w:t>1.</w:t>
      </w:r>
      <w:r w:rsidR="00D97440">
        <w:rPr>
          <w:sz w:val="20"/>
        </w:rPr>
        <w:tab/>
      </w:r>
      <w:r w:rsidR="002C7BFE" w:rsidRPr="0067468A">
        <w:rPr>
          <w:sz w:val="20"/>
        </w:rPr>
        <w:t xml:space="preserve">A back-up laser screed is required during concrete placement of the interior sales floor slab. </w:t>
      </w:r>
    </w:p>
    <w:p w14:paraId="6E9C7CF7" w14:textId="77777777" w:rsidR="00D97440" w:rsidRDefault="00D97440" w:rsidP="00D97440">
      <w:pPr>
        <w:ind w:left="2160" w:hanging="720"/>
        <w:rPr>
          <w:sz w:val="20"/>
        </w:rPr>
      </w:pPr>
    </w:p>
    <w:p w14:paraId="6E9C7CF8" w14:textId="1A57CF2A" w:rsidR="002C7BFE" w:rsidRPr="0067468A" w:rsidRDefault="00676763" w:rsidP="00666170">
      <w:pPr>
        <w:ind w:left="1440" w:hanging="720"/>
        <w:rPr>
          <w:sz w:val="20"/>
        </w:rPr>
      </w:pPr>
      <w:r>
        <w:rPr>
          <w:sz w:val="20"/>
        </w:rPr>
        <w:t>C.</w:t>
      </w:r>
      <w:r w:rsidR="00D97440">
        <w:rPr>
          <w:sz w:val="20"/>
        </w:rPr>
        <w:tab/>
      </w:r>
      <w:r w:rsidR="002C7BFE" w:rsidRPr="0067468A">
        <w:rPr>
          <w:sz w:val="20"/>
        </w:rPr>
        <w:t xml:space="preserve">Remove excess water before floating operations start. Do not further disturb surfaces before finishing operations start.  </w:t>
      </w:r>
    </w:p>
    <w:p w14:paraId="5B9C6356" w14:textId="77777777" w:rsidR="004B4D5C" w:rsidRDefault="004B4D5C" w:rsidP="004B4D5C">
      <w:pPr>
        <w:rPr>
          <w:sz w:val="20"/>
        </w:rPr>
      </w:pPr>
    </w:p>
    <w:p w14:paraId="6E9C7CF9" w14:textId="66D81779" w:rsidR="002C7BFE" w:rsidRPr="0067468A" w:rsidRDefault="004B4D5C" w:rsidP="00666170">
      <w:pPr>
        <w:ind w:left="1440" w:hanging="720"/>
        <w:rPr>
          <w:sz w:val="20"/>
        </w:rPr>
      </w:pPr>
      <w:r>
        <w:rPr>
          <w:sz w:val="20"/>
        </w:rPr>
        <w:t>D.</w:t>
      </w:r>
      <w:r w:rsidR="00D97440">
        <w:rPr>
          <w:sz w:val="20"/>
        </w:rPr>
        <w:tab/>
      </w:r>
      <w:r w:rsidR="002C7BFE" w:rsidRPr="0067468A">
        <w:rPr>
          <w:sz w:val="20"/>
        </w:rPr>
        <w:t xml:space="preserve">Concrete mix receiving specified </w:t>
      </w:r>
      <w:r w:rsidR="00C62630">
        <w:rPr>
          <w:sz w:val="20"/>
        </w:rPr>
        <w:t xml:space="preserve">dry </w:t>
      </w:r>
      <w:r w:rsidR="002C7BFE" w:rsidRPr="0067468A">
        <w:rPr>
          <w:sz w:val="20"/>
        </w:rPr>
        <w:t xml:space="preserve">shake </w:t>
      </w:r>
      <w:r w:rsidR="00513B85">
        <w:rPr>
          <w:sz w:val="20"/>
        </w:rPr>
        <w:t xml:space="preserve">on </w:t>
      </w:r>
      <w:r w:rsidR="002C7BFE" w:rsidRPr="0067468A">
        <w:rPr>
          <w:sz w:val="20"/>
        </w:rPr>
        <w:t xml:space="preserve">hardener shall meet the requirements specified herein. Air content of concrete receiving the specified </w:t>
      </w:r>
      <w:r w:rsidR="009D4EC6">
        <w:rPr>
          <w:sz w:val="20"/>
        </w:rPr>
        <w:t xml:space="preserve">dry </w:t>
      </w:r>
      <w:r w:rsidR="002C7BFE" w:rsidRPr="0067468A">
        <w:rPr>
          <w:sz w:val="20"/>
        </w:rPr>
        <w:t xml:space="preserve">shake </w:t>
      </w:r>
      <w:r w:rsidR="00513B85">
        <w:rPr>
          <w:sz w:val="20"/>
        </w:rPr>
        <w:t xml:space="preserve">on </w:t>
      </w:r>
      <w:r w:rsidR="002C7BFE" w:rsidRPr="0067468A">
        <w:rPr>
          <w:sz w:val="20"/>
        </w:rPr>
        <w:t xml:space="preserve">hardener shall be 3% or less. </w:t>
      </w:r>
      <w:r w:rsidR="00345224" w:rsidRPr="0067468A">
        <w:rPr>
          <w:sz w:val="20"/>
        </w:rPr>
        <w:t>Fly ash</w:t>
      </w:r>
      <w:r w:rsidR="002E3E72" w:rsidRPr="0067468A">
        <w:rPr>
          <w:sz w:val="20"/>
        </w:rPr>
        <w:t>, micro silica, slag</w:t>
      </w:r>
      <w:r w:rsidR="00345224" w:rsidRPr="0067468A">
        <w:rPr>
          <w:sz w:val="20"/>
        </w:rPr>
        <w:t xml:space="preserve"> and c</w:t>
      </w:r>
      <w:r w:rsidR="002C7BFE" w:rsidRPr="0067468A">
        <w:rPr>
          <w:sz w:val="20"/>
        </w:rPr>
        <w:t>alcium chloride or admixtures containing more than 0.05</w:t>
      </w:r>
      <w:r w:rsidR="009D4EC6">
        <w:rPr>
          <w:sz w:val="20"/>
        </w:rPr>
        <w:t xml:space="preserve"> percent</w:t>
      </w:r>
      <w:r w:rsidR="002C7BFE" w:rsidRPr="0067468A">
        <w:rPr>
          <w:sz w:val="20"/>
        </w:rPr>
        <w:t xml:space="preserve"> chloride ions are not permitted. </w:t>
      </w:r>
    </w:p>
    <w:p w14:paraId="6E9C7CFB" w14:textId="77777777" w:rsidR="002E3E72" w:rsidRPr="0067468A" w:rsidRDefault="002E3E72" w:rsidP="00666170">
      <w:pPr>
        <w:ind w:left="2160" w:hanging="720"/>
        <w:rPr>
          <w:sz w:val="20"/>
        </w:rPr>
      </w:pPr>
      <w:bookmarkStart w:id="10" w:name="ShakeHardenerApplication"/>
      <w:bookmarkEnd w:id="10"/>
    </w:p>
    <w:p w14:paraId="6E9C7CFC" w14:textId="584DF401" w:rsidR="00E14600" w:rsidRDefault="001D2A96" w:rsidP="00666170">
      <w:pPr>
        <w:ind w:left="1440" w:hanging="720"/>
        <w:rPr>
          <w:sz w:val="20"/>
        </w:rPr>
      </w:pPr>
      <w:r>
        <w:rPr>
          <w:sz w:val="20"/>
        </w:rPr>
        <w:t>E.</w:t>
      </w:r>
      <w:r w:rsidR="00D97440">
        <w:rPr>
          <w:sz w:val="20"/>
        </w:rPr>
        <w:tab/>
      </w:r>
      <w:r w:rsidR="002C7BFE" w:rsidRPr="0067468A">
        <w:rPr>
          <w:sz w:val="20"/>
        </w:rPr>
        <w:t xml:space="preserve">Ambient Conditions: Apply specified </w:t>
      </w:r>
      <w:r w:rsidR="00D72D39">
        <w:rPr>
          <w:sz w:val="20"/>
        </w:rPr>
        <w:t xml:space="preserve">dry </w:t>
      </w:r>
      <w:r w:rsidR="002C7BFE" w:rsidRPr="0067468A">
        <w:rPr>
          <w:sz w:val="20"/>
        </w:rPr>
        <w:t xml:space="preserve">shake </w:t>
      </w:r>
      <w:r w:rsidR="00513B85">
        <w:rPr>
          <w:sz w:val="20"/>
        </w:rPr>
        <w:t xml:space="preserve">on </w:t>
      </w:r>
      <w:r w:rsidR="002C7BFE" w:rsidRPr="0067468A">
        <w:rPr>
          <w:sz w:val="20"/>
        </w:rPr>
        <w:t xml:space="preserve">hardener at temperatures of between </w:t>
      </w:r>
      <w:r w:rsidR="00E67AB3" w:rsidRPr="0067468A">
        <w:rPr>
          <w:sz w:val="20"/>
        </w:rPr>
        <w:t>60</w:t>
      </w:r>
      <w:r w:rsidR="002C7BFE" w:rsidRPr="0067468A">
        <w:rPr>
          <w:sz w:val="20"/>
        </w:rPr>
        <w:t xml:space="preserve">°F and </w:t>
      </w:r>
      <w:r w:rsidR="00E67AB3" w:rsidRPr="0067468A">
        <w:rPr>
          <w:sz w:val="20"/>
        </w:rPr>
        <w:t>80</w:t>
      </w:r>
      <w:r w:rsidR="002C7BFE" w:rsidRPr="0067468A">
        <w:rPr>
          <w:sz w:val="20"/>
        </w:rPr>
        <w:t xml:space="preserve">°F. Conditions such as high winds, low humidity or hot or cold weather require concrete mix changes and adjustments in application and/or finishing procedures. </w:t>
      </w:r>
      <w:r w:rsidR="00E14600">
        <w:rPr>
          <w:sz w:val="20"/>
        </w:rPr>
        <w:t xml:space="preserve">Coordinate with </w:t>
      </w:r>
      <w:r w:rsidR="00513B85">
        <w:rPr>
          <w:sz w:val="20"/>
        </w:rPr>
        <w:t xml:space="preserve">dry </w:t>
      </w:r>
      <w:r w:rsidR="00E14600">
        <w:rPr>
          <w:sz w:val="20"/>
        </w:rPr>
        <w:t>shake</w:t>
      </w:r>
      <w:r w:rsidR="00513B85">
        <w:rPr>
          <w:sz w:val="20"/>
        </w:rPr>
        <w:t xml:space="preserve"> on</w:t>
      </w:r>
      <w:r w:rsidR="00E14600">
        <w:rPr>
          <w:sz w:val="20"/>
        </w:rPr>
        <w:t xml:space="preserve"> hardener manufacturer.</w:t>
      </w:r>
    </w:p>
    <w:p w14:paraId="149165EB" w14:textId="77777777" w:rsidR="001D2A96" w:rsidRDefault="001D2A96" w:rsidP="001D2A96">
      <w:pPr>
        <w:rPr>
          <w:sz w:val="20"/>
        </w:rPr>
      </w:pPr>
    </w:p>
    <w:p w14:paraId="6E9C7CFD" w14:textId="4C59C2B9" w:rsidR="002C7BFE" w:rsidRPr="0067468A" w:rsidRDefault="001D2A96" w:rsidP="00666170">
      <w:pPr>
        <w:ind w:left="1440" w:hanging="720"/>
        <w:rPr>
          <w:sz w:val="20"/>
        </w:rPr>
      </w:pPr>
      <w:r>
        <w:rPr>
          <w:sz w:val="20"/>
        </w:rPr>
        <w:t>F</w:t>
      </w:r>
      <w:r w:rsidR="00E14600">
        <w:rPr>
          <w:sz w:val="20"/>
        </w:rPr>
        <w:t>.</w:t>
      </w:r>
      <w:r w:rsidR="00E14600">
        <w:rPr>
          <w:sz w:val="20"/>
        </w:rPr>
        <w:tab/>
      </w:r>
      <w:r w:rsidR="002C7BFE" w:rsidRPr="0067468A">
        <w:rPr>
          <w:sz w:val="20"/>
        </w:rPr>
        <w:t xml:space="preserve">In hot, dry and windy conditions, use the specified evaporation retarder to help retain moisture. Ideally, building walls and roof are in-place, protecting concrete from direct environment. If that is not the case, wind screens shall be installed to reduce moisture evaporation during placement of the specified </w:t>
      </w:r>
      <w:r w:rsidR="00F6661D">
        <w:rPr>
          <w:sz w:val="20"/>
        </w:rPr>
        <w:t xml:space="preserve">dry </w:t>
      </w:r>
      <w:r w:rsidR="002C7BFE" w:rsidRPr="0067468A">
        <w:rPr>
          <w:sz w:val="20"/>
        </w:rPr>
        <w:t xml:space="preserve">shake </w:t>
      </w:r>
      <w:r w:rsidR="00F6661D">
        <w:rPr>
          <w:sz w:val="20"/>
        </w:rPr>
        <w:t xml:space="preserve">on </w:t>
      </w:r>
      <w:r w:rsidR="002C7BFE" w:rsidRPr="0067468A">
        <w:rPr>
          <w:sz w:val="20"/>
        </w:rPr>
        <w:t xml:space="preserve">hardener. </w:t>
      </w:r>
    </w:p>
    <w:p w14:paraId="77673E99" w14:textId="77777777" w:rsidR="001D2A96" w:rsidRDefault="001D2A96" w:rsidP="001D2A96">
      <w:pPr>
        <w:rPr>
          <w:sz w:val="20"/>
        </w:rPr>
      </w:pPr>
    </w:p>
    <w:p w14:paraId="6E9C7CFE" w14:textId="6211CC39" w:rsidR="002C7BFE" w:rsidRPr="0067468A" w:rsidRDefault="001D2A96" w:rsidP="00666170">
      <w:pPr>
        <w:ind w:left="1440" w:hanging="720"/>
        <w:rPr>
          <w:sz w:val="20"/>
        </w:rPr>
      </w:pPr>
      <w:r>
        <w:rPr>
          <w:sz w:val="20"/>
        </w:rPr>
        <w:t>G.</w:t>
      </w:r>
      <w:r w:rsidR="00E14600">
        <w:rPr>
          <w:sz w:val="20"/>
        </w:rPr>
        <w:tab/>
        <w:t>P</w:t>
      </w:r>
      <w:r w:rsidR="002C7BFE" w:rsidRPr="0067468A">
        <w:rPr>
          <w:sz w:val="20"/>
        </w:rPr>
        <w:t xml:space="preserve">re-stack bags of the specified </w:t>
      </w:r>
      <w:r w:rsidR="00467451">
        <w:rPr>
          <w:sz w:val="20"/>
        </w:rPr>
        <w:t xml:space="preserve">dry </w:t>
      </w:r>
      <w:r w:rsidR="002C7BFE" w:rsidRPr="0067468A">
        <w:rPr>
          <w:sz w:val="20"/>
        </w:rPr>
        <w:t xml:space="preserve">shake </w:t>
      </w:r>
      <w:r w:rsidR="00467451">
        <w:rPr>
          <w:sz w:val="20"/>
        </w:rPr>
        <w:t xml:space="preserve">on </w:t>
      </w:r>
      <w:r w:rsidR="002C7BFE" w:rsidRPr="0067468A">
        <w:rPr>
          <w:sz w:val="20"/>
        </w:rPr>
        <w:t xml:space="preserve">hardener </w:t>
      </w:r>
      <w:r w:rsidR="0029372B">
        <w:rPr>
          <w:sz w:val="20"/>
        </w:rPr>
        <w:t xml:space="preserve">in amount </w:t>
      </w:r>
      <w:r w:rsidR="002C7BFE" w:rsidRPr="0067468A">
        <w:rPr>
          <w:sz w:val="20"/>
        </w:rPr>
        <w:t xml:space="preserve">required per square foot, at each bay to be placed that day. </w:t>
      </w:r>
      <w:r w:rsidR="00E14600">
        <w:rPr>
          <w:sz w:val="20"/>
        </w:rPr>
        <w:t>D</w:t>
      </w:r>
      <w:r w:rsidR="002C7BFE" w:rsidRPr="0067468A">
        <w:rPr>
          <w:sz w:val="20"/>
        </w:rPr>
        <w:t xml:space="preserve">ocument the total number of bags applied on each placement. </w:t>
      </w:r>
    </w:p>
    <w:p w14:paraId="475EE65E" w14:textId="77777777" w:rsidR="001D2A96" w:rsidRDefault="001D2A96" w:rsidP="001D2A96">
      <w:pPr>
        <w:ind w:firstLine="720"/>
        <w:rPr>
          <w:sz w:val="20"/>
        </w:rPr>
      </w:pPr>
    </w:p>
    <w:p w14:paraId="6E9C7CFF" w14:textId="1573E259" w:rsidR="002C7BFE" w:rsidRPr="0067468A" w:rsidRDefault="001D2A96" w:rsidP="00666170">
      <w:pPr>
        <w:ind w:left="1440" w:hanging="720"/>
        <w:rPr>
          <w:sz w:val="20"/>
        </w:rPr>
      </w:pPr>
      <w:r>
        <w:rPr>
          <w:sz w:val="20"/>
        </w:rPr>
        <w:t>H.</w:t>
      </w:r>
      <w:r w:rsidR="00E14600">
        <w:rPr>
          <w:sz w:val="20"/>
        </w:rPr>
        <w:tab/>
      </w:r>
      <w:r w:rsidR="00DA40E0">
        <w:rPr>
          <w:sz w:val="20"/>
        </w:rPr>
        <w:t>Calibrated m</w:t>
      </w:r>
      <w:r w:rsidR="002C7BFE" w:rsidRPr="0067468A">
        <w:rPr>
          <w:sz w:val="20"/>
        </w:rPr>
        <w:t xml:space="preserve">echanical </w:t>
      </w:r>
      <w:r w:rsidR="00DA40E0">
        <w:rPr>
          <w:sz w:val="20"/>
        </w:rPr>
        <w:t>s</w:t>
      </w:r>
      <w:r w:rsidR="002C7BFE" w:rsidRPr="0067468A">
        <w:rPr>
          <w:sz w:val="20"/>
        </w:rPr>
        <w:t xml:space="preserve">preader </w:t>
      </w:r>
      <w:r w:rsidR="0029372B">
        <w:rPr>
          <w:sz w:val="20"/>
        </w:rPr>
        <w:t>s</w:t>
      </w:r>
      <w:r w:rsidR="002C7BFE" w:rsidRPr="0067468A">
        <w:rPr>
          <w:sz w:val="20"/>
        </w:rPr>
        <w:t xml:space="preserve">hall be capable of a first-pass application rate of 8,000 lbs per hour. Prior to concrete placement, the mechanical spreader shall be calibrated by the Concrete Sub-Contractor to ensure accurate and even application of the specified </w:t>
      </w:r>
      <w:r w:rsidR="009B137A">
        <w:rPr>
          <w:sz w:val="20"/>
        </w:rPr>
        <w:t xml:space="preserve">dry </w:t>
      </w:r>
      <w:r w:rsidR="002C7BFE" w:rsidRPr="0067468A">
        <w:rPr>
          <w:sz w:val="20"/>
        </w:rPr>
        <w:t xml:space="preserve">shake </w:t>
      </w:r>
      <w:r w:rsidR="009B137A">
        <w:rPr>
          <w:sz w:val="20"/>
        </w:rPr>
        <w:t xml:space="preserve">on </w:t>
      </w:r>
      <w:r w:rsidR="002C7BFE" w:rsidRPr="0067468A">
        <w:rPr>
          <w:sz w:val="20"/>
        </w:rPr>
        <w:t xml:space="preserve">hardener. The mechanical spreader must also be re-calibrated every 3000 square feet to ensure continued accuracy. To ensure accuracy, calibration readings shall be taken by the Concrete Sub-Contractor and reported to the Testing Agency, including location of specified </w:t>
      </w:r>
      <w:r w:rsidR="009B137A">
        <w:rPr>
          <w:sz w:val="20"/>
        </w:rPr>
        <w:t xml:space="preserve">dry </w:t>
      </w:r>
      <w:r w:rsidR="002C7BFE" w:rsidRPr="0067468A">
        <w:rPr>
          <w:sz w:val="20"/>
        </w:rPr>
        <w:t xml:space="preserve">shake </w:t>
      </w:r>
      <w:r w:rsidR="009B137A">
        <w:rPr>
          <w:sz w:val="20"/>
        </w:rPr>
        <w:t xml:space="preserve">on </w:t>
      </w:r>
      <w:r w:rsidR="002C7BFE" w:rsidRPr="0067468A">
        <w:rPr>
          <w:sz w:val="20"/>
        </w:rPr>
        <w:t xml:space="preserve">hardener application at time of calibration reading. Concrete Sub-Contractor is responsible for maintaining the mechanical spreader and ensuring a consistent application rate of specified </w:t>
      </w:r>
      <w:r w:rsidR="0089089A">
        <w:rPr>
          <w:sz w:val="20"/>
        </w:rPr>
        <w:t xml:space="preserve">dry </w:t>
      </w:r>
      <w:r w:rsidR="002C7BFE" w:rsidRPr="0067468A">
        <w:rPr>
          <w:sz w:val="20"/>
        </w:rPr>
        <w:t xml:space="preserve">shake </w:t>
      </w:r>
      <w:r w:rsidR="0089089A">
        <w:rPr>
          <w:sz w:val="20"/>
        </w:rPr>
        <w:t xml:space="preserve">on </w:t>
      </w:r>
      <w:r w:rsidR="002C7BFE" w:rsidRPr="0067468A">
        <w:rPr>
          <w:sz w:val="20"/>
        </w:rPr>
        <w:t xml:space="preserve">hardener. </w:t>
      </w:r>
    </w:p>
    <w:p w14:paraId="24B0F201" w14:textId="77777777" w:rsidR="00DE1C03" w:rsidRDefault="00DE1C03" w:rsidP="00DE1C03">
      <w:pPr>
        <w:rPr>
          <w:sz w:val="20"/>
        </w:rPr>
      </w:pPr>
    </w:p>
    <w:p w14:paraId="6E9C7D00" w14:textId="540A16AA" w:rsidR="002E2F6F" w:rsidRPr="0067468A" w:rsidRDefault="00DE1C03" w:rsidP="00666170">
      <w:pPr>
        <w:ind w:left="1440" w:hanging="720"/>
        <w:rPr>
          <w:sz w:val="20"/>
        </w:rPr>
      </w:pPr>
      <w:r>
        <w:rPr>
          <w:sz w:val="20"/>
        </w:rPr>
        <w:t>I.</w:t>
      </w:r>
      <w:r w:rsidR="00DF1B11">
        <w:rPr>
          <w:sz w:val="20"/>
        </w:rPr>
        <w:tab/>
      </w:r>
      <w:r w:rsidR="00E67AB3" w:rsidRPr="0067468A">
        <w:rPr>
          <w:sz w:val="20"/>
        </w:rPr>
        <w:t xml:space="preserve">Natural Color Dry Shake </w:t>
      </w:r>
      <w:r w:rsidR="0089089A">
        <w:rPr>
          <w:sz w:val="20"/>
        </w:rPr>
        <w:t xml:space="preserve">On </w:t>
      </w:r>
      <w:r w:rsidR="00E67AB3" w:rsidRPr="0067468A">
        <w:rPr>
          <w:sz w:val="20"/>
        </w:rPr>
        <w:t xml:space="preserve">Hardener Single Pass Application: </w:t>
      </w:r>
      <w:r w:rsidR="002E2F6F" w:rsidRPr="0067468A">
        <w:rPr>
          <w:sz w:val="20"/>
        </w:rPr>
        <w:t xml:space="preserve">Non-colored or natural colored dry shake </w:t>
      </w:r>
      <w:r w:rsidR="00A75644">
        <w:rPr>
          <w:sz w:val="20"/>
        </w:rPr>
        <w:t xml:space="preserve">on </w:t>
      </w:r>
      <w:r w:rsidR="002E2F6F" w:rsidRPr="0067468A">
        <w:rPr>
          <w:sz w:val="20"/>
        </w:rPr>
        <w:t>hardeners shall be applied in the following manner</w:t>
      </w:r>
      <w:r w:rsidR="00547A71">
        <w:rPr>
          <w:sz w:val="20"/>
        </w:rPr>
        <w:t xml:space="preserve"> and in accordance with manufacturers written recommendations.</w:t>
      </w:r>
    </w:p>
    <w:p w14:paraId="6E9C7D01" w14:textId="77777777" w:rsidR="002E2F6F" w:rsidRPr="0067468A" w:rsidRDefault="002E2F6F" w:rsidP="0067468A">
      <w:pPr>
        <w:rPr>
          <w:sz w:val="20"/>
        </w:rPr>
      </w:pPr>
    </w:p>
    <w:p w14:paraId="6E9C7D02" w14:textId="136F9E9B" w:rsidR="002E2F6F" w:rsidRPr="0067468A" w:rsidRDefault="007F0D65" w:rsidP="00666170">
      <w:pPr>
        <w:ind w:left="2160" w:hanging="720"/>
        <w:rPr>
          <w:sz w:val="20"/>
        </w:rPr>
      </w:pPr>
      <w:r>
        <w:rPr>
          <w:sz w:val="20"/>
        </w:rPr>
        <w:t>a.</w:t>
      </w:r>
      <w:r w:rsidR="00DF1B11">
        <w:rPr>
          <w:sz w:val="20"/>
        </w:rPr>
        <w:tab/>
      </w:r>
      <w:r w:rsidR="00E67AB3" w:rsidRPr="0067468A">
        <w:rPr>
          <w:sz w:val="20"/>
        </w:rPr>
        <w:t xml:space="preserve">After concrete is hand or mechanically screeded, use a </w:t>
      </w:r>
      <w:r w:rsidR="003C4E4B">
        <w:rPr>
          <w:sz w:val="20"/>
        </w:rPr>
        <w:t xml:space="preserve">wood or canvas-resin </w:t>
      </w:r>
      <w:r w:rsidR="00E67AB3" w:rsidRPr="0067468A">
        <w:rPr>
          <w:sz w:val="20"/>
        </w:rPr>
        <w:t xml:space="preserve">bullfloat to </w:t>
      </w:r>
      <w:r w:rsidR="003C4E4B">
        <w:rPr>
          <w:sz w:val="20"/>
        </w:rPr>
        <w:t xml:space="preserve">open the surface and to </w:t>
      </w:r>
      <w:r w:rsidR="00E67AB3" w:rsidRPr="0067468A">
        <w:rPr>
          <w:sz w:val="20"/>
        </w:rPr>
        <w:t xml:space="preserve">flatten out or remove any imperfections on the surface of the wet slab. Care shall be taken not to “close” the surface of the concrete. </w:t>
      </w:r>
    </w:p>
    <w:p w14:paraId="6E9C7D03" w14:textId="147387EA" w:rsidR="002E2F6F" w:rsidRPr="0067468A" w:rsidRDefault="007F0D65" w:rsidP="00666170">
      <w:pPr>
        <w:ind w:left="2160" w:hanging="720"/>
        <w:rPr>
          <w:sz w:val="20"/>
        </w:rPr>
      </w:pPr>
      <w:r>
        <w:rPr>
          <w:sz w:val="20"/>
        </w:rPr>
        <w:lastRenderedPageBreak/>
        <w:t>b.</w:t>
      </w:r>
      <w:r w:rsidR="00DF1B11">
        <w:rPr>
          <w:sz w:val="20"/>
        </w:rPr>
        <w:tab/>
      </w:r>
      <w:r w:rsidR="002E2F6F" w:rsidRPr="0067468A">
        <w:rPr>
          <w:sz w:val="20"/>
        </w:rPr>
        <w:t xml:space="preserve">Immediately apply </w:t>
      </w:r>
      <w:r w:rsidR="00E67AB3" w:rsidRPr="0067468A">
        <w:rPr>
          <w:sz w:val="20"/>
        </w:rPr>
        <w:t>the full amount of dry shake</w:t>
      </w:r>
      <w:r w:rsidR="00AE4048">
        <w:rPr>
          <w:sz w:val="20"/>
        </w:rPr>
        <w:t xml:space="preserve"> on hardener</w:t>
      </w:r>
      <w:r w:rsidR="00E67AB3" w:rsidRPr="0067468A">
        <w:rPr>
          <w:sz w:val="20"/>
        </w:rPr>
        <w:t xml:space="preserve">, by </w:t>
      </w:r>
      <w:r w:rsidR="001058C7">
        <w:rPr>
          <w:sz w:val="20"/>
        </w:rPr>
        <w:t xml:space="preserve">calibrated </w:t>
      </w:r>
      <w:r w:rsidR="00E67AB3" w:rsidRPr="0067468A">
        <w:rPr>
          <w:sz w:val="20"/>
        </w:rPr>
        <w:t xml:space="preserve">mechanical spreader. Defer initial floating operations until the </w:t>
      </w:r>
      <w:r w:rsidR="00EE213D">
        <w:rPr>
          <w:sz w:val="20"/>
        </w:rPr>
        <w:t xml:space="preserve">dry </w:t>
      </w:r>
      <w:r w:rsidR="00E67AB3" w:rsidRPr="0067468A">
        <w:rPr>
          <w:sz w:val="20"/>
        </w:rPr>
        <w:t xml:space="preserve">shake </w:t>
      </w:r>
      <w:r w:rsidR="00EE213D">
        <w:rPr>
          <w:sz w:val="20"/>
        </w:rPr>
        <w:t xml:space="preserve">on hardener </w:t>
      </w:r>
      <w:r w:rsidR="00E67AB3" w:rsidRPr="0067468A">
        <w:rPr>
          <w:sz w:val="20"/>
        </w:rPr>
        <w:t>is completely “wetted out”</w:t>
      </w:r>
      <w:r w:rsidR="003C4E4B">
        <w:rPr>
          <w:sz w:val="20"/>
        </w:rPr>
        <w:t>,</w:t>
      </w:r>
      <w:r w:rsidR="00E67AB3" w:rsidRPr="0067468A">
        <w:rPr>
          <w:sz w:val="20"/>
        </w:rPr>
        <w:t xml:space="preserve"> concrete reaches initial set</w:t>
      </w:r>
      <w:r w:rsidR="003C4E4B">
        <w:rPr>
          <w:sz w:val="20"/>
        </w:rPr>
        <w:t xml:space="preserve"> and </w:t>
      </w:r>
      <w:r w:rsidR="005415F3">
        <w:rPr>
          <w:sz w:val="20"/>
        </w:rPr>
        <w:t xml:space="preserve">has </w:t>
      </w:r>
      <w:r w:rsidR="003C4E4B">
        <w:rPr>
          <w:sz w:val="20"/>
        </w:rPr>
        <w:t>stiffened enough to accept the weight of a walk-behind machine equipped with clip on float shoes</w:t>
      </w:r>
      <w:r w:rsidR="00E67AB3" w:rsidRPr="0067468A">
        <w:rPr>
          <w:sz w:val="20"/>
        </w:rPr>
        <w:t xml:space="preserve">. </w:t>
      </w:r>
    </w:p>
    <w:p w14:paraId="6E9C7D04" w14:textId="28283890" w:rsidR="002E2F6F" w:rsidRDefault="007F0D65" w:rsidP="00666170">
      <w:pPr>
        <w:ind w:left="2160" w:hanging="720"/>
        <w:rPr>
          <w:sz w:val="20"/>
        </w:rPr>
      </w:pPr>
      <w:r>
        <w:rPr>
          <w:sz w:val="20"/>
        </w:rPr>
        <w:t>c.</w:t>
      </w:r>
      <w:r w:rsidR="00DF1B11">
        <w:rPr>
          <w:sz w:val="20"/>
        </w:rPr>
        <w:tab/>
      </w:r>
      <w:r w:rsidR="00E67AB3" w:rsidRPr="0067468A">
        <w:rPr>
          <w:sz w:val="20"/>
        </w:rPr>
        <w:t xml:space="preserve">Using walk-behind or a ride-on power-trowel with float shoes, </w:t>
      </w:r>
      <w:r w:rsidR="005415F3">
        <w:rPr>
          <w:sz w:val="20"/>
        </w:rPr>
        <w:t>dry</w:t>
      </w:r>
      <w:r w:rsidR="00E67AB3" w:rsidRPr="0067468A">
        <w:rPr>
          <w:sz w:val="20"/>
        </w:rPr>
        <w:t xml:space="preserve"> shake </w:t>
      </w:r>
      <w:r w:rsidR="005415F3">
        <w:rPr>
          <w:sz w:val="20"/>
        </w:rPr>
        <w:t xml:space="preserve">on </w:t>
      </w:r>
      <w:r w:rsidR="00E67AB3" w:rsidRPr="0067468A">
        <w:rPr>
          <w:sz w:val="20"/>
        </w:rPr>
        <w:t>hardener must be thoroughly worked</w:t>
      </w:r>
      <w:r w:rsidR="00825418" w:rsidRPr="0067468A">
        <w:rPr>
          <w:sz w:val="20"/>
        </w:rPr>
        <w:t xml:space="preserve"> </w:t>
      </w:r>
      <w:r w:rsidR="00E67AB3" w:rsidRPr="0067468A">
        <w:rPr>
          <w:sz w:val="20"/>
        </w:rPr>
        <w:t xml:space="preserve">into the slab. After the shake </w:t>
      </w:r>
      <w:r w:rsidR="00DC5F16">
        <w:rPr>
          <w:sz w:val="20"/>
        </w:rPr>
        <w:t xml:space="preserve">on </w:t>
      </w:r>
      <w:r w:rsidR="00825418" w:rsidRPr="0067468A">
        <w:rPr>
          <w:sz w:val="20"/>
        </w:rPr>
        <w:t xml:space="preserve">hardener </w:t>
      </w:r>
      <w:r w:rsidR="00E67AB3" w:rsidRPr="0067468A">
        <w:rPr>
          <w:sz w:val="20"/>
        </w:rPr>
        <w:t>has been worked into the concrete and</w:t>
      </w:r>
      <w:r w:rsidR="00825418" w:rsidRPr="0067468A">
        <w:rPr>
          <w:sz w:val="20"/>
        </w:rPr>
        <w:t xml:space="preserve"> </w:t>
      </w:r>
      <w:r w:rsidR="00E67AB3" w:rsidRPr="0067468A">
        <w:rPr>
          <w:sz w:val="20"/>
        </w:rPr>
        <w:t xml:space="preserve">the slab has been given time to further “tighten up”, begin final troweling procedures. </w:t>
      </w:r>
    </w:p>
    <w:p w14:paraId="6E9C7D05" w14:textId="043D93EF" w:rsidR="003C4E4B" w:rsidRDefault="000E49DF" w:rsidP="00666170">
      <w:pPr>
        <w:ind w:left="2160" w:hanging="720"/>
        <w:rPr>
          <w:sz w:val="20"/>
        </w:rPr>
      </w:pPr>
      <w:r>
        <w:rPr>
          <w:sz w:val="20"/>
        </w:rPr>
        <w:t>d.</w:t>
      </w:r>
      <w:r w:rsidR="003C4E4B">
        <w:rPr>
          <w:sz w:val="20"/>
        </w:rPr>
        <w:tab/>
      </w:r>
      <w:r w:rsidR="003C4E4B" w:rsidRPr="003C4E4B">
        <w:rPr>
          <w:sz w:val="20"/>
        </w:rPr>
        <w:t xml:space="preserve">Highway Straightedge: Once the shake is floated into the surface, a highway straightedge shall be used to achieve the specified flatness tolerances. Highway straightedge operations shall continue before, during and after troweling operations. During highway straightedge operations, care must be taken to retain the shake hardener in the surface of the concrete.   </w:t>
      </w:r>
    </w:p>
    <w:p w14:paraId="6E9C7D06" w14:textId="2A0EAD6D" w:rsidR="003C4E4B" w:rsidRPr="0067468A" w:rsidRDefault="000E49DF" w:rsidP="00666170">
      <w:pPr>
        <w:ind w:left="2160" w:hanging="720"/>
        <w:rPr>
          <w:sz w:val="20"/>
        </w:rPr>
      </w:pPr>
      <w:r>
        <w:rPr>
          <w:sz w:val="20"/>
        </w:rPr>
        <w:t>e</w:t>
      </w:r>
      <w:r w:rsidR="003C4E4B">
        <w:rPr>
          <w:sz w:val="20"/>
        </w:rPr>
        <w:tab/>
      </w:r>
      <w:r w:rsidR="003C4E4B" w:rsidRPr="003C4E4B">
        <w:rPr>
          <w:sz w:val="20"/>
        </w:rPr>
        <w:t xml:space="preserve">Trowel Finish: </w:t>
      </w:r>
      <w:r w:rsidR="003C4E4B" w:rsidRPr="00131274">
        <w:rPr>
          <w:bCs/>
          <w:sz w:val="20"/>
        </w:rPr>
        <w:t xml:space="preserve">Concrete Sub-Contractor shall wait to apply the troweled finish until after the bleed water has escaped the freshly placed and floated </w:t>
      </w:r>
      <w:r w:rsidR="00F0112C">
        <w:rPr>
          <w:bCs/>
          <w:sz w:val="20"/>
        </w:rPr>
        <w:t>surface</w:t>
      </w:r>
      <w:r w:rsidR="00F0112C" w:rsidRPr="00131274">
        <w:rPr>
          <w:bCs/>
          <w:sz w:val="20"/>
        </w:rPr>
        <w:t xml:space="preserve"> </w:t>
      </w:r>
      <w:r w:rsidR="003C4E4B" w:rsidRPr="00131274">
        <w:rPr>
          <w:bCs/>
          <w:sz w:val="20"/>
        </w:rPr>
        <w:t xml:space="preserve">to prevent delamination of specified </w:t>
      </w:r>
      <w:r w:rsidR="007807F0">
        <w:rPr>
          <w:bCs/>
          <w:sz w:val="20"/>
        </w:rPr>
        <w:t xml:space="preserve">dry </w:t>
      </w:r>
      <w:r w:rsidR="003C4E4B" w:rsidRPr="00131274">
        <w:rPr>
          <w:bCs/>
          <w:sz w:val="20"/>
        </w:rPr>
        <w:t xml:space="preserve">shake </w:t>
      </w:r>
      <w:r w:rsidR="007807F0">
        <w:rPr>
          <w:bCs/>
          <w:sz w:val="20"/>
        </w:rPr>
        <w:t xml:space="preserve">on </w:t>
      </w:r>
      <w:r w:rsidR="003C4E4B" w:rsidRPr="00131274">
        <w:rPr>
          <w:bCs/>
          <w:sz w:val="20"/>
        </w:rPr>
        <w:t>hardener</w:t>
      </w:r>
      <w:r w:rsidR="007807F0">
        <w:rPr>
          <w:bCs/>
          <w:sz w:val="20"/>
        </w:rPr>
        <w:t xml:space="preserve"> finish</w:t>
      </w:r>
      <w:r w:rsidR="003C4E4B" w:rsidRPr="00131274">
        <w:rPr>
          <w:bCs/>
          <w:sz w:val="20"/>
        </w:rPr>
        <w:t>.</w:t>
      </w:r>
      <w:r w:rsidR="003C4E4B" w:rsidRPr="003C4E4B">
        <w:rPr>
          <w:sz w:val="20"/>
        </w:rPr>
        <w:t xml:space="preserve"> Apply trowel finish using troweling machines with adjustable blades. All finishing blades shall be in new condition and completely clean of any deleterious materials. </w:t>
      </w:r>
    </w:p>
    <w:p w14:paraId="6E9C7D07" w14:textId="72E567CB" w:rsidR="00E67AB3" w:rsidRPr="0067468A" w:rsidRDefault="004535B4" w:rsidP="00666170">
      <w:pPr>
        <w:ind w:left="2160" w:hanging="720"/>
        <w:rPr>
          <w:sz w:val="20"/>
        </w:rPr>
      </w:pPr>
      <w:r>
        <w:rPr>
          <w:sz w:val="20"/>
        </w:rPr>
        <w:t>f.</w:t>
      </w:r>
      <w:r w:rsidR="00DF1B11">
        <w:rPr>
          <w:sz w:val="20"/>
        </w:rPr>
        <w:tab/>
      </w:r>
      <w:r w:rsidR="00E67AB3" w:rsidRPr="0067468A">
        <w:rPr>
          <w:sz w:val="20"/>
        </w:rPr>
        <w:t>Finish the slab according</w:t>
      </w:r>
      <w:r w:rsidR="00825418" w:rsidRPr="0067468A">
        <w:rPr>
          <w:sz w:val="20"/>
        </w:rPr>
        <w:t xml:space="preserve"> </w:t>
      </w:r>
      <w:r w:rsidR="00E67AB3" w:rsidRPr="0067468A">
        <w:rPr>
          <w:sz w:val="20"/>
        </w:rPr>
        <w:t>to specifications, paying close attention not to burnish the surface.</w:t>
      </w:r>
      <w:r w:rsidR="00306B5D">
        <w:rPr>
          <w:sz w:val="20"/>
        </w:rPr>
        <w:t xml:space="preserve"> Final finish shall match accepted mockup.</w:t>
      </w:r>
    </w:p>
    <w:p w14:paraId="6E9C7D08" w14:textId="77777777" w:rsidR="00C1001B" w:rsidRPr="0067468A" w:rsidRDefault="00C1001B" w:rsidP="0067468A">
      <w:pPr>
        <w:rPr>
          <w:sz w:val="20"/>
        </w:rPr>
      </w:pPr>
    </w:p>
    <w:p w14:paraId="6E9C7D09" w14:textId="65CBD72C" w:rsidR="00C1001B" w:rsidRPr="0067468A" w:rsidRDefault="004535B4" w:rsidP="00666170">
      <w:pPr>
        <w:ind w:left="1440" w:hanging="720"/>
        <w:rPr>
          <w:sz w:val="20"/>
        </w:rPr>
      </w:pPr>
      <w:r>
        <w:rPr>
          <w:sz w:val="20"/>
        </w:rPr>
        <w:t>J</w:t>
      </w:r>
      <w:r w:rsidR="00DF1B11">
        <w:rPr>
          <w:sz w:val="20"/>
        </w:rPr>
        <w:t>.</w:t>
      </w:r>
      <w:r w:rsidR="00DF1B11">
        <w:rPr>
          <w:sz w:val="20"/>
        </w:rPr>
        <w:tab/>
      </w:r>
      <w:r w:rsidR="00825418" w:rsidRPr="0067468A">
        <w:rPr>
          <w:sz w:val="20"/>
        </w:rPr>
        <w:t xml:space="preserve">Colored Dry Shake </w:t>
      </w:r>
      <w:r w:rsidR="004B3578">
        <w:rPr>
          <w:sz w:val="20"/>
        </w:rPr>
        <w:t xml:space="preserve">On </w:t>
      </w:r>
      <w:r w:rsidR="00825418" w:rsidRPr="0067468A">
        <w:rPr>
          <w:sz w:val="20"/>
        </w:rPr>
        <w:t xml:space="preserve">Hardener Dual Pass Application: </w:t>
      </w:r>
      <w:r w:rsidR="00C1001B" w:rsidRPr="0067468A">
        <w:rPr>
          <w:sz w:val="20"/>
        </w:rPr>
        <w:t>Colored dry shake</w:t>
      </w:r>
      <w:r w:rsidR="007C510C">
        <w:rPr>
          <w:sz w:val="20"/>
        </w:rPr>
        <w:t xml:space="preserve"> on</w:t>
      </w:r>
      <w:r w:rsidR="00C1001B" w:rsidRPr="0067468A">
        <w:rPr>
          <w:sz w:val="20"/>
        </w:rPr>
        <w:t xml:space="preserve"> hardeners shall be applied in the following manner</w:t>
      </w:r>
      <w:r w:rsidR="00105A6C">
        <w:rPr>
          <w:sz w:val="20"/>
        </w:rPr>
        <w:t xml:space="preserve"> and in accordance with manufacturers written recommendations</w:t>
      </w:r>
      <w:r w:rsidR="00C1001B" w:rsidRPr="0067468A">
        <w:rPr>
          <w:sz w:val="20"/>
        </w:rPr>
        <w:t>:</w:t>
      </w:r>
    </w:p>
    <w:p w14:paraId="6E9C7D0A" w14:textId="77777777" w:rsidR="00C1001B" w:rsidRPr="0067468A" w:rsidRDefault="00C1001B" w:rsidP="0067468A">
      <w:pPr>
        <w:rPr>
          <w:sz w:val="20"/>
        </w:rPr>
      </w:pPr>
    </w:p>
    <w:p w14:paraId="6E9C7D0B" w14:textId="56D9335D" w:rsidR="00C1001B" w:rsidRPr="0067468A" w:rsidRDefault="007C510C" w:rsidP="00666170">
      <w:pPr>
        <w:ind w:left="2160" w:hanging="720"/>
        <w:rPr>
          <w:sz w:val="20"/>
        </w:rPr>
      </w:pPr>
      <w:r>
        <w:rPr>
          <w:sz w:val="20"/>
        </w:rPr>
        <w:t>a.</w:t>
      </w:r>
      <w:r w:rsidR="00DF1B11">
        <w:rPr>
          <w:sz w:val="20"/>
        </w:rPr>
        <w:tab/>
      </w:r>
      <w:r w:rsidR="00C1001B" w:rsidRPr="0067468A">
        <w:rPr>
          <w:sz w:val="20"/>
        </w:rPr>
        <w:t xml:space="preserve">After concrete is hand or mechanically screeded, </w:t>
      </w:r>
      <w:r w:rsidR="00BA1FD5" w:rsidRPr="0067468A">
        <w:rPr>
          <w:sz w:val="20"/>
        </w:rPr>
        <w:t xml:space="preserve">use a </w:t>
      </w:r>
      <w:r w:rsidR="00BA1FD5">
        <w:rPr>
          <w:sz w:val="20"/>
        </w:rPr>
        <w:t xml:space="preserve">wood or canvas-resin </w:t>
      </w:r>
      <w:r w:rsidR="00BA1FD5" w:rsidRPr="0067468A">
        <w:rPr>
          <w:sz w:val="20"/>
        </w:rPr>
        <w:t xml:space="preserve">bullfloat </w:t>
      </w:r>
      <w:r w:rsidR="00C1001B" w:rsidRPr="0067468A">
        <w:rPr>
          <w:sz w:val="20"/>
        </w:rPr>
        <w:t>to flatten out or remove any imperfections on surface of wet slab. Care shall be taken not to “close” surface of concrete.</w:t>
      </w:r>
      <w:r w:rsidR="00825418" w:rsidRPr="0067468A">
        <w:rPr>
          <w:sz w:val="20"/>
        </w:rPr>
        <w:t xml:space="preserve"> </w:t>
      </w:r>
    </w:p>
    <w:p w14:paraId="6E9C7D0C" w14:textId="14723DB7" w:rsidR="00C1001B" w:rsidRPr="0067468A" w:rsidRDefault="007C7784" w:rsidP="00666170">
      <w:pPr>
        <w:ind w:left="2160" w:hanging="720"/>
        <w:rPr>
          <w:sz w:val="20"/>
        </w:rPr>
      </w:pPr>
      <w:r>
        <w:rPr>
          <w:sz w:val="20"/>
        </w:rPr>
        <w:t>b.</w:t>
      </w:r>
      <w:r w:rsidR="00DF1B11">
        <w:rPr>
          <w:sz w:val="20"/>
        </w:rPr>
        <w:tab/>
      </w:r>
      <w:r w:rsidR="00825418" w:rsidRPr="0067468A">
        <w:rPr>
          <w:sz w:val="20"/>
        </w:rPr>
        <w:t xml:space="preserve">Allow the slab to dry sufficiently to point where weight of finishers and their power-trowel equipment do not leave any indentations. </w:t>
      </w:r>
    </w:p>
    <w:p w14:paraId="754B0C8B" w14:textId="77777777" w:rsidR="001B293A" w:rsidRDefault="007C7784" w:rsidP="00666170">
      <w:pPr>
        <w:ind w:left="2160" w:hanging="720"/>
        <w:rPr>
          <w:sz w:val="20"/>
        </w:rPr>
      </w:pPr>
      <w:r>
        <w:rPr>
          <w:sz w:val="20"/>
        </w:rPr>
        <w:t>c.</w:t>
      </w:r>
      <w:r w:rsidR="00DF1B11">
        <w:rPr>
          <w:sz w:val="20"/>
        </w:rPr>
        <w:tab/>
      </w:r>
      <w:r w:rsidR="00825418" w:rsidRPr="0067468A">
        <w:rPr>
          <w:sz w:val="20"/>
        </w:rPr>
        <w:t xml:space="preserve">If any excess bleed water remains on the surface, use a rubber hose to drag the water from the concrete. </w:t>
      </w:r>
    </w:p>
    <w:p w14:paraId="6E9C7D0D" w14:textId="762416C3" w:rsidR="00C1001B" w:rsidRPr="0067468A" w:rsidRDefault="001B293A" w:rsidP="00666170">
      <w:pPr>
        <w:ind w:left="2160" w:hanging="720"/>
        <w:rPr>
          <w:sz w:val="20"/>
        </w:rPr>
      </w:pPr>
      <w:r>
        <w:rPr>
          <w:sz w:val="20"/>
        </w:rPr>
        <w:t>d.</w:t>
      </w:r>
      <w:r>
        <w:rPr>
          <w:sz w:val="20"/>
        </w:rPr>
        <w:tab/>
      </w:r>
      <w:r w:rsidR="00825418" w:rsidRPr="0067468A">
        <w:rPr>
          <w:sz w:val="20"/>
        </w:rPr>
        <w:t xml:space="preserve">Using </w:t>
      </w:r>
      <w:r w:rsidR="003C46F9">
        <w:rPr>
          <w:sz w:val="20"/>
        </w:rPr>
        <w:t xml:space="preserve">a walk behind </w:t>
      </w:r>
      <w:r w:rsidR="00403B20">
        <w:rPr>
          <w:sz w:val="20"/>
        </w:rPr>
        <w:t xml:space="preserve">or ride on </w:t>
      </w:r>
      <w:r w:rsidR="004241ED">
        <w:rPr>
          <w:sz w:val="20"/>
        </w:rPr>
        <w:t xml:space="preserve">power trowel with </w:t>
      </w:r>
      <w:r w:rsidR="00825418" w:rsidRPr="0067468A">
        <w:rPr>
          <w:sz w:val="20"/>
        </w:rPr>
        <w:t xml:space="preserve">float shoes, break the surface of the slab open and </w:t>
      </w:r>
      <w:r w:rsidR="008E1EC4">
        <w:rPr>
          <w:sz w:val="20"/>
        </w:rPr>
        <w:t xml:space="preserve">immediately </w:t>
      </w:r>
      <w:r w:rsidR="00825418" w:rsidRPr="0067468A">
        <w:rPr>
          <w:sz w:val="20"/>
        </w:rPr>
        <w:t xml:space="preserve">apply 2/3 of the </w:t>
      </w:r>
      <w:r w:rsidR="002E2F6F" w:rsidRPr="0067468A">
        <w:rPr>
          <w:sz w:val="20"/>
        </w:rPr>
        <w:t>specified</w:t>
      </w:r>
      <w:r w:rsidR="00825418" w:rsidRPr="0067468A">
        <w:rPr>
          <w:sz w:val="20"/>
        </w:rPr>
        <w:t xml:space="preserve"> amount of </w:t>
      </w:r>
      <w:r w:rsidR="00B3720F">
        <w:rPr>
          <w:sz w:val="20"/>
        </w:rPr>
        <w:t xml:space="preserve">dry </w:t>
      </w:r>
      <w:r w:rsidR="00825418" w:rsidRPr="0067468A">
        <w:rPr>
          <w:sz w:val="20"/>
        </w:rPr>
        <w:t xml:space="preserve">shake </w:t>
      </w:r>
      <w:r w:rsidR="00B3720F">
        <w:rPr>
          <w:sz w:val="20"/>
        </w:rPr>
        <w:t xml:space="preserve">on </w:t>
      </w:r>
      <w:r w:rsidR="00825418" w:rsidRPr="0067468A">
        <w:rPr>
          <w:sz w:val="20"/>
        </w:rPr>
        <w:t>hardener</w:t>
      </w:r>
      <w:r w:rsidR="00742D87">
        <w:rPr>
          <w:sz w:val="20"/>
        </w:rPr>
        <w:t xml:space="preserve"> by </w:t>
      </w:r>
      <w:r w:rsidR="00CE7F16">
        <w:rPr>
          <w:sz w:val="20"/>
        </w:rPr>
        <w:t xml:space="preserve">calibrated </w:t>
      </w:r>
      <w:r w:rsidR="00742D87">
        <w:rPr>
          <w:sz w:val="20"/>
        </w:rPr>
        <w:t>mechanical</w:t>
      </w:r>
      <w:r w:rsidR="00091D0E">
        <w:rPr>
          <w:sz w:val="20"/>
        </w:rPr>
        <w:t xml:space="preserve"> spreader</w:t>
      </w:r>
      <w:r w:rsidR="00825418" w:rsidRPr="0067468A">
        <w:rPr>
          <w:sz w:val="20"/>
        </w:rPr>
        <w:t xml:space="preserve">. </w:t>
      </w:r>
    </w:p>
    <w:p w14:paraId="6E9C7D0E" w14:textId="683DCBFC" w:rsidR="00C1001B" w:rsidRPr="0067468A" w:rsidRDefault="001B293A" w:rsidP="00666170">
      <w:pPr>
        <w:ind w:left="2160" w:hanging="720"/>
        <w:rPr>
          <w:sz w:val="20"/>
        </w:rPr>
      </w:pPr>
      <w:r>
        <w:rPr>
          <w:sz w:val="20"/>
        </w:rPr>
        <w:t>e</w:t>
      </w:r>
      <w:r w:rsidR="00B3720F">
        <w:rPr>
          <w:sz w:val="20"/>
        </w:rPr>
        <w:t>.</w:t>
      </w:r>
      <w:r w:rsidR="00DF1B11">
        <w:rPr>
          <w:sz w:val="20"/>
        </w:rPr>
        <w:tab/>
      </w:r>
      <w:r w:rsidR="00825418" w:rsidRPr="0067468A">
        <w:rPr>
          <w:sz w:val="20"/>
        </w:rPr>
        <w:t xml:space="preserve">Once shake </w:t>
      </w:r>
      <w:r w:rsidR="00B3720F">
        <w:rPr>
          <w:sz w:val="20"/>
        </w:rPr>
        <w:t xml:space="preserve">on </w:t>
      </w:r>
      <w:r w:rsidR="00825418" w:rsidRPr="0067468A">
        <w:rPr>
          <w:sz w:val="20"/>
        </w:rPr>
        <w:t>hardener has fully</w:t>
      </w:r>
      <w:r w:rsidR="002E2F6F" w:rsidRPr="0067468A">
        <w:rPr>
          <w:sz w:val="20"/>
        </w:rPr>
        <w:t xml:space="preserve"> </w:t>
      </w:r>
      <w:r w:rsidR="00825418" w:rsidRPr="0067468A">
        <w:rPr>
          <w:sz w:val="20"/>
        </w:rPr>
        <w:t xml:space="preserve">darkened due to absorption of moisture, continue floating process </w:t>
      </w:r>
      <w:r w:rsidR="00D8008A">
        <w:rPr>
          <w:sz w:val="20"/>
        </w:rPr>
        <w:t xml:space="preserve">with walk-behind or ride on </w:t>
      </w:r>
      <w:r w:rsidR="009334CA">
        <w:rPr>
          <w:sz w:val="20"/>
        </w:rPr>
        <w:t xml:space="preserve">power trowel with float shoes </w:t>
      </w:r>
      <w:r w:rsidR="00825418" w:rsidRPr="0067468A">
        <w:rPr>
          <w:sz w:val="20"/>
        </w:rPr>
        <w:t>to work shake hardener into the</w:t>
      </w:r>
      <w:r w:rsidR="002E2F6F" w:rsidRPr="0067468A">
        <w:rPr>
          <w:sz w:val="20"/>
        </w:rPr>
        <w:t xml:space="preserve"> </w:t>
      </w:r>
      <w:r w:rsidR="00825418" w:rsidRPr="0067468A">
        <w:rPr>
          <w:sz w:val="20"/>
        </w:rPr>
        <w:t>surface.</w:t>
      </w:r>
      <w:r w:rsidR="002E2F6F" w:rsidRPr="0067468A">
        <w:rPr>
          <w:sz w:val="20"/>
        </w:rPr>
        <w:t xml:space="preserve"> </w:t>
      </w:r>
    </w:p>
    <w:p w14:paraId="6E9C7D0F" w14:textId="25C75F16" w:rsidR="00C1001B" w:rsidRPr="0067468A" w:rsidRDefault="009334CA" w:rsidP="00666170">
      <w:pPr>
        <w:ind w:left="2160" w:hanging="720"/>
        <w:rPr>
          <w:sz w:val="20"/>
        </w:rPr>
      </w:pPr>
      <w:r>
        <w:rPr>
          <w:sz w:val="20"/>
        </w:rPr>
        <w:t>e.</w:t>
      </w:r>
      <w:r w:rsidR="00DF1B11">
        <w:rPr>
          <w:sz w:val="20"/>
        </w:rPr>
        <w:tab/>
      </w:r>
      <w:r w:rsidR="00825418" w:rsidRPr="0067468A">
        <w:rPr>
          <w:sz w:val="20"/>
        </w:rPr>
        <w:t xml:space="preserve">Once first application of shake </w:t>
      </w:r>
      <w:r w:rsidR="00821A1E">
        <w:rPr>
          <w:sz w:val="20"/>
        </w:rPr>
        <w:t xml:space="preserve">on hardener </w:t>
      </w:r>
      <w:r w:rsidR="00825418" w:rsidRPr="0067468A">
        <w:rPr>
          <w:sz w:val="20"/>
        </w:rPr>
        <w:t>has been successfully worked into the slab, immediately place the remaining</w:t>
      </w:r>
      <w:r w:rsidR="002E2F6F" w:rsidRPr="0067468A">
        <w:rPr>
          <w:sz w:val="20"/>
        </w:rPr>
        <w:t xml:space="preserve"> </w:t>
      </w:r>
      <w:r w:rsidR="00825418" w:rsidRPr="0067468A">
        <w:rPr>
          <w:sz w:val="20"/>
        </w:rPr>
        <w:t xml:space="preserve">1/3 of the </w:t>
      </w:r>
      <w:r w:rsidR="00833B45">
        <w:rPr>
          <w:sz w:val="20"/>
        </w:rPr>
        <w:t>dry shake on floor hardener</w:t>
      </w:r>
      <w:r w:rsidR="00825418" w:rsidRPr="0067468A">
        <w:rPr>
          <w:sz w:val="20"/>
        </w:rPr>
        <w:t xml:space="preserve">. </w:t>
      </w:r>
    </w:p>
    <w:p w14:paraId="6E9C7D10" w14:textId="50A336AB" w:rsidR="00C1001B" w:rsidRPr="0067468A" w:rsidRDefault="00A85F0D" w:rsidP="00666170">
      <w:pPr>
        <w:ind w:left="2160" w:hanging="720"/>
        <w:rPr>
          <w:sz w:val="20"/>
        </w:rPr>
      </w:pPr>
      <w:r>
        <w:rPr>
          <w:sz w:val="20"/>
        </w:rPr>
        <w:t>f.</w:t>
      </w:r>
      <w:r w:rsidR="00DF1B11">
        <w:rPr>
          <w:sz w:val="20"/>
        </w:rPr>
        <w:tab/>
      </w:r>
      <w:r w:rsidR="00825418" w:rsidRPr="0067468A">
        <w:rPr>
          <w:sz w:val="20"/>
        </w:rPr>
        <w:t xml:space="preserve">Continue the floating process </w:t>
      </w:r>
      <w:r>
        <w:rPr>
          <w:sz w:val="20"/>
        </w:rPr>
        <w:t xml:space="preserve">with walk-behind or ride on power trowel </w:t>
      </w:r>
      <w:r w:rsidR="001341E0">
        <w:rPr>
          <w:sz w:val="20"/>
        </w:rPr>
        <w:t xml:space="preserve">with float shoes </w:t>
      </w:r>
      <w:r w:rsidR="00825418" w:rsidRPr="0067468A">
        <w:rPr>
          <w:sz w:val="20"/>
        </w:rPr>
        <w:t xml:space="preserve">to work the second application into the slab. </w:t>
      </w:r>
    </w:p>
    <w:p w14:paraId="6E9C7D11" w14:textId="19C37AF2" w:rsidR="00BA1FD5" w:rsidRDefault="006C031F" w:rsidP="00666170">
      <w:pPr>
        <w:ind w:left="2160" w:hanging="720"/>
        <w:rPr>
          <w:sz w:val="20"/>
        </w:rPr>
      </w:pPr>
      <w:r>
        <w:rPr>
          <w:sz w:val="20"/>
        </w:rPr>
        <w:t>g.</w:t>
      </w:r>
      <w:r w:rsidR="00BA1FD5">
        <w:rPr>
          <w:sz w:val="20"/>
        </w:rPr>
        <w:tab/>
      </w:r>
      <w:r w:rsidR="00BA1FD5" w:rsidRPr="00BA1FD5">
        <w:rPr>
          <w:sz w:val="20"/>
        </w:rPr>
        <w:t xml:space="preserve">Highway Straightedge: Once </w:t>
      </w:r>
      <w:r w:rsidR="006C53A9">
        <w:rPr>
          <w:sz w:val="20"/>
        </w:rPr>
        <w:t xml:space="preserve">dry </w:t>
      </w:r>
      <w:r w:rsidR="00BA1FD5" w:rsidRPr="00BA1FD5">
        <w:rPr>
          <w:sz w:val="20"/>
        </w:rPr>
        <w:t xml:space="preserve">shake </w:t>
      </w:r>
      <w:r w:rsidR="006C53A9">
        <w:rPr>
          <w:sz w:val="20"/>
        </w:rPr>
        <w:t xml:space="preserve">on hardener </w:t>
      </w:r>
      <w:r w:rsidR="00BA1FD5" w:rsidRPr="00BA1FD5">
        <w:rPr>
          <w:sz w:val="20"/>
        </w:rPr>
        <w:t>is floated into surface, a highway straightedge shall be used to achieve the specified flatness tolerances. Highway straightedge operations shall continue before, during and after troweling operations. During highway straightedge operations, care must be taken to retain the shake hardener in the surface of the concrete.</w:t>
      </w:r>
    </w:p>
    <w:p w14:paraId="6E9C7D12" w14:textId="6C978EFB" w:rsidR="00BA1FD5" w:rsidRPr="0067468A" w:rsidRDefault="00D10BE2" w:rsidP="00666170">
      <w:pPr>
        <w:ind w:left="2160" w:hanging="720"/>
        <w:rPr>
          <w:sz w:val="20"/>
        </w:rPr>
      </w:pPr>
      <w:r>
        <w:rPr>
          <w:sz w:val="20"/>
        </w:rPr>
        <w:t>h.</w:t>
      </w:r>
      <w:r w:rsidR="00BA1FD5">
        <w:rPr>
          <w:sz w:val="20"/>
        </w:rPr>
        <w:tab/>
      </w:r>
      <w:r w:rsidR="00BA1FD5" w:rsidRPr="003C4E4B">
        <w:rPr>
          <w:sz w:val="20"/>
        </w:rPr>
        <w:t xml:space="preserve">Trowel Finish: </w:t>
      </w:r>
      <w:r w:rsidR="00BA1FD5" w:rsidRPr="00666170">
        <w:rPr>
          <w:bCs/>
          <w:sz w:val="20"/>
        </w:rPr>
        <w:t xml:space="preserve">Concrete Sub-Contractor shall wait to apply the troweled finish until after the bleed water has escaped the freshly placed and floated </w:t>
      </w:r>
      <w:r w:rsidR="008D04C4">
        <w:rPr>
          <w:bCs/>
          <w:sz w:val="20"/>
        </w:rPr>
        <w:t>surface</w:t>
      </w:r>
      <w:r w:rsidR="008D04C4" w:rsidRPr="00666170">
        <w:rPr>
          <w:bCs/>
          <w:sz w:val="20"/>
        </w:rPr>
        <w:t xml:space="preserve"> </w:t>
      </w:r>
      <w:r w:rsidR="00BA1FD5" w:rsidRPr="00666170">
        <w:rPr>
          <w:bCs/>
          <w:sz w:val="20"/>
        </w:rPr>
        <w:t xml:space="preserve">to prevent delamination of the specified </w:t>
      </w:r>
      <w:r w:rsidR="00141A4A" w:rsidRPr="00666170">
        <w:rPr>
          <w:bCs/>
          <w:sz w:val="20"/>
        </w:rPr>
        <w:t xml:space="preserve">dry </w:t>
      </w:r>
      <w:r w:rsidR="00BA1FD5" w:rsidRPr="00666170">
        <w:rPr>
          <w:bCs/>
          <w:sz w:val="20"/>
        </w:rPr>
        <w:t xml:space="preserve">shake </w:t>
      </w:r>
      <w:r w:rsidR="00141A4A" w:rsidRPr="00666170">
        <w:rPr>
          <w:bCs/>
          <w:sz w:val="20"/>
        </w:rPr>
        <w:t xml:space="preserve">on </w:t>
      </w:r>
      <w:r w:rsidR="00BA1FD5" w:rsidRPr="00666170">
        <w:rPr>
          <w:bCs/>
          <w:sz w:val="20"/>
        </w:rPr>
        <w:t>hardener</w:t>
      </w:r>
      <w:r w:rsidR="00141A4A" w:rsidRPr="00666170">
        <w:rPr>
          <w:bCs/>
          <w:sz w:val="20"/>
        </w:rPr>
        <w:t xml:space="preserve"> finish</w:t>
      </w:r>
      <w:r w:rsidR="00BA1FD5" w:rsidRPr="00666170">
        <w:rPr>
          <w:bCs/>
          <w:sz w:val="20"/>
        </w:rPr>
        <w:t>.</w:t>
      </w:r>
      <w:r w:rsidR="00BA1FD5" w:rsidRPr="00141A4A">
        <w:rPr>
          <w:bCs/>
          <w:sz w:val="20"/>
        </w:rPr>
        <w:t xml:space="preserve"> </w:t>
      </w:r>
      <w:r w:rsidR="00BA1FD5" w:rsidRPr="003C4E4B">
        <w:rPr>
          <w:sz w:val="20"/>
        </w:rPr>
        <w:t xml:space="preserve">Apply trowel finish using troweling machines with adjustable blades. All finishing blades shall be in new condition and completely clean of any deleterious materials. </w:t>
      </w:r>
      <w:r w:rsidR="00BA1FD5" w:rsidRPr="00BA1FD5">
        <w:rPr>
          <w:sz w:val="20"/>
        </w:rPr>
        <w:t>Use 6</w:t>
      </w:r>
      <w:r w:rsidR="000B7677">
        <w:rPr>
          <w:sz w:val="20"/>
        </w:rPr>
        <w:t xml:space="preserve"> inch</w:t>
      </w:r>
      <w:r w:rsidR="00BA1FD5" w:rsidRPr="00BA1FD5">
        <w:rPr>
          <w:sz w:val="20"/>
        </w:rPr>
        <w:t xml:space="preserve"> wide finish style steel-reinforced plastic blades on final passes. Trowel the surface sufficiently to produce a smooth, tight, abrasion resistant surface. </w:t>
      </w:r>
      <w:r w:rsidR="00092E70">
        <w:rPr>
          <w:sz w:val="20"/>
        </w:rPr>
        <w:t>Do not</w:t>
      </w:r>
      <w:r w:rsidR="00BA1FD5" w:rsidRPr="00BA1FD5">
        <w:rPr>
          <w:sz w:val="20"/>
        </w:rPr>
        <w:t xml:space="preserve"> overwork or burn the surface.</w:t>
      </w:r>
    </w:p>
    <w:p w14:paraId="6E9C7D13" w14:textId="77777777" w:rsidR="00BA1FD5" w:rsidRDefault="00BA1FD5" w:rsidP="00666170">
      <w:pPr>
        <w:ind w:left="3600" w:hanging="720"/>
        <w:rPr>
          <w:sz w:val="20"/>
        </w:rPr>
      </w:pPr>
    </w:p>
    <w:p w14:paraId="6E9C7D16" w14:textId="04FAD38F" w:rsidR="002C7BFE" w:rsidRPr="0067468A" w:rsidRDefault="007712CA" w:rsidP="00666170">
      <w:pPr>
        <w:ind w:left="2880" w:hanging="720"/>
        <w:rPr>
          <w:sz w:val="20"/>
        </w:rPr>
      </w:pPr>
      <w:r>
        <w:rPr>
          <w:sz w:val="20"/>
        </w:rPr>
        <w:lastRenderedPageBreak/>
        <w:t>1.</w:t>
      </w:r>
      <w:r w:rsidR="00DF1B11">
        <w:rPr>
          <w:sz w:val="20"/>
        </w:rPr>
        <w:tab/>
      </w:r>
      <w:r w:rsidR="002C7BFE" w:rsidRPr="007712CA">
        <w:rPr>
          <w:sz w:val="20"/>
        </w:rPr>
        <w:t>Do not use magnesium floats on this surface.</w:t>
      </w:r>
      <w:r w:rsidR="002C7BFE" w:rsidRPr="0067468A">
        <w:rPr>
          <w:sz w:val="20"/>
        </w:rPr>
        <w:t xml:space="preserve"> Use only wood or laminated canvas-resin floats available from the following manufacturer:</w:t>
      </w:r>
    </w:p>
    <w:p w14:paraId="6E9C7D17" w14:textId="77777777" w:rsidR="00D548B6" w:rsidRPr="0067468A" w:rsidRDefault="00D548B6" w:rsidP="0067468A">
      <w:pPr>
        <w:rPr>
          <w:sz w:val="20"/>
        </w:rPr>
      </w:pPr>
    </w:p>
    <w:p w14:paraId="6E9C7D18" w14:textId="77777777" w:rsidR="002C7BFE" w:rsidRPr="0067468A" w:rsidRDefault="00197219" w:rsidP="0067468A">
      <w:pPr>
        <w:rPr>
          <w:sz w:val="20"/>
        </w:rPr>
      </w:pPr>
      <w:r>
        <w:rPr>
          <w:sz w:val="20"/>
        </w:rPr>
        <w:t>3.05</w:t>
      </w:r>
      <w:r>
        <w:rPr>
          <w:sz w:val="20"/>
        </w:rPr>
        <w:tab/>
      </w:r>
      <w:r w:rsidR="002C7BFE" w:rsidRPr="0067468A">
        <w:rPr>
          <w:sz w:val="20"/>
        </w:rPr>
        <w:t>CONSTRUCTION, ISOLATION AND CONTROL JOINTS</w:t>
      </w:r>
    </w:p>
    <w:p w14:paraId="6E9C7D19" w14:textId="77777777" w:rsidR="0077787C" w:rsidRPr="0067468A" w:rsidRDefault="0077787C" w:rsidP="0067468A">
      <w:pPr>
        <w:rPr>
          <w:sz w:val="20"/>
          <w:highlight w:val="yellow"/>
        </w:rPr>
      </w:pPr>
    </w:p>
    <w:p w14:paraId="6E9C7D1A" w14:textId="77777777" w:rsidR="002C7BFE" w:rsidRPr="0067468A" w:rsidRDefault="00C41919" w:rsidP="00666170">
      <w:pPr>
        <w:ind w:firstLine="720"/>
        <w:rPr>
          <w:sz w:val="20"/>
        </w:rPr>
      </w:pPr>
      <w:r>
        <w:rPr>
          <w:sz w:val="20"/>
        </w:rPr>
        <w:t>A.</w:t>
      </w:r>
      <w:r>
        <w:rPr>
          <w:sz w:val="20"/>
        </w:rPr>
        <w:tab/>
      </w:r>
      <w:r w:rsidR="002C7BFE" w:rsidRPr="0067468A">
        <w:rPr>
          <w:sz w:val="20"/>
        </w:rPr>
        <w:t xml:space="preserve">Construction Joints:  </w:t>
      </w:r>
    </w:p>
    <w:p w14:paraId="6E9C7D1B" w14:textId="77777777" w:rsidR="00461106" w:rsidRPr="0067468A" w:rsidRDefault="00461106" w:rsidP="0067468A">
      <w:pPr>
        <w:rPr>
          <w:sz w:val="20"/>
        </w:rPr>
      </w:pPr>
    </w:p>
    <w:p w14:paraId="6E9C7D1C" w14:textId="77777777" w:rsidR="002C7BFE" w:rsidRPr="0067468A" w:rsidRDefault="00C41919" w:rsidP="00666170">
      <w:pPr>
        <w:ind w:left="2160" w:hanging="720"/>
        <w:rPr>
          <w:sz w:val="20"/>
        </w:rPr>
      </w:pPr>
      <w:r>
        <w:rPr>
          <w:sz w:val="20"/>
        </w:rPr>
        <w:t>1.</w:t>
      </w:r>
      <w:r>
        <w:rPr>
          <w:sz w:val="20"/>
        </w:rPr>
        <w:tab/>
      </w:r>
      <w:r w:rsidR="002C7BFE" w:rsidRPr="0067468A">
        <w:rPr>
          <w:sz w:val="20"/>
        </w:rPr>
        <w:t xml:space="preserve">Construction joints shall be true to line with faces perpendicular to surface plane of concrete (refer to drawings), so as not to impair strength or appearance of concrete at locations indicated or as approved by Architect or Engineer. </w:t>
      </w:r>
    </w:p>
    <w:p w14:paraId="6E9C7D1D" w14:textId="77777777" w:rsidR="002C7BFE" w:rsidRPr="0067468A" w:rsidRDefault="00C41919" w:rsidP="00666170">
      <w:pPr>
        <w:ind w:left="2160" w:hanging="720"/>
        <w:rPr>
          <w:sz w:val="20"/>
        </w:rPr>
      </w:pPr>
      <w:r w:rsidRPr="00AD3515">
        <w:rPr>
          <w:sz w:val="20"/>
        </w:rPr>
        <w:t>2.</w:t>
      </w:r>
      <w:r w:rsidRPr="00AD3515">
        <w:rPr>
          <w:sz w:val="20"/>
        </w:rPr>
        <w:tab/>
      </w:r>
      <w:r w:rsidR="002C7BFE" w:rsidRPr="00AD3515">
        <w:rPr>
          <w:sz w:val="20"/>
        </w:rPr>
        <w:t xml:space="preserve">Construction joints in slab on grade shall be butt joints with </w:t>
      </w:r>
      <w:r w:rsidR="00461106" w:rsidRPr="00AD3515">
        <w:rPr>
          <w:sz w:val="20"/>
        </w:rPr>
        <w:t xml:space="preserve">plate </w:t>
      </w:r>
      <w:r w:rsidR="002C7BFE" w:rsidRPr="00AD3515">
        <w:rPr>
          <w:sz w:val="20"/>
        </w:rPr>
        <w:t>dowels as specified herein. Do not use metal keyways.</w:t>
      </w:r>
    </w:p>
    <w:p w14:paraId="6E9C7D1E" w14:textId="77777777" w:rsidR="00461106" w:rsidRPr="0067468A" w:rsidRDefault="00461106" w:rsidP="0067468A">
      <w:pPr>
        <w:rPr>
          <w:sz w:val="20"/>
        </w:rPr>
      </w:pPr>
      <w:bookmarkStart w:id="11" w:name="IsolationJointsExec"/>
      <w:bookmarkEnd w:id="11"/>
    </w:p>
    <w:p w14:paraId="6E9C7D1F" w14:textId="77777777" w:rsidR="002C7BFE" w:rsidRPr="0067468A" w:rsidRDefault="00C41919" w:rsidP="00666170">
      <w:pPr>
        <w:ind w:left="1440" w:hanging="720"/>
        <w:rPr>
          <w:sz w:val="20"/>
        </w:rPr>
      </w:pPr>
      <w:r>
        <w:rPr>
          <w:sz w:val="20"/>
        </w:rPr>
        <w:t>B.</w:t>
      </w:r>
      <w:r>
        <w:rPr>
          <w:sz w:val="20"/>
        </w:rPr>
        <w:tab/>
      </w:r>
      <w:r w:rsidR="002C7BFE" w:rsidRPr="0067468A">
        <w:rPr>
          <w:sz w:val="20"/>
        </w:rPr>
        <w:t>Isolation Joints: Install joint-filler strips at junctions with slabs-on-grade and vertical surfaces, such as column pedestals, foundation walls, grade beams, and other locations, as indicated.</w:t>
      </w:r>
    </w:p>
    <w:p w14:paraId="6E9C7D20" w14:textId="77777777" w:rsidR="001F5987" w:rsidRPr="0067468A" w:rsidRDefault="001F5987" w:rsidP="0067468A">
      <w:pPr>
        <w:rPr>
          <w:sz w:val="20"/>
        </w:rPr>
      </w:pPr>
    </w:p>
    <w:p w14:paraId="6E9C7D21" w14:textId="77777777" w:rsidR="002C7BFE" w:rsidRPr="0067468A" w:rsidRDefault="00C41919" w:rsidP="00666170">
      <w:pPr>
        <w:ind w:left="2160" w:hanging="720"/>
        <w:rPr>
          <w:sz w:val="20"/>
        </w:rPr>
      </w:pPr>
      <w:r>
        <w:rPr>
          <w:sz w:val="20"/>
        </w:rPr>
        <w:t>1.</w:t>
      </w:r>
      <w:r>
        <w:rPr>
          <w:sz w:val="20"/>
        </w:rPr>
        <w:tab/>
      </w:r>
      <w:r w:rsidR="002C7BFE" w:rsidRPr="0067468A">
        <w:rPr>
          <w:sz w:val="20"/>
        </w:rPr>
        <w:t>Extend joint fillers full width and depth of joint, terminating flush with finished concrete surface, unless otherwise indicated.</w:t>
      </w:r>
    </w:p>
    <w:p w14:paraId="6E9C7D22" w14:textId="2592B698" w:rsidR="00195532" w:rsidRPr="0067468A" w:rsidRDefault="00C41919" w:rsidP="00666170">
      <w:pPr>
        <w:ind w:left="2160" w:hanging="720"/>
        <w:rPr>
          <w:sz w:val="20"/>
        </w:rPr>
      </w:pPr>
      <w:r>
        <w:rPr>
          <w:sz w:val="20"/>
        </w:rPr>
        <w:t>2.</w:t>
      </w:r>
      <w:r>
        <w:rPr>
          <w:sz w:val="20"/>
        </w:rPr>
        <w:tab/>
      </w:r>
      <w:r w:rsidR="00195532" w:rsidRPr="0067468A">
        <w:rPr>
          <w:sz w:val="20"/>
        </w:rPr>
        <w:t>Wrap base of columns with appropriate height material to cover top of slab to top of base plate. Product shall be secured to column with sealant as recommended by manufacturer. Additional 4</w:t>
      </w:r>
      <w:r w:rsidR="005C027C">
        <w:rPr>
          <w:sz w:val="20"/>
        </w:rPr>
        <w:t xml:space="preserve"> inch</w:t>
      </w:r>
      <w:r w:rsidR="00195532" w:rsidRPr="0067468A">
        <w:rPr>
          <w:sz w:val="20"/>
        </w:rPr>
        <w:t xml:space="preserve"> high wrap shall extend from top of main wrap layer to above slab placement without use of sealant. Exposed portion of additional wrap shall be removed after all floor curing and finishing operations, but prior to painting of columns</w:t>
      </w:r>
    </w:p>
    <w:p w14:paraId="6E9C7D23" w14:textId="77777777" w:rsidR="002E65B7" w:rsidRPr="0067468A" w:rsidRDefault="002E65B7" w:rsidP="0067468A">
      <w:pPr>
        <w:rPr>
          <w:sz w:val="20"/>
        </w:rPr>
      </w:pPr>
    </w:p>
    <w:p w14:paraId="6E9C7D24" w14:textId="0873AE0E" w:rsidR="002C7BFE" w:rsidRPr="0067468A" w:rsidRDefault="00C41919" w:rsidP="00666170">
      <w:pPr>
        <w:ind w:left="1440" w:hanging="720"/>
        <w:rPr>
          <w:sz w:val="20"/>
        </w:rPr>
      </w:pPr>
      <w:r>
        <w:rPr>
          <w:sz w:val="20"/>
        </w:rPr>
        <w:t>C.</w:t>
      </w:r>
      <w:r>
        <w:rPr>
          <w:sz w:val="20"/>
        </w:rPr>
        <w:tab/>
      </w:r>
      <w:r w:rsidR="00A41477" w:rsidRPr="00A41477">
        <w:rPr>
          <w:sz w:val="20"/>
        </w:rPr>
        <w:t xml:space="preserve">Sawed </w:t>
      </w:r>
      <w:r w:rsidR="0030649B">
        <w:rPr>
          <w:sz w:val="20"/>
        </w:rPr>
        <w:t xml:space="preserve">Control </w:t>
      </w:r>
      <w:r w:rsidR="00A41477" w:rsidRPr="00A41477">
        <w:rPr>
          <w:sz w:val="20"/>
        </w:rPr>
        <w:t>Joints: Utilizing one of the following methods, form control/contraction joints in concrete with power saws equipped with shatterproof abrasive or diamond rimmed blades. Cut 1/8 inch (3.2 mm) wide joints into concrete when cutting action does not tear, ravel, abrade or otherwise damage surface and before concrete develops random cracks.</w:t>
      </w:r>
    </w:p>
    <w:p w14:paraId="6E9C7D25" w14:textId="77777777" w:rsidR="00166D11" w:rsidRPr="0067468A" w:rsidRDefault="00166D11" w:rsidP="0067468A">
      <w:pPr>
        <w:rPr>
          <w:sz w:val="20"/>
        </w:rPr>
      </w:pPr>
    </w:p>
    <w:p w14:paraId="6E9C7D26" w14:textId="58E8F17A" w:rsidR="00C41919" w:rsidRPr="00C41919" w:rsidRDefault="00C41919" w:rsidP="00666170">
      <w:pPr>
        <w:ind w:left="2160" w:hanging="720"/>
        <w:rPr>
          <w:sz w:val="20"/>
        </w:rPr>
      </w:pPr>
      <w:r w:rsidRPr="00C41919">
        <w:rPr>
          <w:sz w:val="20"/>
        </w:rPr>
        <w:t>1.</w:t>
      </w:r>
      <w:r w:rsidRPr="00C41919">
        <w:rPr>
          <w:sz w:val="20"/>
        </w:rPr>
        <w:tab/>
        <w:t xml:space="preserve">For slabs on grade and topping slabs up to 9 inches thick an early entry saw </w:t>
      </w:r>
      <w:r w:rsidR="004B458F">
        <w:rPr>
          <w:sz w:val="20"/>
        </w:rPr>
        <w:t>shall</w:t>
      </w:r>
      <w:r w:rsidRPr="00C41919">
        <w:rPr>
          <w:sz w:val="20"/>
        </w:rPr>
        <w:t xml:space="preserve"> be used to cut control joints to a minimum depth of 1-1/4 inches immediately after final finishing when cutting action will not tear, ravel, abrade, or otherwise damage surface and before concrete develops random contraction cracks. Concrete containing synthetic macrofiber or steel fiber shall be cut to 1/3 slab thickness (d/3).</w:t>
      </w:r>
    </w:p>
    <w:p w14:paraId="6E9C7D2D" w14:textId="3E3E6E28" w:rsidR="00AE7C34" w:rsidRPr="0067468A" w:rsidRDefault="00C41919" w:rsidP="00666170">
      <w:pPr>
        <w:ind w:left="2160" w:hanging="720"/>
        <w:rPr>
          <w:sz w:val="20"/>
        </w:rPr>
      </w:pPr>
      <w:r w:rsidRPr="00C41919">
        <w:rPr>
          <w:sz w:val="20"/>
        </w:rPr>
        <w:t>2.</w:t>
      </w:r>
      <w:r w:rsidRPr="00C41919">
        <w:rPr>
          <w:sz w:val="20"/>
        </w:rPr>
        <w:tab/>
        <w:t xml:space="preserve">A conventional saw </w:t>
      </w:r>
      <w:r w:rsidR="003043A9">
        <w:rPr>
          <w:sz w:val="20"/>
        </w:rPr>
        <w:t>shall</w:t>
      </w:r>
      <w:r w:rsidRPr="00C41919">
        <w:rPr>
          <w:sz w:val="20"/>
        </w:rPr>
        <w:t xml:space="preserve"> be used to cut control joints to a minimum depth of 1/4 slab thickness (d/4), or 1/3 slab thickness (d/3) if concrete contains synthetic macrofiber or steel fiber. Begin cutting as soon as possible after final finishing when cutting action will not tear, ravel, abrade, or otherwise damage surface and before concrete develops random contraction cracks.</w:t>
      </w:r>
      <w:bookmarkStart w:id="12" w:name="InteriorFoorProtectionandCuring"/>
      <w:bookmarkEnd w:id="12"/>
    </w:p>
    <w:p w14:paraId="6E9C7D2E" w14:textId="77777777" w:rsidR="00B76D58" w:rsidRPr="0067468A" w:rsidRDefault="00B76D58" w:rsidP="0067468A">
      <w:pPr>
        <w:rPr>
          <w:sz w:val="20"/>
        </w:rPr>
      </w:pPr>
    </w:p>
    <w:p w14:paraId="6E9C7D2F" w14:textId="77777777" w:rsidR="00C41919" w:rsidRDefault="00C41919" w:rsidP="0067468A">
      <w:pPr>
        <w:rPr>
          <w:sz w:val="20"/>
        </w:rPr>
      </w:pPr>
      <w:r>
        <w:rPr>
          <w:sz w:val="20"/>
        </w:rPr>
        <w:t xml:space="preserve">3.06 </w:t>
      </w:r>
      <w:r>
        <w:rPr>
          <w:sz w:val="20"/>
        </w:rPr>
        <w:tab/>
        <w:t>INTERIOR FLOOR PROTECTION AND CURING</w:t>
      </w:r>
    </w:p>
    <w:p w14:paraId="6E9C7D30" w14:textId="77777777" w:rsidR="00C41919" w:rsidRDefault="00C41919" w:rsidP="0067468A">
      <w:pPr>
        <w:rPr>
          <w:sz w:val="20"/>
        </w:rPr>
      </w:pPr>
    </w:p>
    <w:p w14:paraId="6E9C7D31" w14:textId="3CA62860" w:rsidR="00AE7C34" w:rsidRPr="0067468A" w:rsidRDefault="00C41919" w:rsidP="00666170">
      <w:pPr>
        <w:ind w:left="1440" w:hanging="720"/>
        <w:rPr>
          <w:sz w:val="20"/>
        </w:rPr>
      </w:pPr>
      <w:r>
        <w:rPr>
          <w:sz w:val="20"/>
        </w:rPr>
        <w:t>A.</w:t>
      </w:r>
      <w:r>
        <w:rPr>
          <w:sz w:val="20"/>
        </w:rPr>
        <w:tab/>
      </w:r>
      <w:r w:rsidR="00AE7C34" w:rsidRPr="0067468A">
        <w:rPr>
          <w:sz w:val="20"/>
        </w:rPr>
        <w:t xml:space="preserve">Protection: Protect freshly placed concrete from premature drying and excessive cold or hot temperatures. Comply with ACI 305 for hot-weather protection and ACI 306 for cold-weather protection during placing and curing. For concrete placement during hot, dry and windy conditions, Concrete Sub-Contractor shall use the specified evaporation retarder as per manufacturer instructions </w:t>
      </w:r>
      <w:r w:rsidR="007E5CF0">
        <w:rPr>
          <w:sz w:val="20"/>
        </w:rPr>
        <w:t xml:space="preserve">and wind breaks as necessary </w:t>
      </w:r>
      <w:r w:rsidR="00AE7C34" w:rsidRPr="0067468A">
        <w:rPr>
          <w:sz w:val="20"/>
        </w:rPr>
        <w:t>to maintain a moist condition and to minimize plastic drying shrinkage cracking at the surface of the freshly placed concrete.</w:t>
      </w:r>
    </w:p>
    <w:p w14:paraId="6E9C7D32" w14:textId="77777777" w:rsidR="00641ECD" w:rsidRPr="0067468A" w:rsidRDefault="00641ECD" w:rsidP="0067468A">
      <w:pPr>
        <w:rPr>
          <w:sz w:val="20"/>
        </w:rPr>
      </w:pPr>
    </w:p>
    <w:p w14:paraId="6E9C7D3A" w14:textId="28C187AA" w:rsidR="007C20C6" w:rsidRPr="0067468A" w:rsidRDefault="002D2A3F" w:rsidP="00666170">
      <w:pPr>
        <w:ind w:left="1440" w:hanging="720"/>
        <w:rPr>
          <w:sz w:val="20"/>
        </w:rPr>
      </w:pPr>
      <w:r>
        <w:rPr>
          <w:sz w:val="20"/>
        </w:rPr>
        <w:t>B.</w:t>
      </w:r>
      <w:r>
        <w:rPr>
          <w:sz w:val="20"/>
        </w:rPr>
        <w:tab/>
      </w:r>
      <w:bookmarkStart w:id="13" w:name="InteriorCuring"/>
      <w:bookmarkEnd w:id="13"/>
      <w:r w:rsidR="00AC38CA">
        <w:rPr>
          <w:sz w:val="20"/>
        </w:rPr>
        <w:t>Apply specified dissipating resin curing compound in accordance with manufacturer</w:t>
      </w:r>
      <w:r w:rsidR="0045508A">
        <w:rPr>
          <w:sz w:val="20"/>
        </w:rPr>
        <w:t xml:space="preserve">’s written instructions immediately after finishing operations when </w:t>
      </w:r>
      <w:r w:rsidR="006C312C">
        <w:rPr>
          <w:sz w:val="20"/>
        </w:rPr>
        <w:t>such application will not mar</w:t>
      </w:r>
      <w:r w:rsidR="007A43F6">
        <w:rPr>
          <w:sz w:val="20"/>
        </w:rPr>
        <w:t xml:space="preserve"> or damage</w:t>
      </w:r>
      <w:r w:rsidR="006C312C">
        <w:rPr>
          <w:sz w:val="20"/>
        </w:rPr>
        <w:t xml:space="preserve"> surface. </w:t>
      </w:r>
      <w:r w:rsidR="001331DF" w:rsidRPr="0067468A">
        <w:rPr>
          <w:sz w:val="20"/>
        </w:rPr>
        <w:t xml:space="preserve"> </w:t>
      </w:r>
    </w:p>
    <w:p w14:paraId="6E9C7D3B" w14:textId="77777777" w:rsidR="007C20C6" w:rsidRPr="0067468A" w:rsidRDefault="007C20C6" w:rsidP="0067468A">
      <w:pPr>
        <w:rPr>
          <w:sz w:val="20"/>
        </w:rPr>
      </w:pPr>
    </w:p>
    <w:p w14:paraId="6E9C7D42" w14:textId="28B10638" w:rsidR="00C01CAE" w:rsidRPr="0067468A" w:rsidRDefault="006A6875" w:rsidP="0067468A">
      <w:pPr>
        <w:rPr>
          <w:sz w:val="20"/>
        </w:rPr>
      </w:pPr>
      <w:r>
        <w:rPr>
          <w:sz w:val="20"/>
        </w:rPr>
        <w:lastRenderedPageBreak/>
        <w:t>3.07</w:t>
      </w:r>
      <w:r>
        <w:rPr>
          <w:sz w:val="20"/>
        </w:rPr>
        <w:tab/>
      </w:r>
      <w:bookmarkStart w:id="14" w:name="LiquidFloorTreatmentExec"/>
      <w:bookmarkEnd w:id="14"/>
      <w:r w:rsidR="00C01CAE" w:rsidRPr="0067468A">
        <w:rPr>
          <w:sz w:val="20"/>
        </w:rPr>
        <w:t>LIQUID FLOOR TREATMENT</w:t>
      </w:r>
      <w:r w:rsidR="009D319D">
        <w:rPr>
          <w:sz w:val="20"/>
        </w:rPr>
        <w:t xml:space="preserve"> APPLICATION</w:t>
      </w:r>
    </w:p>
    <w:p w14:paraId="01CDB876" w14:textId="77777777" w:rsidR="006A6875" w:rsidRDefault="00C01CAE" w:rsidP="0067468A">
      <w:pPr>
        <w:rPr>
          <w:sz w:val="20"/>
        </w:rPr>
      </w:pPr>
      <w:r w:rsidRPr="0067468A">
        <w:rPr>
          <w:sz w:val="20"/>
        </w:rPr>
        <w:t>I</w:t>
      </w:r>
    </w:p>
    <w:p w14:paraId="6E9C7D43" w14:textId="2A486A9C" w:rsidR="007F2F12" w:rsidRPr="0067468A" w:rsidRDefault="006A6875" w:rsidP="00666170">
      <w:pPr>
        <w:ind w:left="1440" w:hanging="720"/>
        <w:rPr>
          <w:sz w:val="20"/>
        </w:rPr>
      </w:pPr>
      <w:r>
        <w:rPr>
          <w:sz w:val="20"/>
        </w:rPr>
        <w:t>A.</w:t>
      </w:r>
      <w:r>
        <w:rPr>
          <w:sz w:val="20"/>
        </w:rPr>
        <w:tab/>
      </w:r>
      <w:r w:rsidR="00C01CAE" w:rsidRPr="0067468A">
        <w:rPr>
          <w:sz w:val="20"/>
        </w:rPr>
        <w:t>Liquid Densifier Sealer Application:</w:t>
      </w:r>
      <w:r w:rsidR="007F2F12" w:rsidRPr="0067468A">
        <w:rPr>
          <w:sz w:val="20"/>
        </w:rPr>
        <w:t xml:space="preserve"> Prepare, apply, and finish liquid densifier sealer according to manufacturer's written instructions.</w:t>
      </w:r>
    </w:p>
    <w:p w14:paraId="168C7545" w14:textId="77777777" w:rsidR="00503D6B" w:rsidRDefault="00503D6B" w:rsidP="0067468A">
      <w:pPr>
        <w:rPr>
          <w:sz w:val="20"/>
        </w:rPr>
      </w:pPr>
    </w:p>
    <w:p w14:paraId="4F3D5674" w14:textId="4DFA28DE" w:rsidR="00DF740E" w:rsidRDefault="00DF740E" w:rsidP="007D220D">
      <w:pPr>
        <w:ind w:left="2160" w:hanging="720"/>
        <w:rPr>
          <w:sz w:val="20"/>
        </w:rPr>
      </w:pPr>
      <w:r>
        <w:rPr>
          <w:sz w:val="20"/>
        </w:rPr>
        <w:t>1.</w:t>
      </w:r>
      <w:r>
        <w:rPr>
          <w:sz w:val="20"/>
        </w:rPr>
        <w:tab/>
      </w:r>
      <w:r w:rsidR="002A252D">
        <w:rPr>
          <w:sz w:val="20"/>
        </w:rPr>
        <w:t xml:space="preserve">Remove dissipating resin curing compound residue utilizing standard degreasers and </w:t>
      </w:r>
      <w:r w:rsidR="00F40184">
        <w:rPr>
          <w:sz w:val="20"/>
        </w:rPr>
        <w:t>mechanical scrubbing equipment.</w:t>
      </w:r>
    </w:p>
    <w:p w14:paraId="6E9C7D44" w14:textId="372EBB76" w:rsidR="007F2F12" w:rsidRPr="0067468A" w:rsidRDefault="00F40184" w:rsidP="00666170">
      <w:pPr>
        <w:ind w:left="2160" w:hanging="720"/>
        <w:rPr>
          <w:sz w:val="20"/>
        </w:rPr>
      </w:pPr>
      <w:r>
        <w:rPr>
          <w:sz w:val="20"/>
        </w:rPr>
        <w:t>2</w:t>
      </w:r>
      <w:r w:rsidR="00503D6B">
        <w:rPr>
          <w:sz w:val="20"/>
        </w:rPr>
        <w:t>.</w:t>
      </w:r>
      <w:r w:rsidR="00503D6B">
        <w:rPr>
          <w:sz w:val="20"/>
        </w:rPr>
        <w:tab/>
        <w:t>Prior to application, r</w:t>
      </w:r>
      <w:r w:rsidR="007F2F12" w:rsidRPr="0067468A">
        <w:rPr>
          <w:sz w:val="20"/>
        </w:rPr>
        <w:t>emove curing compounds</w:t>
      </w:r>
      <w:r w:rsidR="007D220D">
        <w:rPr>
          <w:sz w:val="20"/>
        </w:rPr>
        <w:t xml:space="preserve"> residue</w:t>
      </w:r>
      <w:r w:rsidR="007F2F12" w:rsidRPr="0067468A">
        <w:rPr>
          <w:sz w:val="20"/>
        </w:rPr>
        <w:t>, sealers, oil, dirt, laitance, and other contaminants and complete surface repairs.</w:t>
      </w:r>
    </w:p>
    <w:p w14:paraId="6E9C7D45" w14:textId="34830598" w:rsidR="007F2F12" w:rsidRPr="0067468A" w:rsidRDefault="008D5244" w:rsidP="00666170">
      <w:pPr>
        <w:ind w:left="720" w:firstLine="720"/>
        <w:rPr>
          <w:sz w:val="20"/>
        </w:rPr>
      </w:pPr>
      <w:r>
        <w:rPr>
          <w:sz w:val="20"/>
        </w:rPr>
        <w:t>3.</w:t>
      </w:r>
      <w:r>
        <w:rPr>
          <w:sz w:val="20"/>
        </w:rPr>
        <w:tab/>
      </w:r>
      <w:r w:rsidR="007F2F12" w:rsidRPr="0067468A">
        <w:rPr>
          <w:sz w:val="20"/>
        </w:rPr>
        <w:t>Do not apply to concrete that is less than 28 days' old.</w:t>
      </w:r>
      <w:r w:rsidR="00BB04B5">
        <w:rPr>
          <w:sz w:val="20"/>
        </w:rPr>
        <w:t xml:space="preserve"> </w:t>
      </w:r>
    </w:p>
    <w:p w14:paraId="6E9C7D46" w14:textId="567BACA9" w:rsidR="007F2F12" w:rsidRPr="0067468A" w:rsidRDefault="00BB04B5" w:rsidP="00666170">
      <w:pPr>
        <w:ind w:left="2160" w:hanging="720"/>
        <w:rPr>
          <w:sz w:val="20"/>
        </w:rPr>
      </w:pPr>
      <w:r>
        <w:rPr>
          <w:sz w:val="20"/>
        </w:rPr>
        <w:t>4.</w:t>
      </w:r>
      <w:r>
        <w:rPr>
          <w:sz w:val="20"/>
        </w:rPr>
        <w:tab/>
      </w:r>
      <w:r w:rsidR="007F2F12" w:rsidRPr="0067468A">
        <w:rPr>
          <w:sz w:val="20"/>
        </w:rPr>
        <w:t>Apply liquid densifier sealer at a coverage rate of no less than 225 square feet (21 sq. m) per gallon until surface is saturated, scrubbing into surface until a gel forms; rewet; and repeat brooming or scrubbing. Rinse with water; remove excess material until surface is dry. Apply a second coat in a similar manner if surface is rough or porous.</w:t>
      </w:r>
    </w:p>
    <w:p w14:paraId="3AE42722" w14:textId="77777777" w:rsidR="009D319D" w:rsidRDefault="009D319D" w:rsidP="0067468A">
      <w:pPr>
        <w:rPr>
          <w:sz w:val="20"/>
        </w:rPr>
      </w:pPr>
    </w:p>
    <w:p w14:paraId="6E9C7D47" w14:textId="217A5EE1" w:rsidR="00AE7C34" w:rsidRPr="0067468A" w:rsidRDefault="009D319D" w:rsidP="0067468A">
      <w:pPr>
        <w:rPr>
          <w:sz w:val="20"/>
        </w:rPr>
      </w:pPr>
      <w:r>
        <w:rPr>
          <w:sz w:val="20"/>
        </w:rPr>
        <w:t>3.08</w:t>
      </w:r>
      <w:r>
        <w:rPr>
          <w:sz w:val="20"/>
        </w:rPr>
        <w:tab/>
      </w:r>
      <w:r w:rsidR="00AE7C34" w:rsidRPr="0067468A">
        <w:rPr>
          <w:sz w:val="20"/>
        </w:rPr>
        <w:t>SEMI-RIGID POLYUREA JOINT FILLER</w:t>
      </w:r>
      <w:r>
        <w:rPr>
          <w:sz w:val="20"/>
        </w:rPr>
        <w:t xml:space="preserve"> INSTALLATION</w:t>
      </w:r>
    </w:p>
    <w:p w14:paraId="6E9C7D48" w14:textId="77777777" w:rsidR="002B79AB" w:rsidRPr="0067468A" w:rsidRDefault="002B79AB" w:rsidP="0067468A">
      <w:pPr>
        <w:rPr>
          <w:sz w:val="20"/>
        </w:rPr>
      </w:pPr>
    </w:p>
    <w:p w14:paraId="0401C908" w14:textId="5D4C5004" w:rsidR="002D0852" w:rsidRPr="00666170" w:rsidRDefault="002D0852" w:rsidP="002D0852">
      <w:pPr>
        <w:rPr>
          <w:i/>
          <w:iCs/>
          <w:vanish/>
          <w:color w:val="548DD4" w:themeColor="text2" w:themeTint="99"/>
          <w:sz w:val="20"/>
        </w:rPr>
      </w:pPr>
      <w:r w:rsidRPr="00666170">
        <w:rPr>
          <w:i/>
          <w:iCs/>
          <w:vanish/>
          <w:color w:val="548DD4" w:themeColor="text2" w:themeTint="99"/>
          <w:sz w:val="20"/>
        </w:rPr>
        <w:t>Note to Specifier: Based on ACI 302 recommendations, joint fillers should be applied as late as possible after construction to allow for minimal additional slab shrinkage. Consult ACI 302 comments regarding concrete shrinkage, joint filling and user expectations.</w:t>
      </w:r>
    </w:p>
    <w:p w14:paraId="5389E3D0" w14:textId="77777777" w:rsidR="002D0852" w:rsidRPr="002D0852" w:rsidRDefault="002D0852" w:rsidP="002D0852">
      <w:pPr>
        <w:rPr>
          <w:sz w:val="20"/>
        </w:rPr>
      </w:pPr>
    </w:p>
    <w:p w14:paraId="6BF58D55" w14:textId="77777777" w:rsidR="002D0852" w:rsidRPr="002D0852" w:rsidRDefault="002D0852" w:rsidP="00666170">
      <w:pPr>
        <w:ind w:firstLine="720"/>
        <w:rPr>
          <w:sz w:val="20"/>
        </w:rPr>
      </w:pPr>
      <w:r w:rsidRPr="002D0852">
        <w:rPr>
          <w:sz w:val="20"/>
        </w:rPr>
        <w:t>A.</w:t>
      </w:r>
      <w:r w:rsidRPr="002D0852">
        <w:rPr>
          <w:sz w:val="20"/>
        </w:rPr>
        <w:tab/>
        <w:t xml:space="preserve">New concrete must be a minimum </w:t>
      </w:r>
      <w:r w:rsidRPr="00666170">
        <w:rPr>
          <w:b/>
          <w:bCs/>
          <w:color w:val="548DD4" w:themeColor="text2" w:themeTint="99"/>
          <w:sz w:val="20"/>
        </w:rPr>
        <w:t>[28][45][90][120]</w:t>
      </w:r>
      <w:r w:rsidRPr="00666170">
        <w:rPr>
          <w:color w:val="548DD4" w:themeColor="text2" w:themeTint="99"/>
          <w:sz w:val="20"/>
        </w:rPr>
        <w:t xml:space="preserve"> </w:t>
      </w:r>
      <w:r w:rsidRPr="002D0852">
        <w:rPr>
          <w:sz w:val="20"/>
        </w:rPr>
        <w:t>days old.</w:t>
      </w:r>
    </w:p>
    <w:p w14:paraId="463BEFDD" w14:textId="77777777" w:rsidR="002D0852" w:rsidRPr="002D0852" w:rsidRDefault="002D0852" w:rsidP="002D0852">
      <w:pPr>
        <w:rPr>
          <w:sz w:val="20"/>
        </w:rPr>
      </w:pPr>
    </w:p>
    <w:p w14:paraId="3601968B" w14:textId="2DF2E189" w:rsidR="00AA5937" w:rsidRPr="00AA5937" w:rsidRDefault="002D0852" w:rsidP="00B16255">
      <w:pPr>
        <w:ind w:left="1440" w:hanging="720"/>
        <w:rPr>
          <w:sz w:val="20"/>
        </w:rPr>
      </w:pPr>
      <w:r w:rsidRPr="002D0852">
        <w:rPr>
          <w:sz w:val="20"/>
        </w:rPr>
        <w:t>B.</w:t>
      </w:r>
      <w:r w:rsidRPr="002D0852">
        <w:rPr>
          <w:sz w:val="20"/>
        </w:rPr>
        <w:tab/>
        <w:t>Prepare joints in accordance with manufacturer’s written instructions.</w:t>
      </w:r>
      <w:r w:rsidR="00B16255">
        <w:rPr>
          <w:sz w:val="20"/>
        </w:rPr>
        <w:t xml:space="preserve"> </w:t>
      </w:r>
      <w:r w:rsidR="00AA5937" w:rsidRPr="00AA5937">
        <w:rPr>
          <w:sz w:val="20"/>
        </w:rPr>
        <w:t>Remove dirt, debris, saw cuttings, laitance, curing compounds, sealers, and other foreign materials from joints; leave contact faces of joints clean and dry.</w:t>
      </w:r>
    </w:p>
    <w:p w14:paraId="75F933C0" w14:textId="77777777" w:rsidR="00AA5937" w:rsidRPr="00AA5937" w:rsidRDefault="00AA5937" w:rsidP="00AA5937">
      <w:pPr>
        <w:ind w:left="1440" w:hanging="720"/>
        <w:rPr>
          <w:sz w:val="20"/>
        </w:rPr>
      </w:pPr>
    </w:p>
    <w:p w14:paraId="7443441C" w14:textId="77777777" w:rsidR="00AA5937" w:rsidRPr="00AA5937" w:rsidRDefault="00AA5937" w:rsidP="00666170">
      <w:pPr>
        <w:ind w:left="2160" w:hanging="720"/>
        <w:rPr>
          <w:sz w:val="20"/>
        </w:rPr>
      </w:pPr>
      <w:r w:rsidRPr="00AA5937">
        <w:rPr>
          <w:sz w:val="20"/>
        </w:rPr>
        <w:t>1.</w:t>
      </w:r>
      <w:r w:rsidRPr="00AA5937">
        <w:rPr>
          <w:sz w:val="20"/>
        </w:rPr>
        <w:tab/>
        <w:t>Minimum depth of saw cut joints to receive semirigid joint filler shall be 1 inch (25 mm).</w:t>
      </w:r>
    </w:p>
    <w:p w14:paraId="4B2A712E" w14:textId="5398CDA6" w:rsidR="002D0852" w:rsidRPr="002D0852" w:rsidRDefault="00AA5937" w:rsidP="00666170">
      <w:pPr>
        <w:ind w:left="2160" w:hanging="720"/>
        <w:rPr>
          <w:sz w:val="20"/>
        </w:rPr>
      </w:pPr>
      <w:r w:rsidRPr="00AA5937">
        <w:rPr>
          <w:sz w:val="20"/>
        </w:rPr>
        <w:t>2.</w:t>
      </w:r>
      <w:r w:rsidRPr="00AA5937">
        <w:rPr>
          <w:sz w:val="20"/>
        </w:rPr>
        <w:tab/>
        <w:t>Clean inner joint walls mechanically using dustless dry-cut saw, or similar tool, to full depth of saw cuts and 2 inches (50 mm) minimum depth in construction joints to remove form release agents, curing compounds, sealer residues, and other surface contaminations that may interfere with bond of the specified joint filler material. Then clean dust and debris from mechanically prepared joints by vacuuming joint.</w:t>
      </w:r>
    </w:p>
    <w:p w14:paraId="6E9C7D49" w14:textId="22F449A5" w:rsidR="00AE7C34" w:rsidRPr="0067468A" w:rsidRDefault="00734B28" w:rsidP="00666170">
      <w:pPr>
        <w:ind w:left="2160" w:hanging="720"/>
        <w:rPr>
          <w:sz w:val="20"/>
        </w:rPr>
      </w:pPr>
      <w:r>
        <w:rPr>
          <w:sz w:val="20"/>
        </w:rPr>
        <w:t>3.</w:t>
      </w:r>
      <w:r w:rsidR="002D0852" w:rsidRPr="002D0852">
        <w:rPr>
          <w:sz w:val="20"/>
        </w:rPr>
        <w:tab/>
        <w:t>The final step in cleaning shall be the complete removal of all residue with a vacuum cleaner or pressure washing. Substrate must be dry prior to application of Semi-Rigid Joint Filler.</w:t>
      </w:r>
    </w:p>
    <w:p w14:paraId="6E9C7D4A" w14:textId="77777777" w:rsidR="00AE7C34" w:rsidRPr="0067468A" w:rsidRDefault="00AE7C34" w:rsidP="0067468A">
      <w:pPr>
        <w:rPr>
          <w:sz w:val="20"/>
        </w:rPr>
      </w:pPr>
    </w:p>
    <w:p w14:paraId="0F9F3553" w14:textId="0E1314DC" w:rsidR="002F000F" w:rsidRPr="002F000F" w:rsidRDefault="002F000F" w:rsidP="00666170">
      <w:pPr>
        <w:ind w:left="1440" w:hanging="720"/>
        <w:rPr>
          <w:sz w:val="20"/>
        </w:rPr>
      </w:pPr>
      <w:r>
        <w:rPr>
          <w:sz w:val="20"/>
        </w:rPr>
        <w:t>C.</w:t>
      </w:r>
      <w:r>
        <w:rPr>
          <w:sz w:val="20"/>
        </w:rPr>
        <w:tab/>
      </w:r>
      <w:r w:rsidRPr="002F000F">
        <w:rPr>
          <w:sz w:val="20"/>
        </w:rPr>
        <w:t>Install semirigid joint filler full depth in saw-cut joints and at least 2 inches (50 mm) deep in formed joints.</w:t>
      </w:r>
    </w:p>
    <w:p w14:paraId="67CFDC18" w14:textId="77777777" w:rsidR="002F000F" w:rsidRDefault="002F000F" w:rsidP="002F000F">
      <w:pPr>
        <w:rPr>
          <w:sz w:val="20"/>
        </w:rPr>
      </w:pPr>
    </w:p>
    <w:p w14:paraId="69CD73E9" w14:textId="7EF71439" w:rsidR="002F000F" w:rsidRPr="002F000F" w:rsidRDefault="002F000F" w:rsidP="00666170">
      <w:pPr>
        <w:ind w:left="2160" w:hanging="720"/>
        <w:rPr>
          <w:sz w:val="20"/>
        </w:rPr>
      </w:pPr>
      <w:r w:rsidRPr="002F000F">
        <w:rPr>
          <w:sz w:val="20"/>
        </w:rPr>
        <w:t>1.</w:t>
      </w:r>
      <w:r w:rsidRPr="002F000F">
        <w:rPr>
          <w:sz w:val="20"/>
        </w:rPr>
        <w:tab/>
        <w:t>Mix and install sealant and filler in accordance with manufacturer's written instructions.</w:t>
      </w:r>
    </w:p>
    <w:p w14:paraId="09E4ABC8" w14:textId="77777777" w:rsidR="002F000F" w:rsidRPr="002F000F" w:rsidRDefault="002F000F" w:rsidP="00666170">
      <w:pPr>
        <w:ind w:left="720" w:firstLine="720"/>
        <w:rPr>
          <w:sz w:val="20"/>
        </w:rPr>
      </w:pPr>
      <w:r w:rsidRPr="002F000F">
        <w:rPr>
          <w:sz w:val="20"/>
        </w:rPr>
        <w:t>2.</w:t>
      </w:r>
      <w:r w:rsidRPr="002F000F">
        <w:rPr>
          <w:sz w:val="20"/>
        </w:rPr>
        <w:tab/>
        <w:t>Use primer if recommended for specific application.</w:t>
      </w:r>
    </w:p>
    <w:p w14:paraId="249ECDFB" w14:textId="0CDFA416" w:rsidR="002F000F" w:rsidRPr="002F000F" w:rsidRDefault="002F000F" w:rsidP="00666170">
      <w:pPr>
        <w:ind w:left="2160" w:hanging="720"/>
        <w:rPr>
          <w:sz w:val="20"/>
        </w:rPr>
      </w:pPr>
      <w:r w:rsidRPr="002F000F">
        <w:rPr>
          <w:sz w:val="20"/>
        </w:rPr>
        <w:t>3.</w:t>
      </w:r>
      <w:r w:rsidRPr="002F000F">
        <w:rPr>
          <w:sz w:val="20"/>
        </w:rPr>
        <w:tab/>
        <w:t>Install semirigid joint filler full depth in saw-cut joints.</w:t>
      </w:r>
      <w:r w:rsidR="00EC66D7">
        <w:rPr>
          <w:sz w:val="20"/>
        </w:rPr>
        <w:t xml:space="preserve"> NO BACKER ROD IS ALLOWED.</w:t>
      </w:r>
    </w:p>
    <w:p w14:paraId="01124C80" w14:textId="7B50E41B" w:rsidR="00AC7180" w:rsidRDefault="002F000F" w:rsidP="00666170">
      <w:pPr>
        <w:ind w:left="2160" w:hanging="720"/>
        <w:rPr>
          <w:sz w:val="20"/>
        </w:rPr>
      </w:pPr>
      <w:r w:rsidRPr="002F000F">
        <w:rPr>
          <w:sz w:val="20"/>
        </w:rPr>
        <w:t>4.</w:t>
      </w:r>
      <w:r w:rsidRPr="002F000F">
        <w:rPr>
          <w:sz w:val="20"/>
        </w:rPr>
        <w:tab/>
        <w:t>Overfill joint and trim joint filler flush with top of joint after hardening. Concave joints are unacceptable.</w:t>
      </w:r>
    </w:p>
    <w:p w14:paraId="60C0818B" w14:textId="77777777" w:rsidR="00D4180C" w:rsidRDefault="00D4180C" w:rsidP="0067468A">
      <w:pPr>
        <w:rPr>
          <w:sz w:val="20"/>
        </w:rPr>
      </w:pPr>
    </w:p>
    <w:p w14:paraId="15009562" w14:textId="7D42CE49" w:rsidR="00100CA0" w:rsidRPr="00100CA0" w:rsidRDefault="00100CA0" w:rsidP="00100CA0">
      <w:pPr>
        <w:rPr>
          <w:sz w:val="20"/>
        </w:rPr>
      </w:pPr>
      <w:r>
        <w:rPr>
          <w:sz w:val="20"/>
        </w:rPr>
        <w:tab/>
        <w:t>D.</w:t>
      </w:r>
      <w:r>
        <w:rPr>
          <w:sz w:val="20"/>
        </w:rPr>
        <w:tab/>
      </w:r>
      <w:r w:rsidRPr="00100CA0">
        <w:rPr>
          <w:sz w:val="20"/>
        </w:rPr>
        <w:t>Construction Joints Through Slab: Fill by one of the following methods:</w:t>
      </w:r>
    </w:p>
    <w:p w14:paraId="0A5CE364" w14:textId="77777777" w:rsidR="00100CA0" w:rsidRDefault="00100CA0" w:rsidP="00100CA0">
      <w:pPr>
        <w:rPr>
          <w:sz w:val="20"/>
        </w:rPr>
      </w:pPr>
    </w:p>
    <w:p w14:paraId="526F8ECB" w14:textId="01328675" w:rsidR="00100CA0" w:rsidRPr="00100CA0" w:rsidRDefault="00100CA0" w:rsidP="00666170">
      <w:pPr>
        <w:ind w:left="720" w:firstLine="720"/>
        <w:rPr>
          <w:sz w:val="20"/>
        </w:rPr>
      </w:pPr>
      <w:r w:rsidRPr="00100CA0">
        <w:rPr>
          <w:sz w:val="20"/>
        </w:rPr>
        <w:t>1.</w:t>
      </w:r>
      <w:r w:rsidRPr="00100CA0">
        <w:rPr>
          <w:sz w:val="20"/>
        </w:rPr>
        <w:tab/>
        <w:t>Fill joint with dry-bagged silica sand to within 2 inches (50 mm) of slab surface.</w:t>
      </w:r>
    </w:p>
    <w:p w14:paraId="23E1D787" w14:textId="53C9A13C" w:rsidR="00100CA0" w:rsidRDefault="00680CBA" w:rsidP="00666170">
      <w:pPr>
        <w:ind w:left="2160" w:hanging="720"/>
        <w:rPr>
          <w:sz w:val="20"/>
        </w:rPr>
      </w:pPr>
      <w:r>
        <w:rPr>
          <w:sz w:val="20"/>
        </w:rPr>
        <w:t>2.</w:t>
      </w:r>
      <w:r w:rsidR="00100CA0" w:rsidRPr="00100CA0">
        <w:rPr>
          <w:sz w:val="20"/>
        </w:rPr>
        <w:tab/>
        <w:t>Fill joint with joint filler. Overfill joint and trim joint filler flush with top of joint after hardening. Concave joints are unacceptable.</w:t>
      </w:r>
    </w:p>
    <w:p w14:paraId="2A80AED3" w14:textId="77777777" w:rsidR="00100CA0" w:rsidRDefault="00100CA0" w:rsidP="0067468A">
      <w:pPr>
        <w:rPr>
          <w:sz w:val="20"/>
        </w:rPr>
      </w:pPr>
    </w:p>
    <w:p w14:paraId="37F15199" w14:textId="47A214B1" w:rsidR="0094205B" w:rsidRDefault="0094205B" w:rsidP="0067468A">
      <w:pPr>
        <w:rPr>
          <w:sz w:val="20"/>
        </w:rPr>
      </w:pPr>
      <w:r>
        <w:rPr>
          <w:sz w:val="20"/>
        </w:rPr>
        <w:t>3.09</w:t>
      </w:r>
      <w:r>
        <w:rPr>
          <w:sz w:val="20"/>
        </w:rPr>
        <w:tab/>
        <w:t>PROTECTION</w:t>
      </w:r>
    </w:p>
    <w:p w14:paraId="2C65355F" w14:textId="77777777" w:rsidR="004105ED" w:rsidRDefault="004105ED" w:rsidP="004105ED">
      <w:pPr>
        <w:rPr>
          <w:sz w:val="20"/>
        </w:rPr>
      </w:pPr>
      <w:r>
        <w:rPr>
          <w:sz w:val="20"/>
        </w:rPr>
        <w:lastRenderedPageBreak/>
        <w:tab/>
      </w:r>
    </w:p>
    <w:p w14:paraId="031AD328" w14:textId="75F6E9CD" w:rsidR="004105ED" w:rsidRPr="004105ED" w:rsidRDefault="004105ED" w:rsidP="00666170">
      <w:pPr>
        <w:ind w:firstLine="720"/>
        <w:rPr>
          <w:sz w:val="20"/>
        </w:rPr>
      </w:pPr>
      <w:r>
        <w:rPr>
          <w:sz w:val="20"/>
        </w:rPr>
        <w:t>A.</w:t>
      </w:r>
      <w:r w:rsidRPr="004105ED">
        <w:rPr>
          <w:sz w:val="20"/>
        </w:rPr>
        <w:tab/>
        <w:t>Protect concrete surfaces as follows:</w:t>
      </w:r>
    </w:p>
    <w:p w14:paraId="09397934" w14:textId="77777777" w:rsidR="004105ED" w:rsidRDefault="004105ED" w:rsidP="004105ED">
      <w:pPr>
        <w:rPr>
          <w:sz w:val="20"/>
        </w:rPr>
      </w:pPr>
    </w:p>
    <w:p w14:paraId="3723521D" w14:textId="75E26494" w:rsidR="004105ED" w:rsidRPr="004105ED" w:rsidRDefault="004105ED" w:rsidP="00666170">
      <w:pPr>
        <w:ind w:left="720" w:firstLine="720"/>
        <w:rPr>
          <w:sz w:val="20"/>
        </w:rPr>
      </w:pPr>
      <w:r w:rsidRPr="004105ED">
        <w:rPr>
          <w:sz w:val="20"/>
        </w:rPr>
        <w:t>1.</w:t>
      </w:r>
      <w:r w:rsidRPr="004105ED">
        <w:rPr>
          <w:sz w:val="20"/>
        </w:rPr>
        <w:tab/>
        <w:t>Protect from petroleum stains.</w:t>
      </w:r>
    </w:p>
    <w:p w14:paraId="6111FF4C" w14:textId="77777777" w:rsidR="004105ED" w:rsidRPr="004105ED" w:rsidRDefault="004105ED" w:rsidP="00666170">
      <w:pPr>
        <w:ind w:left="720" w:firstLine="720"/>
        <w:rPr>
          <w:sz w:val="20"/>
        </w:rPr>
      </w:pPr>
      <w:r w:rsidRPr="004105ED">
        <w:rPr>
          <w:sz w:val="20"/>
        </w:rPr>
        <w:t>2.</w:t>
      </w:r>
      <w:r w:rsidRPr="004105ED">
        <w:rPr>
          <w:sz w:val="20"/>
        </w:rPr>
        <w:tab/>
        <w:t>Diaper hydraulic equipment used over concrete surfaces.</w:t>
      </w:r>
    </w:p>
    <w:p w14:paraId="0A7BF282" w14:textId="77777777" w:rsidR="004105ED" w:rsidRPr="004105ED" w:rsidRDefault="004105ED" w:rsidP="00666170">
      <w:pPr>
        <w:ind w:left="720" w:firstLine="720"/>
        <w:rPr>
          <w:sz w:val="20"/>
        </w:rPr>
      </w:pPr>
      <w:r w:rsidRPr="004105ED">
        <w:rPr>
          <w:sz w:val="20"/>
        </w:rPr>
        <w:t>3.</w:t>
      </w:r>
      <w:r w:rsidRPr="004105ED">
        <w:rPr>
          <w:sz w:val="20"/>
        </w:rPr>
        <w:tab/>
        <w:t>Prohibit vehicles from interior concrete slabs.</w:t>
      </w:r>
    </w:p>
    <w:p w14:paraId="50132E48" w14:textId="77777777" w:rsidR="004105ED" w:rsidRPr="004105ED" w:rsidRDefault="004105ED" w:rsidP="00666170">
      <w:pPr>
        <w:ind w:left="720" w:firstLine="720"/>
        <w:rPr>
          <w:sz w:val="20"/>
        </w:rPr>
      </w:pPr>
      <w:r w:rsidRPr="004105ED">
        <w:rPr>
          <w:sz w:val="20"/>
        </w:rPr>
        <w:t>4.</w:t>
      </w:r>
      <w:r w:rsidRPr="004105ED">
        <w:rPr>
          <w:sz w:val="20"/>
        </w:rPr>
        <w:tab/>
        <w:t>Prohibit use of pipe-cutting machinery over concrete surfaces.</w:t>
      </w:r>
    </w:p>
    <w:p w14:paraId="0AE35DD2" w14:textId="77777777" w:rsidR="004105ED" w:rsidRPr="004105ED" w:rsidRDefault="004105ED" w:rsidP="00666170">
      <w:pPr>
        <w:ind w:left="720" w:firstLine="720"/>
        <w:rPr>
          <w:sz w:val="20"/>
        </w:rPr>
      </w:pPr>
      <w:r w:rsidRPr="004105ED">
        <w:rPr>
          <w:sz w:val="20"/>
        </w:rPr>
        <w:t>5.</w:t>
      </w:r>
      <w:r w:rsidRPr="004105ED">
        <w:rPr>
          <w:sz w:val="20"/>
        </w:rPr>
        <w:tab/>
        <w:t>Prohibit placement of steel items on concrete surfaces.</w:t>
      </w:r>
    </w:p>
    <w:p w14:paraId="4F92F6B6" w14:textId="77777777" w:rsidR="004105ED" w:rsidRPr="004105ED" w:rsidRDefault="004105ED" w:rsidP="00666170">
      <w:pPr>
        <w:ind w:left="720" w:firstLine="720"/>
        <w:rPr>
          <w:sz w:val="20"/>
        </w:rPr>
      </w:pPr>
      <w:r w:rsidRPr="004105ED">
        <w:rPr>
          <w:sz w:val="20"/>
        </w:rPr>
        <w:t>6.</w:t>
      </w:r>
      <w:r w:rsidRPr="004105ED">
        <w:rPr>
          <w:sz w:val="20"/>
        </w:rPr>
        <w:tab/>
        <w:t>Prohibit use of acids or acidic detergents over concrete surfaces.</w:t>
      </w:r>
    </w:p>
    <w:p w14:paraId="4417AE6F" w14:textId="540F9183" w:rsidR="0094205B" w:rsidRPr="0067468A" w:rsidRDefault="004105ED" w:rsidP="00666170">
      <w:pPr>
        <w:ind w:left="2160" w:hanging="720"/>
        <w:rPr>
          <w:sz w:val="20"/>
        </w:rPr>
      </w:pPr>
      <w:r w:rsidRPr="004105ED">
        <w:rPr>
          <w:sz w:val="20"/>
        </w:rPr>
        <w:t>7.</w:t>
      </w:r>
      <w:r w:rsidRPr="004105ED">
        <w:rPr>
          <w:sz w:val="20"/>
        </w:rPr>
        <w:tab/>
        <w:t>Protect liquid floor treatment from damage and wear during the remainder of construction period. Use protective methods and materials, including temporary covering, recommended in writing by liquid floor treatments installer.</w:t>
      </w:r>
    </w:p>
    <w:p w14:paraId="3772D76D" w14:textId="37D6CC20" w:rsidR="009F5081" w:rsidRDefault="009F5081" w:rsidP="0067468A">
      <w:pPr>
        <w:rPr>
          <w:sz w:val="20"/>
        </w:rPr>
      </w:pPr>
    </w:p>
    <w:p w14:paraId="6E9C7D58" w14:textId="77777777" w:rsidR="00AE7C34" w:rsidRPr="0067468A" w:rsidRDefault="00AE7C34" w:rsidP="0067468A">
      <w:pPr>
        <w:rPr>
          <w:sz w:val="20"/>
        </w:rPr>
      </w:pPr>
      <w:r w:rsidRPr="0067468A">
        <w:rPr>
          <w:sz w:val="20"/>
        </w:rPr>
        <w:t>END OF SECTION 03310</w:t>
      </w:r>
    </w:p>
    <w:p w14:paraId="6E9C7D59" w14:textId="77777777" w:rsidR="00AE7C34" w:rsidRPr="0067468A" w:rsidRDefault="00AE7C34" w:rsidP="0067468A">
      <w:pPr>
        <w:rPr>
          <w:sz w:val="20"/>
        </w:rPr>
      </w:pPr>
      <w:r w:rsidRPr="0067468A">
        <w:rPr>
          <w:sz w:val="20"/>
        </w:rPr>
        <w:br w:type="page"/>
      </w:r>
    </w:p>
    <w:p w14:paraId="6E9C813A" w14:textId="1281745E" w:rsidR="002C7BFE" w:rsidRPr="0067468A" w:rsidRDefault="002C7BFE" w:rsidP="0067468A">
      <w:pPr>
        <w:rPr>
          <w:sz w:val="20"/>
        </w:rPr>
      </w:pPr>
    </w:p>
    <w:sectPr w:rsidR="002C7BFE" w:rsidRPr="0067468A" w:rsidSect="00560FB2">
      <w:headerReference w:type="default" r:id="rId60"/>
      <w:footerReference w:type="default" r:id="rId61"/>
      <w:headerReference w:type="first" r:id="rId62"/>
      <w:footerReference w:type="first" r:id="rId63"/>
      <w:pgSz w:w="12240" w:h="15840"/>
      <w:pgMar w:top="1440" w:right="1440" w:bottom="990" w:left="144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0C680" w14:textId="77777777" w:rsidR="008F61E2" w:rsidRDefault="008F61E2" w:rsidP="009D4E90">
      <w:r>
        <w:separator/>
      </w:r>
    </w:p>
  </w:endnote>
  <w:endnote w:type="continuationSeparator" w:id="0">
    <w:p w14:paraId="0133088B" w14:textId="77777777" w:rsidR="008F61E2" w:rsidRDefault="008F61E2" w:rsidP="009D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altName w:val="Swis721 BT"/>
    <w:charset w:val="00"/>
    <w:family w:val="swiss"/>
    <w:pitch w:val="variable"/>
    <w:sig w:usb0="800000AF" w:usb1="1000204A" w:usb2="00000000" w:usb3="00000000" w:csb0="0000001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4EC67" w14:textId="672B33A8" w:rsidR="00A530E2" w:rsidRDefault="004D2DFB">
    <w:pPr>
      <w:pStyle w:val="Footer"/>
      <w:jc w:val="center"/>
    </w:pPr>
    <w:r>
      <w:rPr>
        <w:noProof/>
      </w:rPr>
      <mc:AlternateContent>
        <mc:Choice Requires="wps">
          <w:drawing>
            <wp:anchor distT="0" distB="0" distL="114300" distR="114300" simplePos="0" relativeHeight="251653120" behindDoc="0" locked="0" layoutInCell="1" allowOverlap="1" wp14:anchorId="7F699283" wp14:editId="719231B2">
              <wp:simplePos x="0" y="0"/>
              <wp:positionH relativeFrom="column">
                <wp:posOffset>5102860</wp:posOffset>
              </wp:positionH>
              <wp:positionV relativeFrom="paragraph">
                <wp:posOffset>-48260</wp:posOffset>
              </wp:positionV>
              <wp:extent cx="1435735" cy="314325"/>
              <wp:effectExtent l="0" t="0" r="0" b="9525"/>
              <wp:wrapNone/>
              <wp:docPr id="25" name="Text Box 25"/>
              <wp:cNvGraphicFramePr/>
              <a:graphic xmlns:a="http://schemas.openxmlformats.org/drawingml/2006/main">
                <a:graphicData uri="http://schemas.microsoft.com/office/word/2010/wordprocessingShape">
                  <wps:wsp>
                    <wps:cNvSpPr txBox="1"/>
                    <wps:spPr>
                      <a:xfrm>
                        <a:off x="0" y="0"/>
                        <a:ext cx="1435735" cy="314325"/>
                      </a:xfrm>
                      <a:prstGeom prst="rect">
                        <a:avLst/>
                      </a:prstGeom>
                      <a:solidFill>
                        <a:schemeClr val="lt1"/>
                      </a:solidFill>
                      <a:ln w="6350">
                        <a:noFill/>
                      </a:ln>
                    </wps:spPr>
                    <wps:txbx>
                      <w:txbxContent>
                        <w:p w14:paraId="28681DC2" w14:textId="77777777" w:rsidR="004D2DFB" w:rsidRPr="00666170" w:rsidRDefault="004D2DFB" w:rsidP="004D2DFB">
                          <w:pPr>
                            <w:rPr>
                              <w:sz w:val="16"/>
                              <w:szCs w:val="16"/>
                            </w:rPr>
                          </w:pPr>
                          <w:r w:rsidRPr="00666170">
                            <w:rPr>
                              <w:sz w:val="16"/>
                              <w:szCs w:val="16"/>
                            </w:rPr>
                            <w:t>Hansen May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699283" id="_x0000_t202" coordsize="21600,21600" o:spt="202" path="m,l,21600r21600,l21600,xe">
              <v:stroke joinstyle="miter"/>
              <v:path gradientshapeok="t" o:connecttype="rect"/>
            </v:shapetype>
            <v:shape id="Text Box 25" o:spid="_x0000_s1026" type="#_x0000_t202" style="position:absolute;left:0;text-align:left;margin-left:401.8pt;margin-top:-3.8pt;width:113.05pt;height:24.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VKKgIAAFQEAAAOAAAAZHJzL2Uyb0RvYy54bWysVEtv2zAMvg/YfxB0X5xn2xlxiixFhgFF&#10;WyAdelZkKRYgi5qkxM5+/SjZeazbadhFJkXq4+uj5/dtrclBOK/AFHQ0GFIiDIdSmV1Bv7+uP91R&#10;4gMzJdNgREGPwtP7xccP88bmYgwV6FI4giDG540taBWCzbPM80rUzA/ACoNGCa5mAVW3y0rHGkSv&#10;dTYeDm+yBlxpHXDhPd4+dEa6SPhSCh6epfQiEF1QzC2k06VzG89sMWf5zjFbKd6nwf4hi5opg0HP&#10;UA8sMLJ36g+oWnEHHmQYcKgzkFJxkWrAakbDd9VsKmZFqgWb4+25Tf7/wfKnw8a+OBLaL9DiAGND&#10;Gutzj5exnla6On4xU4J2bOHx3DbRBsLjo+lkdjuZUcLRNkFtPIsw2eW1dT58FVCTKBTU4VhSt9jh&#10;0YfO9eQSg3nQqlwrrZMSqSBW2pEDwyHqkHJE8N+8tCFNQW8ms2ECNhCfd8jaYC6XmqIU2m3bF7qF&#10;8oj1O+io4S1fK0zykfnwwhxyAUtGfodnPKQGDAK9REkF7uff7qM/jgitlDTIrYL6H3vmBCX6m8Hh&#10;fR5Np5GMSZnObseouGvL9tpi9vUKsPIRbpLlSYz+QZ9E6aB+wzVYxqhoYoZj7IKGk7gKHeNxjbhY&#10;LpMT0s+y8Gg2lkfo2Ok4gtf2jTnbzynghJ/gxEKWvxtX5xtfGljuA0iVZhkb3HW17ztSN7GhX7O4&#10;G9d68rr8DBa/AAAA//8DAFBLAwQUAAYACAAAACEAiwzaA+IAAAAKAQAADwAAAGRycy9kb3ducmV2&#10;LnhtbEyPTU/DMAyG70j8h8hIXNCWboV1K3UnhIBJ3Fj5ELesMW1F41RN1pZ/T3aCk2X50evnzbaT&#10;acVAvWssIyzmEQji0uqGK4TX4nG2BuG8Yq1ay4TwQw62+flZplJtR36hYe8rEULYpQqh9r5LpXRl&#10;TUa5ue2Iw+3L9kb5sPaV1L0aQ7hp5TKKVtKohsOHWnV0X1P5vT8ahM+r6uPZTU9vY3wTdw+7oUje&#10;dYF4eTHd3YLwNPk/GE76QR3y4HSwR9ZOtAjrKF4FFGGWhHkCouUmAXFAuF5sQOaZ/F8h/wUAAP//&#10;AwBQSwECLQAUAAYACAAAACEAtoM4kv4AAADhAQAAEwAAAAAAAAAAAAAAAAAAAAAAW0NvbnRlbnRf&#10;VHlwZXNdLnhtbFBLAQItABQABgAIAAAAIQA4/SH/1gAAAJQBAAALAAAAAAAAAAAAAAAAAC8BAABf&#10;cmVscy8ucmVsc1BLAQItABQABgAIAAAAIQB/15VKKgIAAFQEAAAOAAAAAAAAAAAAAAAAAC4CAABk&#10;cnMvZTJvRG9jLnhtbFBLAQItABQABgAIAAAAIQCLDNoD4gAAAAoBAAAPAAAAAAAAAAAAAAAAAIQE&#10;AABkcnMvZG93bnJldi54bWxQSwUGAAAAAAQABADzAAAAkwUAAAAA&#10;" fillcolor="white [3201]" stroked="f" strokeweight=".5pt">
              <v:textbox>
                <w:txbxContent>
                  <w:p w14:paraId="28681DC2" w14:textId="77777777" w:rsidR="004D2DFB" w:rsidRPr="00666170" w:rsidRDefault="004D2DFB" w:rsidP="004D2DFB">
                    <w:pPr>
                      <w:rPr>
                        <w:sz w:val="16"/>
                        <w:szCs w:val="16"/>
                      </w:rPr>
                    </w:pPr>
                    <w:r w:rsidRPr="00666170">
                      <w:rPr>
                        <w:sz w:val="16"/>
                        <w:szCs w:val="16"/>
                      </w:rPr>
                      <w:t>Hansen May 2022</w:t>
                    </w:r>
                  </w:p>
                </w:txbxContent>
              </v:textbox>
            </v:shape>
          </w:pict>
        </mc:Fallback>
      </mc:AlternateContent>
    </w:r>
    <w:sdt>
      <w:sdtPr>
        <w:id w:val="-1853791567"/>
        <w:docPartObj>
          <w:docPartGallery w:val="Page Numbers (Bottom of Page)"/>
          <w:docPartUnique/>
        </w:docPartObj>
      </w:sdtPr>
      <w:sdtEndPr>
        <w:rPr>
          <w:noProof/>
        </w:rPr>
      </w:sdtEndPr>
      <w:sdtContent>
        <w:r w:rsidR="00D96050">
          <w:t xml:space="preserve">03 31 00 - </w:t>
        </w:r>
        <w:r w:rsidR="00A530E2">
          <w:fldChar w:fldCharType="begin"/>
        </w:r>
        <w:r w:rsidR="00A530E2">
          <w:instrText xml:space="preserve"> PAGE   \* MERGEFORMAT </w:instrText>
        </w:r>
        <w:r w:rsidR="00A530E2">
          <w:fldChar w:fldCharType="separate"/>
        </w:r>
        <w:r w:rsidR="00A530E2">
          <w:rPr>
            <w:noProof/>
          </w:rPr>
          <w:t>2</w:t>
        </w:r>
        <w:r w:rsidR="00A530E2">
          <w:rPr>
            <w:noProof/>
          </w:rPr>
          <w:fldChar w:fldCharType="end"/>
        </w:r>
      </w:sdtContent>
    </w:sdt>
  </w:p>
  <w:p w14:paraId="6E9C8168" w14:textId="702E5F24" w:rsidR="00197219" w:rsidRDefault="00197219" w:rsidP="009D4E90">
    <w:pPr>
      <w:pStyle w:val="Footer"/>
      <w:ind w:left="-14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786449"/>
      <w:docPartObj>
        <w:docPartGallery w:val="Page Numbers (Bottom of Page)"/>
        <w:docPartUnique/>
      </w:docPartObj>
    </w:sdtPr>
    <w:sdtEndPr>
      <w:rPr>
        <w:noProof/>
      </w:rPr>
    </w:sdtEndPr>
    <w:sdtContent>
      <w:p w14:paraId="0E342EB3" w14:textId="2327437E" w:rsidR="00C27DCF" w:rsidRDefault="006A73F8">
        <w:pPr>
          <w:pStyle w:val="Footer"/>
          <w:jc w:val="center"/>
        </w:pPr>
        <w:r>
          <w:rPr>
            <w:noProof/>
          </w:rPr>
          <mc:AlternateContent>
            <mc:Choice Requires="wps">
              <w:drawing>
                <wp:anchor distT="0" distB="0" distL="114300" distR="114300" simplePos="0" relativeHeight="251661312" behindDoc="0" locked="0" layoutInCell="1" allowOverlap="1" wp14:anchorId="04781DA1" wp14:editId="7C5ADDAC">
                  <wp:simplePos x="0" y="0"/>
                  <wp:positionH relativeFrom="column">
                    <wp:posOffset>4991100</wp:posOffset>
                  </wp:positionH>
                  <wp:positionV relativeFrom="paragraph">
                    <wp:posOffset>-48895</wp:posOffset>
                  </wp:positionV>
                  <wp:extent cx="1435735" cy="314325"/>
                  <wp:effectExtent l="0" t="0" r="0" b="9525"/>
                  <wp:wrapNone/>
                  <wp:docPr id="24" name="Text Box 24"/>
                  <wp:cNvGraphicFramePr/>
                  <a:graphic xmlns:a="http://schemas.openxmlformats.org/drawingml/2006/main">
                    <a:graphicData uri="http://schemas.microsoft.com/office/word/2010/wordprocessingShape">
                      <wps:wsp>
                        <wps:cNvSpPr txBox="1"/>
                        <wps:spPr>
                          <a:xfrm>
                            <a:off x="0" y="0"/>
                            <a:ext cx="1435735" cy="314325"/>
                          </a:xfrm>
                          <a:prstGeom prst="rect">
                            <a:avLst/>
                          </a:prstGeom>
                          <a:solidFill>
                            <a:schemeClr val="lt1"/>
                          </a:solidFill>
                          <a:ln w="6350">
                            <a:noFill/>
                          </a:ln>
                        </wps:spPr>
                        <wps:txbx>
                          <w:txbxContent>
                            <w:p w14:paraId="438D529E" w14:textId="4FD6B3A4" w:rsidR="006A73F8" w:rsidRPr="00666170" w:rsidRDefault="006A73F8">
                              <w:pPr>
                                <w:rPr>
                                  <w:sz w:val="16"/>
                                  <w:szCs w:val="16"/>
                                </w:rPr>
                              </w:pPr>
                              <w:r w:rsidRPr="00666170">
                                <w:rPr>
                                  <w:sz w:val="16"/>
                                  <w:szCs w:val="16"/>
                                </w:rPr>
                                <w:t>Hansen May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781DA1" id="_x0000_t202" coordsize="21600,21600" o:spt="202" path="m,l,21600r21600,l21600,xe">
                  <v:stroke joinstyle="miter"/>
                  <v:path gradientshapeok="t" o:connecttype="rect"/>
                </v:shapetype>
                <v:shape id="Text Box 24" o:spid="_x0000_s1027" type="#_x0000_t202" style="position:absolute;left:0;text-align:left;margin-left:393pt;margin-top:-3.85pt;width:113.0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OROLQIAAFsEAAAOAAAAZHJzL2Uyb0RvYy54bWysVE1v2zAMvQ/YfxB0X5zPtjPiFFmKDAOC&#10;tkBa9KzIUixAFjVJiZ39+lFyvtbuNOwikyL1RD4+eXrf1prshfMKTEEHvT4lwnAoldkW9PVl+eWO&#10;Eh+YKZkGIwp6EJ7ezz5/mjY2F0OoQJfCEQQxPm9sQasQbJ5lnleiZr4HVhgMSnA1C+i6bVY61iB6&#10;rbNhv3+TNeBK64AL73H3oQvSWcKXUvDwJKUXgeiCYm0hrS6tm7hmsynLt47ZSvFjGewfqqiZMnjp&#10;GeqBBUZ2Tn2AqhV34EGGHoc6AykVF6kH7GbQf9fNumJWpF6QHG/PNPn/B8sf92v77Ehov0GLA4yE&#10;NNbnHjdjP610dfxipQTjSOHhTJtoA+Hx0Hg0uR1NKOEYG6E3nESY7HLaOh++C6hJNArqcCyJLbZf&#10;+dClnlLiZR60KpdK6+REKYiFdmTPcIg6pBoR/I8sbUhT0JvRpJ+ADcTjHbI2WMulp2iFdtMSVV71&#10;u4HygDQ46BTiLV8qrHXFfHhmDiWBnaPMwxMuUgPeBUeLkgrcr7/tx3ycFEYpaVBiBfU/d8wJSvQP&#10;gzP8OhiPoyaTM57cDtFx15HNdcTs6gUgAQN8UJYnM+YHfTKlg/oNX8M83oohZjjeXdBwMhehEz6+&#10;Ji7m85SEKrQsrMza8ggdCY+TeGnfmLPHcQUc9COcxMjyd1PrcuNJA/NdAKnSSCPPHatH+lHBSRTH&#10;1xafyLWfsi7/hNlvAAAA//8DAFBLAwQUAAYACAAAACEAA/0hHeIAAAAKAQAADwAAAGRycy9kb3du&#10;cmV2LnhtbEyPS0/DMBCE70j8B2uRuKDWSQtNFLKpEOIh9UbDQ9zceEki4nUUu0n497gnOI5mNPNN&#10;vp1NJ0YaXGsZIV5GIIgrq1uuEV7Lx0UKwnnFWnWWCeGHHGyL87NcZdpO/ELj3tcilLDLFELjfZ9J&#10;6aqGjHJL2xMH78sORvkgh1rqQU2h3HRyFUUbaVTLYaFRPd03VH3vjwbh86r+2Ln56W1a36z7h+ex&#10;TN51iXh5Md/dgvA0+78wnPADOhSB6WCPrJ3oEJJ0E754hEWSgDgFongVgzggXMcpyCKX/y8UvwAA&#10;AP//AwBQSwECLQAUAAYACAAAACEAtoM4kv4AAADhAQAAEwAAAAAAAAAAAAAAAAAAAAAAW0NvbnRl&#10;bnRfVHlwZXNdLnhtbFBLAQItABQABgAIAAAAIQA4/SH/1gAAAJQBAAALAAAAAAAAAAAAAAAAAC8B&#10;AABfcmVscy8ucmVsc1BLAQItABQABgAIAAAAIQCSwOROLQIAAFsEAAAOAAAAAAAAAAAAAAAAAC4C&#10;AABkcnMvZTJvRG9jLnhtbFBLAQItABQABgAIAAAAIQAD/SEd4gAAAAoBAAAPAAAAAAAAAAAAAAAA&#10;AIcEAABkcnMvZG93bnJldi54bWxQSwUGAAAAAAQABADzAAAAlgUAAAAA&#10;" fillcolor="white [3201]" stroked="f" strokeweight=".5pt">
                  <v:textbox>
                    <w:txbxContent>
                      <w:p w14:paraId="438D529E" w14:textId="4FD6B3A4" w:rsidR="006A73F8" w:rsidRPr="00666170" w:rsidRDefault="006A73F8">
                        <w:pPr>
                          <w:rPr>
                            <w:sz w:val="16"/>
                            <w:szCs w:val="16"/>
                          </w:rPr>
                        </w:pPr>
                        <w:r w:rsidRPr="00666170">
                          <w:rPr>
                            <w:sz w:val="16"/>
                            <w:szCs w:val="16"/>
                          </w:rPr>
                          <w:t>Hansen May 2022</w:t>
                        </w:r>
                      </w:p>
                    </w:txbxContent>
                  </v:textbox>
                </v:shape>
              </w:pict>
            </mc:Fallback>
          </mc:AlternateContent>
        </w:r>
        <w:r w:rsidR="00D96050">
          <w:t xml:space="preserve">03 31 00 - </w:t>
        </w:r>
        <w:r w:rsidR="00C27DCF">
          <w:fldChar w:fldCharType="begin"/>
        </w:r>
        <w:r w:rsidR="00C27DCF">
          <w:instrText xml:space="preserve"> PAGE   \* MERGEFORMAT </w:instrText>
        </w:r>
        <w:r w:rsidR="00C27DCF">
          <w:fldChar w:fldCharType="separate"/>
        </w:r>
        <w:r w:rsidR="00C27DCF">
          <w:rPr>
            <w:noProof/>
          </w:rPr>
          <w:t>2</w:t>
        </w:r>
        <w:r w:rsidR="00C27DCF">
          <w:rPr>
            <w:noProof/>
          </w:rPr>
          <w:fldChar w:fldCharType="end"/>
        </w:r>
      </w:p>
    </w:sdtContent>
  </w:sdt>
  <w:p w14:paraId="6E9C816B" w14:textId="4D752C09" w:rsidR="00197219" w:rsidRDefault="00197219" w:rsidP="00620FB3">
    <w:pPr>
      <w:pStyle w:val="Footer"/>
      <w:ind w:lef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C9F70" w14:textId="77777777" w:rsidR="008F61E2" w:rsidRDefault="008F61E2" w:rsidP="009D4E90">
      <w:r>
        <w:separator/>
      </w:r>
    </w:p>
  </w:footnote>
  <w:footnote w:type="continuationSeparator" w:id="0">
    <w:p w14:paraId="0A7A2EB7" w14:textId="77777777" w:rsidR="008F61E2" w:rsidRDefault="008F61E2" w:rsidP="009D4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C8165" w14:textId="77777777" w:rsidR="00197219" w:rsidRDefault="00197219" w:rsidP="00BC4988">
    <w:pPr>
      <w:pStyle w:val="Header"/>
      <w:tabs>
        <w:tab w:val="clear" w:pos="9360"/>
        <w:tab w:val="right" w:pos="10800"/>
      </w:tabs>
      <w:ind w:left="-1440"/>
      <w:jc w:val="center"/>
      <w:rPr>
        <w:noProof/>
      </w:rPr>
    </w:pPr>
  </w:p>
  <w:p w14:paraId="6E9C8166" w14:textId="77777777" w:rsidR="00197219" w:rsidRDefault="00197219" w:rsidP="00BC4988">
    <w:pPr>
      <w:pStyle w:val="Header"/>
      <w:tabs>
        <w:tab w:val="clear" w:pos="9360"/>
        <w:tab w:val="right" w:pos="10800"/>
      </w:tabs>
      <w:ind w:left="-1440"/>
      <w:jc w:val="center"/>
    </w:pPr>
    <w:r>
      <w:rPr>
        <w:noProof/>
      </w:rPr>
      <w:drawing>
        <wp:anchor distT="0" distB="0" distL="114300" distR="114300" simplePos="0" relativeHeight="251658240" behindDoc="1" locked="0" layoutInCell="1" allowOverlap="1" wp14:anchorId="6E9C816C" wp14:editId="6E9C816D">
          <wp:simplePos x="0" y="0"/>
          <wp:positionH relativeFrom="column">
            <wp:posOffset>-914400</wp:posOffset>
          </wp:positionH>
          <wp:positionV relativeFrom="paragraph">
            <wp:posOffset>-5899</wp:posOffset>
          </wp:positionV>
          <wp:extent cx="6017342" cy="1030223"/>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jpg"/>
                  <pic:cNvPicPr/>
                </pic:nvPicPr>
                <pic:blipFill rotWithShape="1">
                  <a:blip r:embed="rId1" cstate="print">
                    <a:extLst>
                      <a:ext uri="{28A0092B-C50C-407E-A947-70E740481C1C}">
                        <a14:useLocalDpi xmlns:a14="http://schemas.microsoft.com/office/drawing/2010/main" val="0"/>
                      </a:ext>
                    </a:extLst>
                  </a:blip>
                  <a:srcRect r="22580"/>
                  <a:stretch/>
                </pic:blipFill>
                <pic:spPr bwMode="auto">
                  <a:xfrm>
                    <a:off x="0" y="0"/>
                    <a:ext cx="6017342" cy="10302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C8169" w14:textId="77777777" w:rsidR="00197219" w:rsidRDefault="00197219">
    <w:pPr>
      <w:pStyle w:val="Header"/>
    </w:pPr>
    <w:r>
      <w:rPr>
        <w:noProof/>
      </w:rPr>
      <w:drawing>
        <wp:anchor distT="0" distB="0" distL="114300" distR="114300" simplePos="0" relativeHeight="251660288" behindDoc="1" locked="0" layoutInCell="1" allowOverlap="1" wp14:anchorId="6E9C8170" wp14:editId="6E9C8171">
          <wp:simplePos x="0" y="0"/>
          <wp:positionH relativeFrom="column">
            <wp:posOffset>-937403</wp:posOffset>
          </wp:positionH>
          <wp:positionV relativeFrom="paragraph">
            <wp:posOffset>146685</wp:posOffset>
          </wp:positionV>
          <wp:extent cx="7772400" cy="103022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3022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0DB4"/>
    <w:multiLevelType w:val="multilevel"/>
    <w:tmpl w:val="2E26F004"/>
    <w:lvl w:ilvl="0">
      <w:start w:val="1"/>
      <w:numFmt w:val="upperLetter"/>
      <w:lvlText w:val="%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4.02"/>
      <w:lvlJc w:val="left"/>
      <w:pPr>
        <w:tabs>
          <w:tab w:val="num" w:pos="1314"/>
        </w:tabs>
        <w:ind w:left="1314" w:hanging="864"/>
      </w:pPr>
      <w:rPr>
        <w:rFonts w:hint="default"/>
        <w:color w:val="auto"/>
      </w:rPr>
    </w:lvl>
    <w:lvl w:ilvl="4">
      <w:start w:val="15"/>
      <w:numFmt w:val="upperLetter"/>
      <w:lvlText w:val="%5."/>
      <w:lvlJc w:val="left"/>
      <w:pPr>
        <w:tabs>
          <w:tab w:val="num" w:pos="2286"/>
        </w:tabs>
        <w:ind w:left="2286" w:hanging="576"/>
      </w:pPr>
      <w:rPr>
        <w:rFonts w:hint="default"/>
      </w:rPr>
    </w:lvl>
    <w:lvl w:ilvl="5">
      <w:start w:val="1"/>
      <w:numFmt w:val="decimal"/>
      <w:lvlText w:val="%6."/>
      <w:lvlJc w:val="left"/>
      <w:pPr>
        <w:tabs>
          <w:tab w:val="num" w:pos="1566"/>
        </w:tabs>
        <w:ind w:left="1566" w:hanging="576"/>
      </w:pPr>
      <w:rPr>
        <w:rFonts w:ascii="Times New Roman" w:hAnsi="Times New Roman" w:hint="default"/>
        <w:b w:val="0"/>
        <w:i w:val="0"/>
        <w:strike w:val="0"/>
        <w:dstrike w:val="0"/>
        <w:sz w:val="20"/>
      </w:rPr>
    </w:lvl>
    <w:lvl w:ilvl="6">
      <w:start w:val="1"/>
      <w:numFmt w:val="lowerLetter"/>
      <w:lvlText w:val="%7."/>
      <w:lvlJc w:val="left"/>
      <w:pPr>
        <w:tabs>
          <w:tab w:val="num" w:pos="1566"/>
        </w:tabs>
        <w:ind w:left="1566" w:hanging="576"/>
      </w:pPr>
      <w:rPr>
        <w:rFonts w:ascii="Times New Roman" w:hAnsi="Times New Roman" w:hint="default"/>
        <w:b w:val="0"/>
        <w:i w:val="0"/>
        <w:sz w:val="20"/>
        <w:szCs w:val="20"/>
      </w:rPr>
    </w:lvl>
    <w:lvl w:ilvl="7">
      <w:start w:val="1"/>
      <w:numFmt w:val="decimal"/>
      <w:lvlText w:val="%8)"/>
      <w:lvlJc w:val="left"/>
      <w:pPr>
        <w:tabs>
          <w:tab w:val="num" w:pos="1926"/>
        </w:tabs>
        <w:ind w:left="192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 w15:restartNumberingAfterBreak="0">
    <w:nsid w:val="02D855F8"/>
    <w:multiLevelType w:val="multilevel"/>
    <w:tmpl w:val="330CB1CA"/>
    <w:lvl w:ilvl="0">
      <w:start w:val="3"/>
      <w:numFmt w:val="decimal"/>
      <w:suff w:val="nothing"/>
      <w:lvlText w:val="PART %1 - "/>
      <w:lvlJc w:val="left"/>
      <w:pPr>
        <w:ind w:left="0" w:firstLine="0"/>
      </w:pPr>
      <w:rPr>
        <w:rFonts w:hint="default"/>
      </w:rPr>
    </w:lvl>
    <w:lvl w:ilvl="1">
      <w:start w:va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6"/>
      <w:numFmt w:val="decimalZero"/>
      <w:lvlText w:val="%1.%4"/>
      <w:lvlJc w:val="left"/>
      <w:pPr>
        <w:tabs>
          <w:tab w:val="num" w:pos="1314"/>
        </w:tabs>
        <w:ind w:left="1314" w:hanging="864"/>
      </w:pPr>
      <w:rPr>
        <w:rFonts w:hint="default"/>
        <w:color w:val="auto"/>
      </w:rPr>
    </w:lvl>
    <w:lvl w:ilvl="4">
      <w:start w:val="1"/>
      <w:numFmt w:val="upperLetter"/>
      <w:lvlText w:val="%5."/>
      <w:lvlJc w:val="left"/>
      <w:pPr>
        <w:tabs>
          <w:tab w:val="num" w:pos="2286"/>
        </w:tabs>
        <w:ind w:left="2286" w:hanging="576"/>
      </w:pPr>
      <w:rPr>
        <w:rFonts w:hint="default"/>
      </w:rPr>
    </w:lvl>
    <w:lvl w:ilvl="5">
      <w:start w:val="1"/>
      <w:numFmt w:val="decimal"/>
      <w:lvlText w:val="%6."/>
      <w:lvlJc w:val="left"/>
      <w:pPr>
        <w:tabs>
          <w:tab w:val="num" w:pos="1566"/>
        </w:tabs>
        <w:ind w:left="1566" w:hanging="576"/>
      </w:pPr>
      <w:rPr>
        <w:rFonts w:ascii="Times New Roman" w:hAnsi="Times New Roman" w:hint="default"/>
        <w:b w:val="0"/>
        <w:i w:val="0"/>
        <w:strike w:val="0"/>
        <w:dstrike w:val="0"/>
        <w:sz w:val="20"/>
      </w:rPr>
    </w:lvl>
    <w:lvl w:ilvl="6">
      <w:start w:val="1"/>
      <w:numFmt w:val="lowerLetter"/>
      <w:lvlText w:val="%7."/>
      <w:lvlJc w:val="left"/>
      <w:pPr>
        <w:tabs>
          <w:tab w:val="num" w:pos="1566"/>
        </w:tabs>
        <w:ind w:left="1566" w:hanging="576"/>
      </w:pPr>
      <w:rPr>
        <w:rFonts w:ascii="Times New Roman" w:hAnsi="Times New Roman" w:hint="default"/>
        <w:b w:val="0"/>
        <w:i w:val="0"/>
        <w:sz w:val="20"/>
        <w:szCs w:val="20"/>
      </w:rPr>
    </w:lvl>
    <w:lvl w:ilvl="7">
      <w:start w:val="1"/>
      <w:numFmt w:val="decimal"/>
      <w:lvlText w:val="%8)"/>
      <w:lvlJc w:val="left"/>
      <w:pPr>
        <w:tabs>
          <w:tab w:val="num" w:pos="1926"/>
        </w:tabs>
        <w:ind w:left="192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 w15:restartNumberingAfterBreak="0">
    <w:nsid w:val="035D27C4"/>
    <w:multiLevelType w:val="multilevel"/>
    <w:tmpl w:val="69AEA5FA"/>
    <w:lvl w:ilvl="0">
      <w:start w:val="1"/>
      <w:numFmt w:val="decimal"/>
      <w:lvlText w:val="%1"/>
      <w:lvlJc w:val="left"/>
      <w:pPr>
        <w:ind w:left="372" w:hanging="372"/>
      </w:pPr>
      <w:rPr>
        <w:rFonts w:hint="default"/>
      </w:rPr>
    </w:lvl>
    <w:lvl w:ilvl="1">
      <w:start w:val="1"/>
      <w:numFmt w:val="decimalZero"/>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38D76D2"/>
    <w:multiLevelType w:val="multilevel"/>
    <w:tmpl w:val="5100BBD8"/>
    <w:lvl w:ilvl="0">
      <w:start w:val="5"/>
      <w:numFmt w:val="upperLetter"/>
      <w:lvlText w:val="%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1314"/>
        </w:tabs>
        <w:ind w:left="1314" w:hanging="864"/>
      </w:pPr>
      <w:rPr>
        <w:rFonts w:hint="default"/>
        <w:color w:val="auto"/>
      </w:rPr>
    </w:lvl>
    <w:lvl w:ilvl="4">
      <w:start w:val="2"/>
      <w:numFmt w:val="upperLetter"/>
      <w:lvlText w:val="%5."/>
      <w:lvlJc w:val="left"/>
      <w:pPr>
        <w:tabs>
          <w:tab w:val="num" w:pos="2286"/>
        </w:tabs>
        <w:ind w:left="2286" w:hanging="576"/>
      </w:pPr>
      <w:rPr>
        <w:rFonts w:hint="default"/>
      </w:rPr>
    </w:lvl>
    <w:lvl w:ilvl="5">
      <w:start w:val="1"/>
      <w:numFmt w:val="decimal"/>
      <w:lvlText w:val="%6."/>
      <w:lvlJc w:val="left"/>
      <w:pPr>
        <w:tabs>
          <w:tab w:val="num" w:pos="1566"/>
        </w:tabs>
        <w:ind w:left="1566" w:hanging="576"/>
      </w:pPr>
      <w:rPr>
        <w:rFonts w:ascii="Times New Roman" w:hAnsi="Times New Roman" w:hint="default"/>
        <w:b w:val="0"/>
        <w:i w:val="0"/>
        <w:strike w:val="0"/>
        <w:dstrike w:val="0"/>
        <w:sz w:val="20"/>
      </w:rPr>
    </w:lvl>
    <w:lvl w:ilvl="6">
      <w:start w:val="1"/>
      <w:numFmt w:val="lowerLetter"/>
      <w:lvlText w:val="%7."/>
      <w:lvlJc w:val="left"/>
      <w:pPr>
        <w:tabs>
          <w:tab w:val="num" w:pos="1566"/>
        </w:tabs>
        <w:ind w:left="1566" w:hanging="576"/>
      </w:pPr>
      <w:rPr>
        <w:rFonts w:ascii="Times New Roman" w:hAnsi="Times New Roman" w:hint="default"/>
        <w:b w:val="0"/>
        <w:i w:val="0"/>
        <w:sz w:val="20"/>
        <w:szCs w:val="20"/>
      </w:rPr>
    </w:lvl>
    <w:lvl w:ilvl="7">
      <w:start w:val="1"/>
      <w:numFmt w:val="decimal"/>
      <w:lvlText w:val="%8)"/>
      <w:lvlJc w:val="left"/>
      <w:pPr>
        <w:tabs>
          <w:tab w:val="num" w:pos="1926"/>
        </w:tabs>
        <w:ind w:left="192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4" w15:restartNumberingAfterBreak="0">
    <w:nsid w:val="06CA1805"/>
    <w:multiLevelType w:val="multilevel"/>
    <w:tmpl w:val="6946FEEA"/>
    <w:lvl w:ilvl="0">
      <w:start w:val="1"/>
      <w:numFmt w:val="upperLetter"/>
      <w:lvlText w:val="%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4.02"/>
      <w:lvlJc w:val="left"/>
      <w:pPr>
        <w:tabs>
          <w:tab w:val="num" w:pos="1314"/>
        </w:tabs>
        <w:ind w:left="1314" w:hanging="864"/>
      </w:pPr>
      <w:rPr>
        <w:rFonts w:hint="default"/>
        <w:color w:val="auto"/>
      </w:rPr>
    </w:lvl>
    <w:lvl w:ilvl="4">
      <w:start w:val="1"/>
      <w:numFmt w:val="upperLetter"/>
      <w:lvlText w:val="%5."/>
      <w:lvlJc w:val="left"/>
      <w:pPr>
        <w:tabs>
          <w:tab w:val="num" w:pos="2286"/>
        </w:tabs>
        <w:ind w:left="2286" w:hanging="576"/>
      </w:pPr>
      <w:rPr>
        <w:rFonts w:hint="default"/>
      </w:rPr>
    </w:lvl>
    <w:lvl w:ilvl="5">
      <w:start w:val="1"/>
      <w:numFmt w:val="decimal"/>
      <w:lvlText w:val="%6."/>
      <w:lvlJc w:val="left"/>
      <w:pPr>
        <w:tabs>
          <w:tab w:val="num" w:pos="1566"/>
        </w:tabs>
        <w:ind w:left="1566" w:hanging="576"/>
      </w:pPr>
      <w:rPr>
        <w:rFonts w:ascii="Times New Roman" w:hAnsi="Times New Roman" w:hint="default"/>
        <w:b w:val="0"/>
        <w:i w:val="0"/>
        <w:strike w:val="0"/>
        <w:dstrike w:val="0"/>
        <w:sz w:val="20"/>
      </w:rPr>
    </w:lvl>
    <w:lvl w:ilvl="6">
      <w:start w:val="1"/>
      <w:numFmt w:val="lowerLetter"/>
      <w:lvlText w:val="%7."/>
      <w:lvlJc w:val="left"/>
      <w:pPr>
        <w:tabs>
          <w:tab w:val="num" w:pos="1566"/>
        </w:tabs>
        <w:ind w:left="1566" w:hanging="576"/>
      </w:pPr>
      <w:rPr>
        <w:rFonts w:ascii="Times New Roman" w:hAnsi="Times New Roman" w:hint="default"/>
        <w:b w:val="0"/>
        <w:i w:val="0"/>
        <w:sz w:val="20"/>
        <w:szCs w:val="20"/>
      </w:rPr>
    </w:lvl>
    <w:lvl w:ilvl="7">
      <w:start w:val="1"/>
      <w:numFmt w:val="decimal"/>
      <w:lvlText w:val="%8)"/>
      <w:lvlJc w:val="left"/>
      <w:pPr>
        <w:tabs>
          <w:tab w:val="num" w:pos="1926"/>
        </w:tabs>
        <w:ind w:left="192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 w15:restartNumberingAfterBreak="0">
    <w:nsid w:val="08BF4153"/>
    <w:multiLevelType w:val="multilevel"/>
    <w:tmpl w:val="E11EED58"/>
    <w:lvl w:ilvl="0">
      <w:start w:val="3"/>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4"/>
      <w:numFmt w:val="decimalZero"/>
      <w:lvlText w:val="%1.%4"/>
      <w:lvlJc w:val="left"/>
      <w:pPr>
        <w:tabs>
          <w:tab w:val="num" w:pos="1314"/>
        </w:tabs>
        <w:ind w:left="1314" w:hanging="864"/>
      </w:pPr>
      <w:rPr>
        <w:rFonts w:hint="default"/>
        <w:color w:val="auto"/>
      </w:rPr>
    </w:lvl>
    <w:lvl w:ilvl="4">
      <w:start w:val="12"/>
      <w:numFmt w:val="upperLetter"/>
      <w:lvlText w:val="%5."/>
      <w:lvlJc w:val="left"/>
      <w:pPr>
        <w:tabs>
          <w:tab w:val="num" w:pos="2286"/>
        </w:tabs>
        <w:ind w:left="2286" w:hanging="576"/>
      </w:pPr>
      <w:rPr>
        <w:rFonts w:hint="default"/>
      </w:rPr>
    </w:lvl>
    <w:lvl w:ilvl="5">
      <w:start w:val="1"/>
      <w:numFmt w:val="decimal"/>
      <w:lvlText w:val="%6."/>
      <w:lvlJc w:val="left"/>
      <w:pPr>
        <w:tabs>
          <w:tab w:val="num" w:pos="1566"/>
        </w:tabs>
        <w:ind w:left="1566" w:hanging="576"/>
      </w:pPr>
      <w:rPr>
        <w:rFonts w:ascii="Times New Roman" w:hAnsi="Times New Roman" w:hint="default"/>
        <w:b w:val="0"/>
        <w:i w:val="0"/>
        <w:strike w:val="0"/>
        <w:dstrike w:val="0"/>
        <w:sz w:val="20"/>
      </w:rPr>
    </w:lvl>
    <w:lvl w:ilvl="6">
      <w:start w:val="1"/>
      <w:numFmt w:val="lowerLetter"/>
      <w:lvlText w:val="%7."/>
      <w:lvlJc w:val="left"/>
      <w:pPr>
        <w:tabs>
          <w:tab w:val="num" w:pos="1566"/>
        </w:tabs>
        <w:ind w:left="1566" w:hanging="576"/>
      </w:pPr>
      <w:rPr>
        <w:rFonts w:ascii="Times New Roman" w:hAnsi="Times New Roman" w:hint="default"/>
        <w:b w:val="0"/>
        <w:i w:val="0"/>
        <w:sz w:val="20"/>
        <w:szCs w:val="20"/>
      </w:rPr>
    </w:lvl>
    <w:lvl w:ilvl="7">
      <w:start w:val="1"/>
      <w:numFmt w:val="decimal"/>
      <w:lvlText w:val="%8)"/>
      <w:lvlJc w:val="left"/>
      <w:pPr>
        <w:tabs>
          <w:tab w:val="num" w:pos="1926"/>
        </w:tabs>
        <w:ind w:left="192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6" w15:restartNumberingAfterBreak="0">
    <w:nsid w:val="08C93BA5"/>
    <w:multiLevelType w:val="multilevel"/>
    <w:tmpl w:val="1ECA9462"/>
    <w:lvl w:ilvl="0">
      <w:start w:val="5"/>
      <w:numFmt w:val="upperLetter"/>
      <w:lvlText w:val="%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1314"/>
        </w:tabs>
        <w:ind w:left="1314" w:hanging="864"/>
      </w:pPr>
      <w:rPr>
        <w:rFonts w:hint="default"/>
        <w:color w:val="auto"/>
      </w:rPr>
    </w:lvl>
    <w:lvl w:ilvl="4">
      <w:start w:val="1"/>
      <w:numFmt w:val="upperLetter"/>
      <w:lvlText w:val="%5."/>
      <w:lvlJc w:val="left"/>
      <w:pPr>
        <w:tabs>
          <w:tab w:val="num" w:pos="2286"/>
        </w:tabs>
        <w:ind w:left="2286" w:hanging="576"/>
      </w:pPr>
      <w:rPr>
        <w:rFonts w:hint="default"/>
      </w:rPr>
    </w:lvl>
    <w:lvl w:ilvl="5">
      <w:start w:val="1"/>
      <w:numFmt w:val="decimal"/>
      <w:lvlText w:val="%6."/>
      <w:lvlJc w:val="left"/>
      <w:pPr>
        <w:tabs>
          <w:tab w:val="num" w:pos="1566"/>
        </w:tabs>
        <w:ind w:left="1566" w:hanging="576"/>
      </w:pPr>
      <w:rPr>
        <w:rFonts w:ascii="Times New Roman" w:hAnsi="Times New Roman" w:hint="default"/>
        <w:b w:val="0"/>
        <w:i w:val="0"/>
        <w:strike w:val="0"/>
        <w:dstrike w:val="0"/>
        <w:sz w:val="20"/>
      </w:rPr>
    </w:lvl>
    <w:lvl w:ilvl="6">
      <w:start w:val="1"/>
      <w:numFmt w:val="lowerLetter"/>
      <w:lvlText w:val="%7."/>
      <w:lvlJc w:val="left"/>
      <w:pPr>
        <w:tabs>
          <w:tab w:val="num" w:pos="1566"/>
        </w:tabs>
        <w:ind w:left="1566" w:hanging="576"/>
      </w:pPr>
      <w:rPr>
        <w:rFonts w:ascii="Times New Roman" w:hAnsi="Times New Roman" w:hint="default"/>
        <w:b w:val="0"/>
        <w:i w:val="0"/>
        <w:sz w:val="20"/>
        <w:szCs w:val="20"/>
      </w:rPr>
    </w:lvl>
    <w:lvl w:ilvl="7">
      <w:start w:val="1"/>
      <w:numFmt w:val="decimal"/>
      <w:lvlText w:val="%8)"/>
      <w:lvlJc w:val="left"/>
      <w:pPr>
        <w:tabs>
          <w:tab w:val="num" w:pos="1926"/>
        </w:tabs>
        <w:ind w:left="192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7" w15:restartNumberingAfterBreak="0">
    <w:nsid w:val="09F6543A"/>
    <w:multiLevelType w:val="multilevel"/>
    <w:tmpl w:val="8A3C8810"/>
    <w:lvl w:ilvl="0">
      <w:start w:val="3"/>
      <w:numFmt w:val="decimal"/>
      <w:suff w:val="nothing"/>
      <w:lvlText w:val="PART %1 - "/>
      <w:lvlJc w:val="left"/>
      <w:pPr>
        <w:ind w:left="0" w:firstLine="0"/>
      </w:pPr>
      <w:rPr>
        <w:rFonts w:hint="default"/>
      </w:rPr>
    </w:lvl>
    <w:lvl w:ilvl="1">
      <w:start w:va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0"/>
      <w:numFmt w:val="decimalZero"/>
      <w:lvlText w:val="%1.%4"/>
      <w:lvlJc w:val="left"/>
      <w:pPr>
        <w:tabs>
          <w:tab w:val="num" w:pos="1314"/>
        </w:tabs>
        <w:ind w:left="1314" w:hanging="864"/>
      </w:pPr>
      <w:rPr>
        <w:rFonts w:hint="default"/>
        <w:color w:val="auto"/>
      </w:rPr>
    </w:lvl>
    <w:lvl w:ilvl="4">
      <w:start w:val="1"/>
      <w:numFmt w:val="upperLetter"/>
      <w:lvlText w:val="%5."/>
      <w:lvlJc w:val="left"/>
      <w:pPr>
        <w:tabs>
          <w:tab w:val="num" w:pos="2286"/>
        </w:tabs>
        <w:ind w:left="2286" w:hanging="576"/>
      </w:pPr>
      <w:rPr>
        <w:rFonts w:hint="default"/>
      </w:rPr>
    </w:lvl>
    <w:lvl w:ilvl="5">
      <w:start w:val="1"/>
      <w:numFmt w:val="decimal"/>
      <w:lvlText w:val="%6."/>
      <w:lvlJc w:val="left"/>
      <w:pPr>
        <w:tabs>
          <w:tab w:val="num" w:pos="1566"/>
        </w:tabs>
        <w:ind w:left="1566" w:hanging="576"/>
      </w:pPr>
      <w:rPr>
        <w:rFonts w:ascii="Times New Roman" w:hAnsi="Times New Roman" w:hint="default"/>
        <w:b w:val="0"/>
        <w:i w:val="0"/>
        <w:strike w:val="0"/>
        <w:dstrike w:val="0"/>
        <w:sz w:val="20"/>
      </w:rPr>
    </w:lvl>
    <w:lvl w:ilvl="6">
      <w:start w:val="1"/>
      <w:numFmt w:val="lowerLetter"/>
      <w:lvlText w:val="%7."/>
      <w:lvlJc w:val="left"/>
      <w:pPr>
        <w:tabs>
          <w:tab w:val="num" w:pos="1566"/>
        </w:tabs>
        <w:ind w:left="1566" w:hanging="576"/>
      </w:pPr>
      <w:rPr>
        <w:rFonts w:ascii="Times New Roman" w:hAnsi="Times New Roman" w:hint="default"/>
        <w:b w:val="0"/>
        <w:i w:val="0"/>
        <w:sz w:val="20"/>
        <w:szCs w:val="20"/>
      </w:rPr>
    </w:lvl>
    <w:lvl w:ilvl="7">
      <w:start w:val="1"/>
      <w:numFmt w:val="decimal"/>
      <w:lvlText w:val="%8)"/>
      <w:lvlJc w:val="left"/>
      <w:pPr>
        <w:tabs>
          <w:tab w:val="num" w:pos="1926"/>
        </w:tabs>
        <w:ind w:left="192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8" w15:restartNumberingAfterBreak="0">
    <w:nsid w:val="0A744135"/>
    <w:multiLevelType w:val="multilevel"/>
    <w:tmpl w:val="C21E8FD2"/>
    <w:lvl w:ilvl="0">
      <w:start w:val="1"/>
      <w:numFmt w:val="decimal"/>
      <w:lvlText w:val="%1"/>
      <w:lvlJc w:val="left"/>
      <w:pPr>
        <w:ind w:left="372" w:hanging="372"/>
      </w:pPr>
      <w:rPr>
        <w:rFonts w:hint="default"/>
      </w:rPr>
    </w:lvl>
    <w:lvl w:ilvl="1">
      <w:start w:val="4"/>
      <w:numFmt w:val="decimalZero"/>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B4932ED"/>
    <w:multiLevelType w:val="multilevel"/>
    <w:tmpl w:val="AD38E1B0"/>
    <w:lvl w:ilvl="0">
      <w:start w:val="4"/>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5"/>
      <w:numFmt w:val="decimalZero"/>
      <w:lvlText w:val="3.%4"/>
      <w:lvlJc w:val="left"/>
      <w:pPr>
        <w:tabs>
          <w:tab w:val="num" w:pos="1314"/>
        </w:tabs>
        <w:ind w:left="1314" w:hanging="864"/>
      </w:pPr>
      <w:rPr>
        <w:rFonts w:hint="default"/>
        <w:color w:val="auto"/>
      </w:rPr>
    </w:lvl>
    <w:lvl w:ilvl="4">
      <w:start w:val="1"/>
      <w:numFmt w:val="upperLetter"/>
      <w:lvlText w:val="%5."/>
      <w:lvlJc w:val="left"/>
      <w:pPr>
        <w:tabs>
          <w:tab w:val="num" w:pos="2286"/>
        </w:tabs>
        <w:ind w:left="2286" w:hanging="576"/>
      </w:pPr>
      <w:rPr>
        <w:rFonts w:hint="default"/>
      </w:rPr>
    </w:lvl>
    <w:lvl w:ilvl="5">
      <w:start w:val="1"/>
      <w:numFmt w:val="decimal"/>
      <w:lvlText w:val="%6."/>
      <w:lvlJc w:val="left"/>
      <w:pPr>
        <w:tabs>
          <w:tab w:val="num" w:pos="1566"/>
        </w:tabs>
        <w:ind w:left="1566" w:hanging="576"/>
      </w:pPr>
      <w:rPr>
        <w:rFonts w:ascii="Times New Roman" w:hAnsi="Times New Roman" w:hint="default"/>
        <w:b w:val="0"/>
        <w:i w:val="0"/>
        <w:strike w:val="0"/>
        <w:dstrike w:val="0"/>
        <w:sz w:val="20"/>
      </w:rPr>
    </w:lvl>
    <w:lvl w:ilvl="6">
      <w:start w:val="1"/>
      <w:numFmt w:val="lowerLetter"/>
      <w:lvlText w:val="%7."/>
      <w:lvlJc w:val="left"/>
      <w:pPr>
        <w:tabs>
          <w:tab w:val="num" w:pos="1566"/>
        </w:tabs>
        <w:ind w:left="1566" w:hanging="576"/>
      </w:pPr>
      <w:rPr>
        <w:rFonts w:ascii="Times New Roman" w:hAnsi="Times New Roman" w:hint="default"/>
        <w:b w:val="0"/>
        <w:i w:val="0"/>
        <w:sz w:val="20"/>
        <w:szCs w:val="20"/>
      </w:rPr>
    </w:lvl>
    <w:lvl w:ilvl="7">
      <w:start w:val="1"/>
      <w:numFmt w:val="decimal"/>
      <w:lvlText w:val="%8)"/>
      <w:lvlJc w:val="left"/>
      <w:pPr>
        <w:tabs>
          <w:tab w:val="num" w:pos="1926"/>
        </w:tabs>
        <w:ind w:left="192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0" w15:restartNumberingAfterBreak="0">
    <w:nsid w:val="0C9F5076"/>
    <w:multiLevelType w:val="hybridMultilevel"/>
    <w:tmpl w:val="3E70E1B8"/>
    <w:lvl w:ilvl="0" w:tplc="225EC8FC">
      <w:start w:val="9"/>
      <w:numFmt w:val="decimal"/>
      <w:lvlText w:val="%1."/>
      <w:lvlJc w:val="left"/>
      <w:pPr>
        <w:tabs>
          <w:tab w:val="num" w:pos="2160"/>
        </w:tabs>
        <w:ind w:left="2160" w:hanging="720"/>
      </w:pPr>
      <w:rPr>
        <w:rFonts w:ascii="Arial" w:eastAsia="Times New Roman"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A63D17"/>
    <w:multiLevelType w:val="multilevel"/>
    <w:tmpl w:val="BFEA275A"/>
    <w:lvl w:ilvl="0">
      <w:start w:val="2"/>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4"/>
      <w:numFmt w:val="decimalZero"/>
      <w:lvlText w:val="%1.%4"/>
      <w:lvlJc w:val="left"/>
      <w:pPr>
        <w:tabs>
          <w:tab w:val="num" w:pos="1314"/>
        </w:tabs>
        <w:ind w:left="1314" w:hanging="864"/>
      </w:pPr>
      <w:rPr>
        <w:rFonts w:hint="default"/>
        <w:color w:val="auto"/>
      </w:rPr>
    </w:lvl>
    <w:lvl w:ilvl="4">
      <w:start w:val="1"/>
      <w:numFmt w:val="upperLetter"/>
      <w:lvlText w:val="%5."/>
      <w:lvlJc w:val="left"/>
      <w:pPr>
        <w:tabs>
          <w:tab w:val="num" w:pos="2286"/>
        </w:tabs>
        <w:ind w:left="2286" w:hanging="576"/>
      </w:pPr>
      <w:rPr>
        <w:rFonts w:hint="default"/>
      </w:rPr>
    </w:lvl>
    <w:lvl w:ilvl="5">
      <w:start w:val="3"/>
      <w:numFmt w:val="decimal"/>
      <w:lvlText w:val="%6."/>
      <w:lvlJc w:val="left"/>
      <w:pPr>
        <w:tabs>
          <w:tab w:val="num" w:pos="1566"/>
        </w:tabs>
        <w:ind w:left="1566" w:hanging="576"/>
      </w:pPr>
      <w:rPr>
        <w:rFonts w:ascii="Times New Roman" w:hAnsi="Times New Roman" w:hint="default"/>
        <w:b w:val="0"/>
        <w:i w:val="0"/>
        <w:strike w:val="0"/>
        <w:dstrike w:val="0"/>
        <w:sz w:val="20"/>
      </w:rPr>
    </w:lvl>
    <w:lvl w:ilvl="6">
      <w:start w:val="1"/>
      <w:numFmt w:val="lowerLetter"/>
      <w:lvlText w:val="%7."/>
      <w:lvlJc w:val="left"/>
      <w:pPr>
        <w:tabs>
          <w:tab w:val="num" w:pos="1566"/>
        </w:tabs>
        <w:ind w:left="1566" w:hanging="576"/>
      </w:pPr>
      <w:rPr>
        <w:rFonts w:ascii="Times New Roman" w:hAnsi="Times New Roman" w:hint="default"/>
        <w:b w:val="0"/>
        <w:i w:val="0"/>
        <w:sz w:val="20"/>
        <w:szCs w:val="20"/>
      </w:rPr>
    </w:lvl>
    <w:lvl w:ilvl="7">
      <w:start w:val="1"/>
      <w:numFmt w:val="decimal"/>
      <w:lvlText w:val="%8)"/>
      <w:lvlJc w:val="left"/>
      <w:pPr>
        <w:tabs>
          <w:tab w:val="num" w:pos="1926"/>
        </w:tabs>
        <w:ind w:left="192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2" w15:restartNumberingAfterBreak="0">
    <w:nsid w:val="0F672575"/>
    <w:multiLevelType w:val="hybridMultilevel"/>
    <w:tmpl w:val="ED764FE0"/>
    <w:lvl w:ilvl="0" w:tplc="FD14A134">
      <w:start w:val="1"/>
      <w:numFmt w:val="upperLetter"/>
      <w:lvlText w:val="%1."/>
      <w:lvlJc w:val="left"/>
      <w:pPr>
        <w:tabs>
          <w:tab w:val="num" w:pos="2340"/>
        </w:tabs>
        <w:ind w:left="2340" w:hanging="360"/>
      </w:pPr>
      <w:rPr>
        <w:rFonts w:hint="default"/>
        <w:b/>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2F85787"/>
    <w:multiLevelType w:val="multilevel"/>
    <w:tmpl w:val="2856D572"/>
    <w:lvl w:ilvl="0">
      <w:start w:val="4"/>
      <w:numFmt w:val="upperLetter"/>
      <w:lvlText w:val="%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1314"/>
        </w:tabs>
        <w:ind w:left="1314" w:hanging="864"/>
      </w:pPr>
      <w:rPr>
        <w:rFonts w:hint="default"/>
        <w:color w:val="auto"/>
      </w:rPr>
    </w:lvl>
    <w:lvl w:ilvl="4">
      <w:start w:val="1"/>
      <w:numFmt w:val="upperLetter"/>
      <w:lvlText w:val="%5."/>
      <w:lvlJc w:val="left"/>
      <w:pPr>
        <w:tabs>
          <w:tab w:val="num" w:pos="2286"/>
        </w:tabs>
        <w:ind w:left="2286" w:hanging="576"/>
      </w:pPr>
      <w:rPr>
        <w:rFonts w:hint="default"/>
      </w:rPr>
    </w:lvl>
    <w:lvl w:ilvl="5">
      <w:start w:val="1"/>
      <w:numFmt w:val="decimal"/>
      <w:lvlText w:val="%6."/>
      <w:lvlJc w:val="left"/>
      <w:pPr>
        <w:tabs>
          <w:tab w:val="num" w:pos="1566"/>
        </w:tabs>
        <w:ind w:left="1566" w:hanging="576"/>
      </w:pPr>
      <w:rPr>
        <w:rFonts w:ascii="Times New Roman" w:hAnsi="Times New Roman" w:hint="default"/>
        <w:b w:val="0"/>
        <w:i w:val="0"/>
        <w:strike w:val="0"/>
        <w:dstrike w:val="0"/>
        <w:sz w:val="20"/>
      </w:rPr>
    </w:lvl>
    <w:lvl w:ilvl="6">
      <w:start w:val="1"/>
      <w:numFmt w:val="lowerLetter"/>
      <w:lvlText w:val="%7."/>
      <w:lvlJc w:val="left"/>
      <w:pPr>
        <w:tabs>
          <w:tab w:val="num" w:pos="1566"/>
        </w:tabs>
        <w:ind w:left="1566" w:hanging="576"/>
      </w:pPr>
      <w:rPr>
        <w:rFonts w:ascii="Times New Roman" w:hAnsi="Times New Roman" w:hint="default"/>
        <w:b w:val="0"/>
        <w:i w:val="0"/>
        <w:sz w:val="20"/>
        <w:szCs w:val="20"/>
      </w:rPr>
    </w:lvl>
    <w:lvl w:ilvl="7">
      <w:start w:val="1"/>
      <w:numFmt w:val="decimal"/>
      <w:lvlText w:val="%8)"/>
      <w:lvlJc w:val="left"/>
      <w:pPr>
        <w:tabs>
          <w:tab w:val="num" w:pos="1926"/>
        </w:tabs>
        <w:ind w:left="192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4" w15:restartNumberingAfterBreak="0">
    <w:nsid w:val="12F86915"/>
    <w:multiLevelType w:val="multilevel"/>
    <w:tmpl w:val="32207984"/>
    <w:lvl w:ilvl="0">
      <w:start w:val="4"/>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7"/>
      <w:numFmt w:val="decimalZero"/>
      <w:lvlText w:val="3.%4"/>
      <w:lvlJc w:val="left"/>
      <w:pPr>
        <w:tabs>
          <w:tab w:val="num" w:pos="1314"/>
        </w:tabs>
        <w:ind w:left="1314" w:hanging="864"/>
      </w:pPr>
      <w:rPr>
        <w:rFonts w:hint="default"/>
        <w:color w:val="auto"/>
      </w:rPr>
    </w:lvl>
    <w:lvl w:ilvl="4">
      <w:start w:val="1"/>
      <w:numFmt w:val="upperLetter"/>
      <w:lvlText w:val="%5."/>
      <w:lvlJc w:val="left"/>
      <w:pPr>
        <w:tabs>
          <w:tab w:val="num" w:pos="2286"/>
        </w:tabs>
        <w:ind w:left="2286" w:hanging="576"/>
      </w:pPr>
      <w:rPr>
        <w:rFonts w:hint="default"/>
      </w:rPr>
    </w:lvl>
    <w:lvl w:ilvl="5">
      <w:start w:val="1"/>
      <w:numFmt w:val="decimal"/>
      <w:lvlText w:val="%6."/>
      <w:lvlJc w:val="left"/>
      <w:pPr>
        <w:tabs>
          <w:tab w:val="num" w:pos="1566"/>
        </w:tabs>
        <w:ind w:left="1566" w:hanging="576"/>
      </w:pPr>
      <w:rPr>
        <w:rFonts w:ascii="Times New Roman" w:hAnsi="Times New Roman" w:hint="default"/>
        <w:b w:val="0"/>
        <w:i w:val="0"/>
        <w:strike w:val="0"/>
        <w:dstrike w:val="0"/>
        <w:sz w:val="20"/>
      </w:rPr>
    </w:lvl>
    <w:lvl w:ilvl="6">
      <w:start w:val="1"/>
      <w:numFmt w:val="lowerLetter"/>
      <w:lvlText w:val="%7."/>
      <w:lvlJc w:val="left"/>
      <w:pPr>
        <w:tabs>
          <w:tab w:val="num" w:pos="1566"/>
        </w:tabs>
        <w:ind w:left="1566" w:hanging="576"/>
      </w:pPr>
      <w:rPr>
        <w:rFonts w:ascii="Times New Roman" w:hAnsi="Times New Roman" w:hint="default"/>
        <w:b w:val="0"/>
        <w:i w:val="0"/>
        <w:sz w:val="20"/>
        <w:szCs w:val="20"/>
      </w:rPr>
    </w:lvl>
    <w:lvl w:ilvl="7">
      <w:start w:val="1"/>
      <w:numFmt w:val="decimal"/>
      <w:lvlText w:val="%8)"/>
      <w:lvlJc w:val="left"/>
      <w:pPr>
        <w:tabs>
          <w:tab w:val="num" w:pos="1926"/>
        </w:tabs>
        <w:ind w:left="192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5" w15:restartNumberingAfterBreak="0">
    <w:nsid w:val="15FF07CB"/>
    <w:multiLevelType w:val="singleLevel"/>
    <w:tmpl w:val="51A6AB9C"/>
    <w:lvl w:ilvl="0">
      <w:start w:val="1"/>
      <w:numFmt w:val="decimal"/>
      <w:lvlText w:val="%1."/>
      <w:lvlJc w:val="left"/>
      <w:pPr>
        <w:tabs>
          <w:tab w:val="num" w:pos="2160"/>
        </w:tabs>
        <w:ind w:left="2160" w:hanging="720"/>
      </w:pPr>
    </w:lvl>
  </w:abstractNum>
  <w:abstractNum w:abstractNumId="16" w15:restartNumberingAfterBreak="0">
    <w:nsid w:val="18A765EE"/>
    <w:multiLevelType w:val="hybridMultilevel"/>
    <w:tmpl w:val="D528E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BB008B"/>
    <w:multiLevelType w:val="singleLevel"/>
    <w:tmpl w:val="FD042E52"/>
    <w:lvl w:ilvl="0">
      <w:start w:val="1"/>
      <w:numFmt w:val="decimal"/>
      <w:lvlText w:val="%1."/>
      <w:lvlJc w:val="left"/>
      <w:pPr>
        <w:tabs>
          <w:tab w:val="num" w:pos="2160"/>
        </w:tabs>
        <w:ind w:left="2160" w:hanging="720"/>
      </w:pPr>
    </w:lvl>
  </w:abstractNum>
  <w:abstractNum w:abstractNumId="18" w15:restartNumberingAfterBreak="0">
    <w:nsid w:val="18C163DF"/>
    <w:multiLevelType w:val="hybridMultilevel"/>
    <w:tmpl w:val="F7D68810"/>
    <w:lvl w:ilvl="0" w:tplc="E1C61D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CC7BA2"/>
    <w:multiLevelType w:val="multilevel"/>
    <w:tmpl w:val="9EACDAF4"/>
    <w:lvl w:ilvl="0">
      <w:start w:val="4"/>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3"/>
      <w:numFmt w:val="decimalZero"/>
      <w:lvlText w:val="3.%4"/>
      <w:lvlJc w:val="left"/>
      <w:pPr>
        <w:tabs>
          <w:tab w:val="num" w:pos="1314"/>
        </w:tabs>
        <w:ind w:left="1314" w:hanging="864"/>
      </w:pPr>
      <w:rPr>
        <w:rFonts w:hint="default"/>
        <w:color w:val="auto"/>
      </w:rPr>
    </w:lvl>
    <w:lvl w:ilvl="4">
      <w:start w:val="1"/>
      <w:numFmt w:val="upperLetter"/>
      <w:lvlText w:val="%5."/>
      <w:lvlJc w:val="left"/>
      <w:pPr>
        <w:tabs>
          <w:tab w:val="num" w:pos="2286"/>
        </w:tabs>
        <w:ind w:left="2286" w:hanging="576"/>
      </w:pPr>
      <w:rPr>
        <w:rFonts w:hint="default"/>
      </w:rPr>
    </w:lvl>
    <w:lvl w:ilvl="5">
      <w:start w:val="1"/>
      <w:numFmt w:val="decimal"/>
      <w:lvlText w:val="%6."/>
      <w:lvlJc w:val="left"/>
      <w:pPr>
        <w:tabs>
          <w:tab w:val="num" w:pos="1566"/>
        </w:tabs>
        <w:ind w:left="1566" w:hanging="576"/>
      </w:pPr>
      <w:rPr>
        <w:rFonts w:ascii="Times New Roman" w:hAnsi="Times New Roman" w:hint="default"/>
        <w:b w:val="0"/>
        <w:i w:val="0"/>
        <w:strike w:val="0"/>
        <w:dstrike w:val="0"/>
        <w:sz w:val="20"/>
      </w:rPr>
    </w:lvl>
    <w:lvl w:ilvl="6">
      <w:start w:val="1"/>
      <w:numFmt w:val="lowerLetter"/>
      <w:lvlText w:val="%7."/>
      <w:lvlJc w:val="left"/>
      <w:pPr>
        <w:tabs>
          <w:tab w:val="num" w:pos="1566"/>
        </w:tabs>
        <w:ind w:left="1566" w:hanging="576"/>
      </w:pPr>
      <w:rPr>
        <w:rFonts w:ascii="Times New Roman" w:hAnsi="Times New Roman" w:hint="default"/>
        <w:b w:val="0"/>
        <w:i w:val="0"/>
        <w:sz w:val="20"/>
        <w:szCs w:val="20"/>
      </w:rPr>
    </w:lvl>
    <w:lvl w:ilvl="7">
      <w:start w:val="1"/>
      <w:numFmt w:val="decimal"/>
      <w:lvlText w:val="%8)"/>
      <w:lvlJc w:val="left"/>
      <w:pPr>
        <w:tabs>
          <w:tab w:val="num" w:pos="1926"/>
        </w:tabs>
        <w:ind w:left="192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0" w15:restartNumberingAfterBreak="0">
    <w:nsid w:val="1A6E2C30"/>
    <w:multiLevelType w:val="multilevel"/>
    <w:tmpl w:val="DCD09922"/>
    <w:lvl w:ilvl="0">
      <w:start w:val="3"/>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2"/>
      <w:numFmt w:val="decimalZero"/>
      <w:lvlText w:val="%1.%4"/>
      <w:lvlJc w:val="left"/>
      <w:pPr>
        <w:tabs>
          <w:tab w:val="num" w:pos="1314"/>
        </w:tabs>
        <w:ind w:left="1314" w:hanging="864"/>
      </w:pPr>
      <w:rPr>
        <w:rFonts w:hint="default"/>
        <w:color w:val="auto"/>
      </w:rPr>
    </w:lvl>
    <w:lvl w:ilvl="4">
      <w:start w:val="5"/>
      <w:numFmt w:val="upperLetter"/>
      <w:lvlText w:val="%5."/>
      <w:lvlJc w:val="left"/>
      <w:pPr>
        <w:tabs>
          <w:tab w:val="num" w:pos="2286"/>
        </w:tabs>
        <w:ind w:left="2286" w:hanging="576"/>
      </w:pPr>
      <w:rPr>
        <w:rFonts w:hint="default"/>
      </w:rPr>
    </w:lvl>
    <w:lvl w:ilvl="5">
      <w:start w:val="1"/>
      <w:numFmt w:val="decimal"/>
      <w:lvlText w:val="%6."/>
      <w:lvlJc w:val="left"/>
      <w:pPr>
        <w:tabs>
          <w:tab w:val="num" w:pos="1566"/>
        </w:tabs>
        <w:ind w:left="1566" w:hanging="576"/>
      </w:pPr>
      <w:rPr>
        <w:rFonts w:ascii="Times New Roman" w:hAnsi="Times New Roman" w:hint="default"/>
        <w:b w:val="0"/>
        <w:i w:val="0"/>
        <w:strike w:val="0"/>
        <w:dstrike w:val="0"/>
        <w:sz w:val="20"/>
      </w:rPr>
    </w:lvl>
    <w:lvl w:ilvl="6">
      <w:start w:val="1"/>
      <w:numFmt w:val="lowerLetter"/>
      <w:lvlText w:val="%7."/>
      <w:lvlJc w:val="left"/>
      <w:pPr>
        <w:tabs>
          <w:tab w:val="num" w:pos="1566"/>
        </w:tabs>
        <w:ind w:left="1566" w:hanging="576"/>
      </w:pPr>
      <w:rPr>
        <w:rFonts w:ascii="Times New Roman" w:hAnsi="Times New Roman" w:hint="default"/>
        <w:b w:val="0"/>
        <w:i w:val="0"/>
        <w:sz w:val="20"/>
        <w:szCs w:val="20"/>
      </w:rPr>
    </w:lvl>
    <w:lvl w:ilvl="7">
      <w:start w:val="1"/>
      <w:numFmt w:val="decimal"/>
      <w:lvlText w:val="%8)"/>
      <w:lvlJc w:val="left"/>
      <w:pPr>
        <w:tabs>
          <w:tab w:val="num" w:pos="1926"/>
        </w:tabs>
        <w:ind w:left="192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1" w15:restartNumberingAfterBreak="0">
    <w:nsid w:val="1AAD10F2"/>
    <w:multiLevelType w:val="multilevel"/>
    <w:tmpl w:val="B478E87C"/>
    <w:lvl w:ilvl="0">
      <w:start w:val="3"/>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1314"/>
        </w:tabs>
        <w:ind w:left="1314" w:hanging="864"/>
      </w:pPr>
      <w:rPr>
        <w:rFonts w:hint="default"/>
        <w:color w:val="auto"/>
      </w:rPr>
    </w:lvl>
    <w:lvl w:ilvl="4">
      <w:start w:val="1"/>
      <w:numFmt w:val="upperLetter"/>
      <w:lvlText w:val="%5."/>
      <w:lvlJc w:val="left"/>
      <w:pPr>
        <w:tabs>
          <w:tab w:val="num" w:pos="2286"/>
        </w:tabs>
        <w:ind w:left="2286" w:hanging="576"/>
      </w:pPr>
      <w:rPr>
        <w:rFonts w:hint="default"/>
      </w:rPr>
    </w:lvl>
    <w:lvl w:ilvl="5">
      <w:start w:val="8"/>
      <w:numFmt w:val="decimal"/>
      <w:lvlText w:val="%6."/>
      <w:lvlJc w:val="left"/>
      <w:pPr>
        <w:tabs>
          <w:tab w:val="num" w:pos="1566"/>
        </w:tabs>
        <w:ind w:left="1566" w:hanging="576"/>
      </w:pPr>
      <w:rPr>
        <w:rFonts w:ascii="Times New Roman" w:hAnsi="Times New Roman" w:hint="default"/>
        <w:b w:val="0"/>
        <w:i w:val="0"/>
        <w:strike w:val="0"/>
        <w:dstrike w:val="0"/>
        <w:sz w:val="20"/>
      </w:rPr>
    </w:lvl>
    <w:lvl w:ilvl="6">
      <w:start w:val="1"/>
      <w:numFmt w:val="lowerLetter"/>
      <w:lvlText w:val="%7."/>
      <w:lvlJc w:val="left"/>
      <w:pPr>
        <w:tabs>
          <w:tab w:val="num" w:pos="1566"/>
        </w:tabs>
        <w:ind w:left="1566" w:hanging="576"/>
      </w:pPr>
      <w:rPr>
        <w:rFonts w:ascii="Times New Roman" w:hAnsi="Times New Roman" w:hint="default"/>
        <w:b w:val="0"/>
        <w:i w:val="0"/>
        <w:sz w:val="20"/>
        <w:szCs w:val="20"/>
      </w:rPr>
    </w:lvl>
    <w:lvl w:ilvl="7">
      <w:start w:val="1"/>
      <w:numFmt w:val="decimal"/>
      <w:lvlText w:val="%8)"/>
      <w:lvlJc w:val="left"/>
      <w:pPr>
        <w:tabs>
          <w:tab w:val="num" w:pos="1926"/>
        </w:tabs>
        <w:ind w:left="192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2" w15:restartNumberingAfterBreak="0">
    <w:nsid w:val="1B6F18B2"/>
    <w:multiLevelType w:val="multilevel"/>
    <w:tmpl w:val="E332B176"/>
    <w:lvl w:ilvl="0">
      <w:start w:val="3"/>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2"/>
      <w:numFmt w:val="decimalZero"/>
      <w:lvlText w:val="%1.%4"/>
      <w:lvlJc w:val="left"/>
      <w:pPr>
        <w:tabs>
          <w:tab w:val="num" w:pos="1314"/>
        </w:tabs>
        <w:ind w:left="1314" w:hanging="864"/>
      </w:pPr>
      <w:rPr>
        <w:rFonts w:hint="default"/>
        <w:color w:val="auto"/>
      </w:rPr>
    </w:lvl>
    <w:lvl w:ilvl="4">
      <w:start w:val="1"/>
      <w:numFmt w:val="upperLetter"/>
      <w:lvlText w:val="%5."/>
      <w:lvlJc w:val="left"/>
      <w:pPr>
        <w:tabs>
          <w:tab w:val="num" w:pos="2286"/>
        </w:tabs>
        <w:ind w:left="2286" w:hanging="576"/>
      </w:pPr>
      <w:rPr>
        <w:rFonts w:hint="default"/>
      </w:rPr>
    </w:lvl>
    <w:lvl w:ilvl="5">
      <w:start w:val="6"/>
      <w:numFmt w:val="decimal"/>
      <w:lvlText w:val="%6."/>
      <w:lvlJc w:val="left"/>
      <w:pPr>
        <w:tabs>
          <w:tab w:val="num" w:pos="1566"/>
        </w:tabs>
        <w:ind w:left="1566" w:hanging="576"/>
      </w:pPr>
      <w:rPr>
        <w:rFonts w:ascii="Times New Roman" w:hAnsi="Times New Roman" w:hint="default"/>
        <w:b w:val="0"/>
        <w:i w:val="0"/>
        <w:strike w:val="0"/>
        <w:dstrike w:val="0"/>
        <w:sz w:val="20"/>
      </w:rPr>
    </w:lvl>
    <w:lvl w:ilvl="6">
      <w:start w:val="1"/>
      <w:numFmt w:val="lowerLetter"/>
      <w:lvlText w:val="%7."/>
      <w:lvlJc w:val="left"/>
      <w:pPr>
        <w:tabs>
          <w:tab w:val="num" w:pos="1566"/>
        </w:tabs>
        <w:ind w:left="1566" w:hanging="576"/>
      </w:pPr>
      <w:rPr>
        <w:rFonts w:ascii="Times New Roman" w:hAnsi="Times New Roman" w:hint="default"/>
        <w:b w:val="0"/>
        <w:i w:val="0"/>
        <w:sz w:val="20"/>
        <w:szCs w:val="20"/>
      </w:rPr>
    </w:lvl>
    <w:lvl w:ilvl="7">
      <w:start w:val="1"/>
      <w:numFmt w:val="decimal"/>
      <w:lvlText w:val="%8)"/>
      <w:lvlJc w:val="left"/>
      <w:pPr>
        <w:tabs>
          <w:tab w:val="num" w:pos="1926"/>
        </w:tabs>
        <w:ind w:left="192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3" w15:restartNumberingAfterBreak="0">
    <w:nsid w:val="1C285CC9"/>
    <w:multiLevelType w:val="hybridMultilevel"/>
    <w:tmpl w:val="E42AA950"/>
    <w:lvl w:ilvl="0" w:tplc="A34E5D84">
      <w:start w:val="1"/>
      <w:numFmt w:val="decimal"/>
      <w:lvlText w:val="%1."/>
      <w:lvlJc w:val="left"/>
      <w:pPr>
        <w:tabs>
          <w:tab w:val="num" w:pos="1035"/>
        </w:tabs>
        <w:ind w:left="1035" w:hanging="675"/>
      </w:p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1080"/>
        </w:tabs>
        <w:ind w:left="1080" w:hanging="360"/>
      </w:pPr>
    </w:lvl>
    <w:lvl w:ilvl="3" w:tplc="0409000F">
      <w:start w:val="1"/>
      <w:numFmt w:val="decimal"/>
      <w:lvlText w:val="%4."/>
      <w:lvlJc w:val="left"/>
      <w:pPr>
        <w:tabs>
          <w:tab w:val="num" w:pos="1800"/>
        </w:tabs>
        <w:ind w:left="1800" w:hanging="360"/>
      </w:pPr>
    </w:lvl>
    <w:lvl w:ilvl="4" w:tplc="04090019">
      <w:start w:val="1"/>
      <w:numFmt w:val="decimal"/>
      <w:lvlText w:val="%5."/>
      <w:lvlJc w:val="left"/>
      <w:pPr>
        <w:tabs>
          <w:tab w:val="num" w:pos="2520"/>
        </w:tabs>
        <w:ind w:left="2520" w:hanging="360"/>
      </w:pPr>
    </w:lvl>
    <w:lvl w:ilvl="5" w:tplc="0409001B">
      <w:start w:val="1"/>
      <w:numFmt w:val="decimal"/>
      <w:lvlText w:val="%6."/>
      <w:lvlJc w:val="left"/>
      <w:pPr>
        <w:tabs>
          <w:tab w:val="num" w:pos="3240"/>
        </w:tabs>
        <w:ind w:left="3240" w:hanging="360"/>
      </w:pPr>
    </w:lvl>
    <w:lvl w:ilvl="6" w:tplc="0409000F">
      <w:start w:val="1"/>
      <w:numFmt w:val="decimal"/>
      <w:lvlText w:val="%7."/>
      <w:lvlJc w:val="left"/>
      <w:pPr>
        <w:tabs>
          <w:tab w:val="num" w:pos="3960"/>
        </w:tabs>
        <w:ind w:left="3960" w:hanging="360"/>
      </w:pPr>
    </w:lvl>
    <w:lvl w:ilvl="7" w:tplc="04090019">
      <w:start w:val="1"/>
      <w:numFmt w:val="decimal"/>
      <w:lvlText w:val="%8."/>
      <w:lvlJc w:val="left"/>
      <w:pPr>
        <w:tabs>
          <w:tab w:val="num" w:pos="4680"/>
        </w:tabs>
        <w:ind w:left="4680" w:hanging="360"/>
      </w:pPr>
    </w:lvl>
    <w:lvl w:ilvl="8" w:tplc="0409001B">
      <w:start w:val="1"/>
      <w:numFmt w:val="decimal"/>
      <w:lvlText w:val="%9."/>
      <w:lvlJc w:val="left"/>
      <w:pPr>
        <w:tabs>
          <w:tab w:val="num" w:pos="5400"/>
        </w:tabs>
        <w:ind w:left="5400" w:hanging="360"/>
      </w:pPr>
    </w:lvl>
  </w:abstractNum>
  <w:abstractNum w:abstractNumId="24" w15:restartNumberingAfterBreak="0">
    <w:nsid w:val="1D34038B"/>
    <w:multiLevelType w:val="multilevel"/>
    <w:tmpl w:val="74F42EA8"/>
    <w:lvl w:ilvl="0">
      <w:start w:val="1"/>
      <w:numFmt w:val="upperLetter"/>
      <w:lvlText w:val="%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4.02"/>
      <w:lvlJc w:val="left"/>
      <w:pPr>
        <w:tabs>
          <w:tab w:val="num" w:pos="1314"/>
        </w:tabs>
        <w:ind w:left="1314" w:hanging="864"/>
      </w:pPr>
      <w:rPr>
        <w:rFonts w:hint="default"/>
        <w:color w:val="auto"/>
      </w:rPr>
    </w:lvl>
    <w:lvl w:ilvl="4">
      <w:start w:val="1"/>
      <w:numFmt w:val="upperLetter"/>
      <w:lvlText w:val="%5."/>
      <w:lvlJc w:val="left"/>
      <w:pPr>
        <w:tabs>
          <w:tab w:val="num" w:pos="2286"/>
        </w:tabs>
        <w:ind w:left="2286" w:hanging="576"/>
      </w:pPr>
      <w:rPr>
        <w:rFonts w:hint="default"/>
      </w:rPr>
    </w:lvl>
    <w:lvl w:ilvl="5">
      <w:start w:val="1"/>
      <w:numFmt w:val="decimal"/>
      <w:lvlText w:val="%6."/>
      <w:lvlJc w:val="left"/>
      <w:pPr>
        <w:tabs>
          <w:tab w:val="num" w:pos="1566"/>
        </w:tabs>
        <w:ind w:left="1566" w:hanging="576"/>
      </w:pPr>
      <w:rPr>
        <w:rFonts w:ascii="Times New Roman" w:hAnsi="Times New Roman" w:hint="default"/>
        <w:b w:val="0"/>
        <w:i w:val="0"/>
        <w:strike w:val="0"/>
        <w:dstrike w:val="0"/>
        <w:sz w:val="20"/>
      </w:rPr>
    </w:lvl>
    <w:lvl w:ilvl="6">
      <w:start w:val="1"/>
      <w:numFmt w:val="lowerLetter"/>
      <w:lvlText w:val="%7."/>
      <w:lvlJc w:val="left"/>
      <w:pPr>
        <w:tabs>
          <w:tab w:val="num" w:pos="1566"/>
        </w:tabs>
        <w:ind w:left="1566" w:hanging="576"/>
      </w:pPr>
      <w:rPr>
        <w:rFonts w:ascii="Times New Roman" w:hAnsi="Times New Roman" w:hint="default"/>
        <w:b w:val="0"/>
        <w:i w:val="0"/>
        <w:sz w:val="20"/>
        <w:szCs w:val="20"/>
      </w:rPr>
    </w:lvl>
    <w:lvl w:ilvl="7">
      <w:start w:val="1"/>
      <w:numFmt w:val="decimal"/>
      <w:lvlText w:val="%8)"/>
      <w:lvlJc w:val="left"/>
      <w:pPr>
        <w:tabs>
          <w:tab w:val="num" w:pos="1926"/>
        </w:tabs>
        <w:ind w:left="192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5" w15:restartNumberingAfterBreak="0">
    <w:nsid w:val="1FF77CDD"/>
    <w:multiLevelType w:val="multilevel"/>
    <w:tmpl w:val="F81E5EEE"/>
    <w:lvl w:ilvl="0">
      <w:start w:val="4"/>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1314"/>
        </w:tabs>
        <w:ind w:left="1314" w:hanging="864"/>
      </w:pPr>
      <w:rPr>
        <w:rFonts w:hint="default"/>
        <w:color w:val="auto"/>
      </w:rPr>
    </w:lvl>
    <w:lvl w:ilvl="4">
      <w:start w:val="12"/>
      <w:numFmt w:val="upperLetter"/>
      <w:lvlText w:val="%5."/>
      <w:lvlJc w:val="left"/>
      <w:pPr>
        <w:tabs>
          <w:tab w:val="num" w:pos="2286"/>
        </w:tabs>
        <w:ind w:left="2286" w:hanging="576"/>
      </w:pPr>
      <w:rPr>
        <w:rFonts w:hint="default"/>
      </w:rPr>
    </w:lvl>
    <w:lvl w:ilvl="5">
      <w:start w:val="1"/>
      <w:numFmt w:val="decimal"/>
      <w:lvlText w:val="%6."/>
      <w:lvlJc w:val="left"/>
      <w:pPr>
        <w:tabs>
          <w:tab w:val="num" w:pos="1566"/>
        </w:tabs>
        <w:ind w:left="1566" w:hanging="576"/>
      </w:pPr>
      <w:rPr>
        <w:rFonts w:ascii="Times New Roman" w:hAnsi="Times New Roman" w:hint="default"/>
        <w:b w:val="0"/>
        <w:i w:val="0"/>
        <w:strike w:val="0"/>
        <w:dstrike w:val="0"/>
        <w:sz w:val="20"/>
      </w:rPr>
    </w:lvl>
    <w:lvl w:ilvl="6">
      <w:start w:val="1"/>
      <w:numFmt w:val="lowerLetter"/>
      <w:lvlText w:val="%7."/>
      <w:lvlJc w:val="left"/>
      <w:pPr>
        <w:tabs>
          <w:tab w:val="num" w:pos="1566"/>
        </w:tabs>
        <w:ind w:left="1566" w:hanging="576"/>
      </w:pPr>
      <w:rPr>
        <w:rFonts w:ascii="Times New Roman" w:hAnsi="Times New Roman" w:hint="default"/>
        <w:b w:val="0"/>
        <w:i w:val="0"/>
        <w:sz w:val="20"/>
        <w:szCs w:val="20"/>
      </w:rPr>
    </w:lvl>
    <w:lvl w:ilvl="7">
      <w:start w:val="1"/>
      <w:numFmt w:val="decimal"/>
      <w:lvlText w:val="%8)"/>
      <w:lvlJc w:val="left"/>
      <w:pPr>
        <w:tabs>
          <w:tab w:val="num" w:pos="1926"/>
        </w:tabs>
        <w:ind w:left="192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6" w15:restartNumberingAfterBreak="0">
    <w:nsid w:val="23C85858"/>
    <w:multiLevelType w:val="multilevel"/>
    <w:tmpl w:val="9EACDAF4"/>
    <w:lvl w:ilvl="0">
      <w:start w:val="4"/>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3"/>
      <w:numFmt w:val="decimalZero"/>
      <w:lvlText w:val="3.%4"/>
      <w:lvlJc w:val="left"/>
      <w:pPr>
        <w:tabs>
          <w:tab w:val="num" w:pos="1314"/>
        </w:tabs>
        <w:ind w:left="1314" w:hanging="864"/>
      </w:pPr>
      <w:rPr>
        <w:rFonts w:hint="default"/>
        <w:color w:val="auto"/>
      </w:rPr>
    </w:lvl>
    <w:lvl w:ilvl="4">
      <w:start w:val="1"/>
      <w:numFmt w:val="upperLetter"/>
      <w:lvlText w:val="%5."/>
      <w:lvlJc w:val="left"/>
      <w:pPr>
        <w:tabs>
          <w:tab w:val="num" w:pos="2286"/>
        </w:tabs>
        <w:ind w:left="2286" w:hanging="576"/>
      </w:pPr>
      <w:rPr>
        <w:rFonts w:hint="default"/>
      </w:rPr>
    </w:lvl>
    <w:lvl w:ilvl="5">
      <w:start w:val="1"/>
      <w:numFmt w:val="decimal"/>
      <w:lvlText w:val="%6."/>
      <w:lvlJc w:val="left"/>
      <w:pPr>
        <w:tabs>
          <w:tab w:val="num" w:pos="1566"/>
        </w:tabs>
        <w:ind w:left="1566" w:hanging="576"/>
      </w:pPr>
      <w:rPr>
        <w:rFonts w:ascii="Times New Roman" w:hAnsi="Times New Roman" w:hint="default"/>
        <w:b w:val="0"/>
        <w:i w:val="0"/>
        <w:strike w:val="0"/>
        <w:dstrike w:val="0"/>
        <w:sz w:val="20"/>
      </w:rPr>
    </w:lvl>
    <w:lvl w:ilvl="6">
      <w:start w:val="1"/>
      <w:numFmt w:val="lowerLetter"/>
      <w:lvlText w:val="%7."/>
      <w:lvlJc w:val="left"/>
      <w:pPr>
        <w:tabs>
          <w:tab w:val="num" w:pos="1566"/>
        </w:tabs>
        <w:ind w:left="1566" w:hanging="576"/>
      </w:pPr>
      <w:rPr>
        <w:rFonts w:ascii="Times New Roman" w:hAnsi="Times New Roman" w:hint="default"/>
        <w:b w:val="0"/>
        <w:i w:val="0"/>
        <w:sz w:val="20"/>
        <w:szCs w:val="20"/>
      </w:rPr>
    </w:lvl>
    <w:lvl w:ilvl="7">
      <w:start w:val="1"/>
      <w:numFmt w:val="decimal"/>
      <w:lvlText w:val="%8)"/>
      <w:lvlJc w:val="left"/>
      <w:pPr>
        <w:tabs>
          <w:tab w:val="num" w:pos="1926"/>
        </w:tabs>
        <w:ind w:left="192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7" w15:restartNumberingAfterBreak="0">
    <w:nsid w:val="25293E9B"/>
    <w:multiLevelType w:val="multilevel"/>
    <w:tmpl w:val="18500A16"/>
    <w:lvl w:ilvl="0">
      <w:start w:val="2"/>
      <w:numFmt w:val="upperLetter"/>
      <w:lvlText w:val="%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4.01"/>
      <w:lvlJc w:val="left"/>
      <w:pPr>
        <w:tabs>
          <w:tab w:val="num" w:pos="1314"/>
        </w:tabs>
        <w:ind w:left="1314" w:hanging="864"/>
      </w:pPr>
      <w:rPr>
        <w:rFonts w:hint="default"/>
        <w:color w:val="auto"/>
      </w:rPr>
    </w:lvl>
    <w:lvl w:ilvl="4">
      <w:start w:val="5"/>
      <w:numFmt w:val="upperLetter"/>
      <w:lvlText w:val="%5."/>
      <w:lvlJc w:val="left"/>
      <w:pPr>
        <w:tabs>
          <w:tab w:val="num" w:pos="2286"/>
        </w:tabs>
        <w:ind w:left="2286" w:hanging="576"/>
      </w:pPr>
      <w:rPr>
        <w:rFonts w:hint="default"/>
      </w:rPr>
    </w:lvl>
    <w:lvl w:ilvl="5">
      <w:start w:val="1"/>
      <w:numFmt w:val="decimal"/>
      <w:lvlText w:val="%6."/>
      <w:lvlJc w:val="left"/>
      <w:pPr>
        <w:tabs>
          <w:tab w:val="num" w:pos="1566"/>
        </w:tabs>
        <w:ind w:left="1566" w:hanging="576"/>
      </w:pPr>
      <w:rPr>
        <w:rFonts w:ascii="Times New Roman" w:hAnsi="Times New Roman" w:hint="default"/>
        <w:b w:val="0"/>
        <w:i w:val="0"/>
        <w:strike w:val="0"/>
        <w:dstrike w:val="0"/>
        <w:sz w:val="20"/>
      </w:rPr>
    </w:lvl>
    <w:lvl w:ilvl="6">
      <w:start w:val="1"/>
      <w:numFmt w:val="decimal"/>
      <w:lvlText w:val="%7."/>
      <w:lvlJc w:val="left"/>
      <w:pPr>
        <w:tabs>
          <w:tab w:val="num" w:pos="1566"/>
        </w:tabs>
        <w:ind w:left="1566" w:hanging="576"/>
      </w:pPr>
      <w:rPr>
        <w:rFonts w:ascii="Times New Roman" w:eastAsia="Times New Roman" w:hAnsi="Times New Roman" w:cs="Times New Roman"/>
        <w:b w:val="0"/>
        <w:i w:val="0"/>
        <w:sz w:val="20"/>
        <w:szCs w:val="20"/>
      </w:rPr>
    </w:lvl>
    <w:lvl w:ilvl="7">
      <w:start w:val="1"/>
      <w:numFmt w:val="lowerLetter"/>
      <w:lvlText w:val="%8."/>
      <w:lvlJc w:val="left"/>
      <w:pPr>
        <w:tabs>
          <w:tab w:val="num" w:pos="1926"/>
        </w:tabs>
        <w:ind w:left="192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8" w15:restartNumberingAfterBreak="0">
    <w:nsid w:val="2AC570DE"/>
    <w:multiLevelType w:val="hybridMultilevel"/>
    <w:tmpl w:val="A9C8F8EE"/>
    <w:lvl w:ilvl="0" w:tplc="2FCCFFD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CD0988"/>
    <w:multiLevelType w:val="hybridMultilevel"/>
    <w:tmpl w:val="BEB267C6"/>
    <w:lvl w:ilvl="0" w:tplc="86061A0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C23633F"/>
    <w:multiLevelType w:val="multilevel"/>
    <w:tmpl w:val="EB363180"/>
    <w:lvl w:ilvl="0">
      <w:start w:val="1"/>
      <w:numFmt w:val="upperLetter"/>
      <w:lvlText w:val="%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2"/>
      <w:numFmt w:val="decimal"/>
      <w:lvlText w:val="%4.01"/>
      <w:lvlJc w:val="left"/>
      <w:pPr>
        <w:tabs>
          <w:tab w:val="num" w:pos="1314"/>
        </w:tabs>
        <w:ind w:left="1314" w:hanging="864"/>
      </w:pPr>
      <w:rPr>
        <w:rFonts w:hint="default"/>
        <w:color w:val="auto"/>
      </w:rPr>
    </w:lvl>
    <w:lvl w:ilvl="4">
      <w:start w:val="4"/>
      <w:numFmt w:val="upperLetter"/>
      <w:lvlText w:val="%5."/>
      <w:lvlJc w:val="left"/>
      <w:pPr>
        <w:tabs>
          <w:tab w:val="num" w:pos="2286"/>
        </w:tabs>
        <w:ind w:left="2286" w:hanging="576"/>
      </w:pPr>
      <w:rPr>
        <w:rFonts w:hint="default"/>
      </w:rPr>
    </w:lvl>
    <w:lvl w:ilvl="5">
      <w:start w:val="2"/>
      <w:numFmt w:val="decimal"/>
      <w:lvlText w:val="%6."/>
      <w:lvlJc w:val="left"/>
      <w:pPr>
        <w:tabs>
          <w:tab w:val="num" w:pos="1566"/>
        </w:tabs>
        <w:ind w:left="1566" w:hanging="576"/>
      </w:pPr>
      <w:rPr>
        <w:rFonts w:ascii="Times New Roman" w:hAnsi="Times New Roman" w:hint="default"/>
        <w:b w:val="0"/>
        <w:i w:val="0"/>
        <w:strike w:val="0"/>
        <w:dstrike w:val="0"/>
        <w:sz w:val="20"/>
      </w:rPr>
    </w:lvl>
    <w:lvl w:ilvl="6">
      <w:start w:val="1"/>
      <w:numFmt w:val="lowerLetter"/>
      <w:lvlText w:val="%7."/>
      <w:lvlJc w:val="left"/>
      <w:pPr>
        <w:tabs>
          <w:tab w:val="num" w:pos="1566"/>
        </w:tabs>
        <w:ind w:left="1566" w:hanging="576"/>
      </w:pPr>
      <w:rPr>
        <w:rFonts w:ascii="Times New Roman" w:hAnsi="Times New Roman" w:hint="default"/>
        <w:b w:val="0"/>
        <w:i w:val="0"/>
        <w:sz w:val="20"/>
        <w:szCs w:val="20"/>
      </w:rPr>
    </w:lvl>
    <w:lvl w:ilvl="7">
      <w:start w:val="1"/>
      <w:numFmt w:val="decimal"/>
      <w:lvlText w:val="%8)"/>
      <w:lvlJc w:val="left"/>
      <w:pPr>
        <w:tabs>
          <w:tab w:val="num" w:pos="1926"/>
        </w:tabs>
        <w:ind w:left="192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1" w15:restartNumberingAfterBreak="0">
    <w:nsid w:val="2C8D5725"/>
    <w:multiLevelType w:val="multilevel"/>
    <w:tmpl w:val="5E00971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Zero"/>
      <w:pStyle w:val="ART"/>
      <w:lvlText w:val="%1.%4"/>
      <w:lvlJc w:val="left"/>
      <w:pPr>
        <w:tabs>
          <w:tab w:val="num" w:pos="1314"/>
        </w:tabs>
        <w:ind w:left="1314" w:hanging="864"/>
      </w:pPr>
      <w:rPr>
        <w:rFonts w:hint="default"/>
        <w:color w:val="auto"/>
      </w:rPr>
    </w:lvl>
    <w:lvl w:ilvl="4">
      <w:start w:val="1"/>
      <w:numFmt w:val="upperLetter"/>
      <w:pStyle w:val="PR1"/>
      <w:lvlText w:val="%5."/>
      <w:lvlJc w:val="left"/>
      <w:pPr>
        <w:tabs>
          <w:tab w:val="num" w:pos="1026"/>
        </w:tabs>
        <w:ind w:left="1026" w:hanging="576"/>
      </w:pPr>
      <w:rPr>
        <w:rFonts w:hint="default"/>
      </w:rPr>
    </w:lvl>
    <w:lvl w:ilvl="5">
      <w:start w:val="1"/>
      <w:numFmt w:val="decimal"/>
      <w:pStyle w:val="PR2"/>
      <w:lvlText w:val="%6."/>
      <w:lvlJc w:val="left"/>
      <w:pPr>
        <w:tabs>
          <w:tab w:val="num" w:pos="1566"/>
        </w:tabs>
        <w:ind w:left="1566" w:hanging="576"/>
      </w:pPr>
      <w:rPr>
        <w:rFonts w:ascii="Times New Roman" w:hAnsi="Times New Roman" w:hint="default"/>
        <w:b w:val="0"/>
        <w:i w:val="0"/>
        <w:strike w:val="0"/>
        <w:dstrike w:val="0"/>
        <w:sz w:val="20"/>
      </w:rPr>
    </w:lvl>
    <w:lvl w:ilvl="6">
      <w:start w:val="1"/>
      <w:numFmt w:val="lowerLetter"/>
      <w:pStyle w:val="PR3"/>
      <w:lvlText w:val="%7."/>
      <w:lvlJc w:val="left"/>
      <w:pPr>
        <w:tabs>
          <w:tab w:val="num" w:pos="1566"/>
        </w:tabs>
        <w:ind w:left="1566" w:hanging="576"/>
      </w:pPr>
      <w:rPr>
        <w:rFonts w:ascii="Times New Roman" w:hAnsi="Times New Roman" w:hint="default"/>
        <w:b w:val="0"/>
        <w:i w:val="0"/>
        <w:sz w:val="20"/>
        <w:szCs w:val="20"/>
      </w:rPr>
    </w:lvl>
    <w:lvl w:ilvl="7">
      <w:start w:val="1"/>
      <w:numFmt w:val="decimal"/>
      <w:pStyle w:val="PR4"/>
      <w:lvlText w:val="%8)"/>
      <w:lvlJc w:val="left"/>
      <w:pPr>
        <w:tabs>
          <w:tab w:val="num" w:pos="1926"/>
        </w:tabs>
        <w:ind w:left="1926"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32" w15:restartNumberingAfterBreak="0">
    <w:nsid w:val="2FDF384D"/>
    <w:multiLevelType w:val="singleLevel"/>
    <w:tmpl w:val="0409000F"/>
    <w:lvl w:ilvl="0">
      <w:start w:val="1"/>
      <w:numFmt w:val="decimal"/>
      <w:lvlText w:val="%1."/>
      <w:lvlJc w:val="left"/>
      <w:pPr>
        <w:ind w:left="1800" w:hanging="360"/>
      </w:pPr>
      <w:rPr>
        <w:rFonts w:hint="default"/>
      </w:rPr>
    </w:lvl>
  </w:abstractNum>
  <w:abstractNum w:abstractNumId="33" w15:restartNumberingAfterBreak="0">
    <w:nsid w:val="35111BD9"/>
    <w:multiLevelType w:val="multilevel"/>
    <w:tmpl w:val="EE389910"/>
    <w:lvl w:ilvl="0">
      <w:start w:val="1"/>
      <w:numFmt w:val="upperLetter"/>
      <w:lvlText w:val="%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4.02"/>
      <w:lvlJc w:val="left"/>
      <w:pPr>
        <w:tabs>
          <w:tab w:val="num" w:pos="1314"/>
        </w:tabs>
        <w:ind w:left="1314" w:hanging="864"/>
      </w:pPr>
      <w:rPr>
        <w:rFonts w:hint="default"/>
        <w:color w:val="auto"/>
      </w:rPr>
    </w:lvl>
    <w:lvl w:ilvl="4">
      <w:start w:val="1"/>
      <w:numFmt w:val="upperLetter"/>
      <w:lvlText w:val="%5."/>
      <w:lvlJc w:val="left"/>
      <w:pPr>
        <w:tabs>
          <w:tab w:val="num" w:pos="2286"/>
        </w:tabs>
        <w:ind w:left="2286" w:hanging="576"/>
      </w:pPr>
      <w:rPr>
        <w:rFonts w:hint="default"/>
      </w:rPr>
    </w:lvl>
    <w:lvl w:ilvl="5">
      <w:start w:val="1"/>
      <w:numFmt w:val="decimal"/>
      <w:lvlText w:val="%6."/>
      <w:lvlJc w:val="left"/>
      <w:pPr>
        <w:tabs>
          <w:tab w:val="num" w:pos="1566"/>
        </w:tabs>
        <w:ind w:left="1566" w:hanging="576"/>
      </w:pPr>
      <w:rPr>
        <w:rFonts w:ascii="Times New Roman" w:hAnsi="Times New Roman" w:hint="default"/>
        <w:b w:val="0"/>
        <w:i w:val="0"/>
        <w:strike w:val="0"/>
        <w:dstrike w:val="0"/>
        <w:sz w:val="20"/>
      </w:rPr>
    </w:lvl>
    <w:lvl w:ilvl="6">
      <w:start w:val="1"/>
      <w:numFmt w:val="lowerLetter"/>
      <w:lvlText w:val="%7."/>
      <w:lvlJc w:val="left"/>
      <w:pPr>
        <w:tabs>
          <w:tab w:val="num" w:pos="1566"/>
        </w:tabs>
        <w:ind w:left="1566" w:hanging="576"/>
      </w:pPr>
      <w:rPr>
        <w:rFonts w:ascii="Times New Roman" w:hAnsi="Times New Roman" w:hint="default"/>
        <w:b w:val="0"/>
        <w:i w:val="0"/>
        <w:sz w:val="20"/>
        <w:szCs w:val="20"/>
      </w:rPr>
    </w:lvl>
    <w:lvl w:ilvl="7">
      <w:start w:val="1"/>
      <w:numFmt w:val="decimal"/>
      <w:lvlText w:val="%8)"/>
      <w:lvlJc w:val="left"/>
      <w:pPr>
        <w:tabs>
          <w:tab w:val="num" w:pos="1926"/>
        </w:tabs>
        <w:ind w:left="192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4" w15:restartNumberingAfterBreak="0">
    <w:nsid w:val="36FB0AC5"/>
    <w:multiLevelType w:val="multilevel"/>
    <w:tmpl w:val="11041192"/>
    <w:lvl w:ilvl="0">
      <w:start w:val="3"/>
      <w:numFmt w:val="decimal"/>
      <w:suff w:val="nothing"/>
      <w:lvlText w:val="PART %1 - "/>
      <w:lvlJc w:val="left"/>
      <w:pPr>
        <w:ind w:left="0" w:firstLine="0"/>
      </w:pPr>
      <w:rPr>
        <w:rFonts w:hint="default"/>
      </w:rPr>
    </w:lvl>
    <w:lvl w:ilvl="1">
      <w:start w:va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8"/>
      <w:numFmt w:val="decimalZero"/>
      <w:lvlText w:val="%1.%4"/>
      <w:lvlJc w:val="left"/>
      <w:pPr>
        <w:tabs>
          <w:tab w:val="num" w:pos="864"/>
        </w:tabs>
        <w:ind w:left="864" w:hanging="864"/>
      </w:pPr>
      <w:rPr>
        <w:rFonts w:hint="default"/>
        <w:color w:val="auto"/>
      </w:rPr>
    </w:lvl>
    <w:lvl w:ilvl="4">
      <w:start w:val="1"/>
      <w:numFmt w:val="upperLetter"/>
      <w:lvlText w:val="%5."/>
      <w:lvlJc w:val="left"/>
      <w:pPr>
        <w:tabs>
          <w:tab w:val="num" w:pos="2286"/>
        </w:tabs>
        <w:ind w:left="2286" w:hanging="576"/>
      </w:pPr>
      <w:rPr>
        <w:rFonts w:hint="default"/>
      </w:rPr>
    </w:lvl>
    <w:lvl w:ilvl="5">
      <w:start w:val="1"/>
      <w:numFmt w:val="decimal"/>
      <w:lvlText w:val="%6."/>
      <w:lvlJc w:val="left"/>
      <w:pPr>
        <w:tabs>
          <w:tab w:val="num" w:pos="1566"/>
        </w:tabs>
        <w:ind w:left="1566" w:hanging="576"/>
      </w:pPr>
      <w:rPr>
        <w:rFonts w:ascii="Times New Roman" w:hAnsi="Times New Roman" w:hint="default"/>
        <w:b w:val="0"/>
        <w:i w:val="0"/>
        <w:strike w:val="0"/>
        <w:dstrike w:val="0"/>
        <w:sz w:val="20"/>
      </w:rPr>
    </w:lvl>
    <w:lvl w:ilvl="6">
      <w:start w:val="1"/>
      <w:numFmt w:val="lowerLetter"/>
      <w:lvlText w:val="%7."/>
      <w:lvlJc w:val="left"/>
      <w:pPr>
        <w:tabs>
          <w:tab w:val="num" w:pos="1566"/>
        </w:tabs>
        <w:ind w:left="1566" w:hanging="576"/>
      </w:pPr>
      <w:rPr>
        <w:rFonts w:ascii="Times New Roman" w:hAnsi="Times New Roman" w:hint="default"/>
        <w:b w:val="0"/>
        <w:i w:val="0"/>
        <w:sz w:val="20"/>
        <w:szCs w:val="20"/>
      </w:rPr>
    </w:lvl>
    <w:lvl w:ilvl="7">
      <w:start w:val="1"/>
      <w:numFmt w:val="decimal"/>
      <w:lvlText w:val="%8)"/>
      <w:lvlJc w:val="left"/>
      <w:pPr>
        <w:tabs>
          <w:tab w:val="num" w:pos="1926"/>
        </w:tabs>
        <w:ind w:left="192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5" w15:restartNumberingAfterBreak="0">
    <w:nsid w:val="39CE5FDB"/>
    <w:multiLevelType w:val="singleLevel"/>
    <w:tmpl w:val="5C04A1EE"/>
    <w:lvl w:ilvl="0">
      <w:start w:val="1"/>
      <w:numFmt w:val="upperLetter"/>
      <w:lvlText w:val="%1."/>
      <w:lvlJc w:val="left"/>
      <w:pPr>
        <w:ind w:left="1800" w:hanging="360"/>
      </w:pPr>
      <w:rPr>
        <w:b/>
      </w:rPr>
    </w:lvl>
  </w:abstractNum>
  <w:abstractNum w:abstractNumId="36" w15:restartNumberingAfterBreak="0">
    <w:nsid w:val="3BEF6DCC"/>
    <w:multiLevelType w:val="hybridMultilevel"/>
    <w:tmpl w:val="7BB89D3E"/>
    <w:lvl w:ilvl="0" w:tplc="8D3CE018">
      <w:start w:val="1"/>
      <w:numFmt w:val="upperLetter"/>
      <w:lvlText w:val="%1."/>
      <w:lvlJc w:val="left"/>
      <w:pPr>
        <w:tabs>
          <w:tab w:val="num" w:pos="990"/>
        </w:tabs>
        <w:ind w:left="990" w:hanging="360"/>
      </w:pPr>
      <w:rPr>
        <w:rFonts w:hint="default"/>
      </w:rPr>
    </w:lvl>
    <w:lvl w:ilvl="1" w:tplc="08B8BB78">
      <w:start w:val="3"/>
      <w:numFmt w:val="lowerLetter"/>
      <w:lvlText w:val="%2."/>
      <w:lvlJc w:val="left"/>
      <w:pPr>
        <w:tabs>
          <w:tab w:val="num" w:pos="1710"/>
        </w:tabs>
        <w:ind w:left="1710" w:hanging="360"/>
      </w:pPr>
      <w:rPr>
        <w:rFonts w:hint="default"/>
      </w:rPr>
    </w:lvl>
    <w:lvl w:ilvl="2" w:tplc="58CCFD08">
      <w:start w:val="1"/>
      <w:numFmt w:val="decimal"/>
      <w:lvlText w:val="%3."/>
      <w:lvlJc w:val="left"/>
      <w:pPr>
        <w:tabs>
          <w:tab w:val="num" w:pos="2610"/>
        </w:tabs>
        <w:ind w:left="2610" w:hanging="360"/>
      </w:pPr>
      <w:rPr>
        <w:rFonts w:hint="default"/>
      </w:r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7" w15:restartNumberingAfterBreak="0">
    <w:nsid w:val="3C4A2134"/>
    <w:multiLevelType w:val="multilevel"/>
    <w:tmpl w:val="1BA04250"/>
    <w:lvl w:ilvl="0">
      <w:start w:val="1"/>
      <w:numFmt w:val="upperLetter"/>
      <w:lvlText w:val="%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2"/>
      <w:numFmt w:val="decimal"/>
      <w:lvlText w:val="%4.01"/>
      <w:lvlJc w:val="left"/>
      <w:pPr>
        <w:tabs>
          <w:tab w:val="num" w:pos="1314"/>
        </w:tabs>
        <w:ind w:left="1314" w:hanging="864"/>
      </w:pPr>
      <w:rPr>
        <w:rFonts w:hint="default"/>
        <w:color w:val="auto"/>
      </w:rPr>
    </w:lvl>
    <w:lvl w:ilvl="4">
      <w:start w:val="1"/>
      <w:numFmt w:val="upperLetter"/>
      <w:lvlText w:val="%5."/>
      <w:lvlJc w:val="left"/>
      <w:pPr>
        <w:tabs>
          <w:tab w:val="num" w:pos="2286"/>
        </w:tabs>
        <w:ind w:left="2286" w:hanging="576"/>
      </w:pPr>
      <w:rPr>
        <w:rFonts w:hint="default"/>
      </w:rPr>
    </w:lvl>
    <w:lvl w:ilvl="5">
      <w:start w:val="1"/>
      <w:numFmt w:val="decimal"/>
      <w:lvlText w:val="%6."/>
      <w:lvlJc w:val="left"/>
      <w:pPr>
        <w:tabs>
          <w:tab w:val="num" w:pos="1566"/>
        </w:tabs>
        <w:ind w:left="1566" w:hanging="576"/>
      </w:pPr>
      <w:rPr>
        <w:rFonts w:ascii="Times New Roman" w:hAnsi="Times New Roman" w:hint="default"/>
        <w:b w:val="0"/>
        <w:i w:val="0"/>
        <w:strike w:val="0"/>
        <w:dstrike w:val="0"/>
        <w:sz w:val="20"/>
      </w:rPr>
    </w:lvl>
    <w:lvl w:ilvl="6">
      <w:start w:val="1"/>
      <w:numFmt w:val="lowerLetter"/>
      <w:lvlText w:val="%7."/>
      <w:lvlJc w:val="left"/>
      <w:pPr>
        <w:tabs>
          <w:tab w:val="num" w:pos="1566"/>
        </w:tabs>
        <w:ind w:left="1566" w:hanging="576"/>
      </w:pPr>
      <w:rPr>
        <w:rFonts w:ascii="Times New Roman" w:hAnsi="Times New Roman" w:hint="default"/>
        <w:b w:val="0"/>
        <w:i w:val="0"/>
        <w:sz w:val="20"/>
        <w:szCs w:val="20"/>
      </w:rPr>
    </w:lvl>
    <w:lvl w:ilvl="7">
      <w:start w:val="1"/>
      <w:numFmt w:val="decimal"/>
      <w:lvlText w:val="%8)"/>
      <w:lvlJc w:val="left"/>
      <w:pPr>
        <w:tabs>
          <w:tab w:val="num" w:pos="1926"/>
        </w:tabs>
        <w:ind w:left="192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8" w15:restartNumberingAfterBreak="0">
    <w:nsid w:val="3C8A3E12"/>
    <w:multiLevelType w:val="multilevel"/>
    <w:tmpl w:val="9EACDAF4"/>
    <w:lvl w:ilvl="0">
      <w:start w:val="4"/>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3"/>
      <w:numFmt w:val="decimalZero"/>
      <w:lvlText w:val="3.%4"/>
      <w:lvlJc w:val="left"/>
      <w:pPr>
        <w:tabs>
          <w:tab w:val="num" w:pos="1314"/>
        </w:tabs>
        <w:ind w:left="1314" w:hanging="864"/>
      </w:pPr>
      <w:rPr>
        <w:rFonts w:hint="default"/>
        <w:color w:val="auto"/>
      </w:rPr>
    </w:lvl>
    <w:lvl w:ilvl="4">
      <w:start w:val="1"/>
      <w:numFmt w:val="upperLetter"/>
      <w:lvlText w:val="%5."/>
      <w:lvlJc w:val="left"/>
      <w:pPr>
        <w:tabs>
          <w:tab w:val="num" w:pos="2286"/>
        </w:tabs>
        <w:ind w:left="2286" w:hanging="576"/>
      </w:pPr>
      <w:rPr>
        <w:rFonts w:hint="default"/>
      </w:rPr>
    </w:lvl>
    <w:lvl w:ilvl="5">
      <w:start w:val="1"/>
      <w:numFmt w:val="decimal"/>
      <w:lvlText w:val="%6."/>
      <w:lvlJc w:val="left"/>
      <w:pPr>
        <w:tabs>
          <w:tab w:val="num" w:pos="1566"/>
        </w:tabs>
        <w:ind w:left="1566" w:hanging="576"/>
      </w:pPr>
      <w:rPr>
        <w:rFonts w:ascii="Times New Roman" w:hAnsi="Times New Roman" w:hint="default"/>
        <w:b w:val="0"/>
        <w:i w:val="0"/>
        <w:strike w:val="0"/>
        <w:dstrike w:val="0"/>
        <w:sz w:val="20"/>
      </w:rPr>
    </w:lvl>
    <w:lvl w:ilvl="6">
      <w:start w:val="1"/>
      <w:numFmt w:val="lowerLetter"/>
      <w:lvlText w:val="%7."/>
      <w:lvlJc w:val="left"/>
      <w:pPr>
        <w:tabs>
          <w:tab w:val="num" w:pos="1566"/>
        </w:tabs>
        <w:ind w:left="1566" w:hanging="576"/>
      </w:pPr>
      <w:rPr>
        <w:rFonts w:ascii="Times New Roman" w:hAnsi="Times New Roman" w:hint="default"/>
        <w:b w:val="0"/>
        <w:i w:val="0"/>
        <w:sz w:val="20"/>
        <w:szCs w:val="20"/>
      </w:rPr>
    </w:lvl>
    <w:lvl w:ilvl="7">
      <w:start w:val="1"/>
      <w:numFmt w:val="decimal"/>
      <w:lvlText w:val="%8)"/>
      <w:lvlJc w:val="left"/>
      <w:pPr>
        <w:tabs>
          <w:tab w:val="num" w:pos="1926"/>
        </w:tabs>
        <w:ind w:left="192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9" w15:restartNumberingAfterBreak="0">
    <w:nsid w:val="3FAE26BA"/>
    <w:multiLevelType w:val="multilevel"/>
    <w:tmpl w:val="A8AAFF1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1314"/>
        </w:tabs>
        <w:ind w:left="1314" w:hanging="864"/>
      </w:pPr>
      <w:rPr>
        <w:rFonts w:hint="default"/>
        <w:color w:val="auto"/>
      </w:rPr>
    </w:lvl>
    <w:lvl w:ilvl="4">
      <w:start w:val="1"/>
      <w:numFmt w:val="upperLetter"/>
      <w:lvlText w:val="%5."/>
      <w:lvlJc w:val="left"/>
      <w:pPr>
        <w:tabs>
          <w:tab w:val="num" w:pos="2286"/>
        </w:tabs>
        <w:ind w:left="2286" w:hanging="576"/>
      </w:pPr>
      <w:rPr>
        <w:rFonts w:hint="default"/>
        <w:b/>
      </w:rPr>
    </w:lvl>
    <w:lvl w:ilvl="5">
      <w:start w:val="1"/>
      <w:numFmt w:val="upperLetter"/>
      <w:lvlText w:val="%6."/>
      <w:lvlJc w:val="left"/>
      <w:pPr>
        <w:tabs>
          <w:tab w:val="num" w:pos="1566"/>
        </w:tabs>
        <w:ind w:left="1566" w:hanging="576"/>
      </w:pPr>
      <w:rPr>
        <w:rFonts w:hint="default"/>
        <w:b/>
        <w:i w:val="0"/>
        <w:strike w:val="0"/>
        <w:dstrike w:val="0"/>
        <w:sz w:val="20"/>
      </w:rPr>
    </w:lvl>
    <w:lvl w:ilvl="6">
      <w:start w:val="1"/>
      <w:numFmt w:val="decimal"/>
      <w:lvlText w:val="%7."/>
      <w:lvlJc w:val="left"/>
      <w:pPr>
        <w:tabs>
          <w:tab w:val="num" w:pos="1566"/>
        </w:tabs>
        <w:ind w:left="1566" w:hanging="576"/>
      </w:pPr>
      <w:rPr>
        <w:rFonts w:hint="default"/>
        <w:b w:val="0"/>
        <w:i w:val="0"/>
        <w:sz w:val="20"/>
        <w:szCs w:val="20"/>
      </w:rPr>
    </w:lvl>
    <w:lvl w:ilvl="7">
      <w:start w:val="1"/>
      <w:numFmt w:val="decimal"/>
      <w:lvlText w:val="%8)"/>
      <w:lvlJc w:val="left"/>
      <w:pPr>
        <w:tabs>
          <w:tab w:val="num" w:pos="1926"/>
        </w:tabs>
        <w:ind w:left="192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40" w15:restartNumberingAfterBreak="0">
    <w:nsid w:val="3FF54C09"/>
    <w:multiLevelType w:val="multilevel"/>
    <w:tmpl w:val="9EACDAF4"/>
    <w:lvl w:ilvl="0">
      <w:start w:val="4"/>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3"/>
      <w:numFmt w:val="decimalZero"/>
      <w:lvlText w:val="3.%4"/>
      <w:lvlJc w:val="left"/>
      <w:pPr>
        <w:tabs>
          <w:tab w:val="num" w:pos="1314"/>
        </w:tabs>
        <w:ind w:left="1314" w:hanging="864"/>
      </w:pPr>
      <w:rPr>
        <w:rFonts w:hint="default"/>
        <w:color w:val="auto"/>
      </w:rPr>
    </w:lvl>
    <w:lvl w:ilvl="4">
      <w:start w:val="1"/>
      <w:numFmt w:val="upperLetter"/>
      <w:lvlText w:val="%5."/>
      <w:lvlJc w:val="left"/>
      <w:pPr>
        <w:tabs>
          <w:tab w:val="num" w:pos="2286"/>
        </w:tabs>
        <w:ind w:left="2286" w:hanging="576"/>
      </w:pPr>
      <w:rPr>
        <w:rFonts w:hint="default"/>
      </w:rPr>
    </w:lvl>
    <w:lvl w:ilvl="5">
      <w:start w:val="1"/>
      <w:numFmt w:val="decimal"/>
      <w:lvlText w:val="%6."/>
      <w:lvlJc w:val="left"/>
      <w:pPr>
        <w:tabs>
          <w:tab w:val="num" w:pos="1566"/>
        </w:tabs>
        <w:ind w:left="1566" w:hanging="576"/>
      </w:pPr>
      <w:rPr>
        <w:rFonts w:ascii="Times New Roman" w:hAnsi="Times New Roman" w:hint="default"/>
        <w:b w:val="0"/>
        <w:i w:val="0"/>
        <w:strike w:val="0"/>
        <w:dstrike w:val="0"/>
        <w:sz w:val="20"/>
      </w:rPr>
    </w:lvl>
    <w:lvl w:ilvl="6">
      <w:start w:val="1"/>
      <w:numFmt w:val="lowerLetter"/>
      <w:lvlText w:val="%7."/>
      <w:lvlJc w:val="left"/>
      <w:pPr>
        <w:tabs>
          <w:tab w:val="num" w:pos="1566"/>
        </w:tabs>
        <w:ind w:left="1566" w:hanging="576"/>
      </w:pPr>
      <w:rPr>
        <w:rFonts w:ascii="Times New Roman" w:hAnsi="Times New Roman" w:hint="default"/>
        <w:b w:val="0"/>
        <w:i w:val="0"/>
        <w:sz w:val="20"/>
        <w:szCs w:val="20"/>
      </w:rPr>
    </w:lvl>
    <w:lvl w:ilvl="7">
      <w:start w:val="1"/>
      <w:numFmt w:val="decimal"/>
      <w:lvlText w:val="%8)"/>
      <w:lvlJc w:val="left"/>
      <w:pPr>
        <w:tabs>
          <w:tab w:val="num" w:pos="1926"/>
        </w:tabs>
        <w:ind w:left="192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41" w15:restartNumberingAfterBreak="0">
    <w:nsid w:val="4ACE76B8"/>
    <w:multiLevelType w:val="multilevel"/>
    <w:tmpl w:val="D21294DA"/>
    <w:lvl w:ilvl="0">
      <w:start w:val="3"/>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2"/>
      <w:numFmt w:val="decimalZero"/>
      <w:lvlText w:val="%1.%4"/>
      <w:lvlJc w:val="left"/>
      <w:pPr>
        <w:tabs>
          <w:tab w:val="num" w:pos="1314"/>
        </w:tabs>
        <w:ind w:left="1314" w:hanging="864"/>
      </w:pPr>
      <w:rPr>
        <w:rFonts w:hint="default"/>
        <w:color w:val="auto"/>
      </w:rPr>
    </w:lvl>
    <w:lvl w:ilvl="4">
      <w:start w:val="5"/>
      <w:numFmt w:val="upperLetter"/>
      <w:lvlText w:val="%5."/>
      <w:lvlJc w:val="left"/>
      <w:pPr>
        <w:tabs>
          <w:tab w:val="num" w:pos="2286"/>
        </w:tabs>
        <w:ind w:left="2286" w:hanging="576"/>
      </w:pPr>
      <w:rPr>
        <w:rFonts w:hint="default"/>
      </w:rPr>
    </w:lvl>
    <w:lvl w:ilvl="5">
      <w:start w:val="1"/>
      <w:numFmt w:val="decimal"/>
      <w:lvlText w:val="%6."/>
      <w:lvlJc w:val="left"/>
      <w:pPr>
        <w:tabs>
          <w:tab w:val="num" w:pos="1566"/>
        </w:tabs>
        <w:ind w:left="1566" w:hanging="576"/>
      </w:pPr>
      <w:rPr>
        <w:rFonts w:ascii="Times New Roman" w:hAnsi="Times New Roman" w:hint="default"/>
        <w:b w:val="0"/>
        <w:i w:val="0"/>
        <w:strike w:val="0"/>
        <w:dstrike w:val="0"/>
        <w:sz w:val="20"/>
      </w:rPr>
    </w:lvl>
    <w:lvl w:ilvl="6">
      <w:start w:val="1"/>
      <w:numFmt w:val="lowerLetter"/>
      <w:lvlText w:val="%7."/>
      <w:lvlJc w:val="left"/>
      <w:pPr>
        <w:tabs>
          <w:tab w:val="num" w:pos="1566"/>
        </w:tabs>
        <w:ind w:left="1566" w:hanging="576"/>
      </w:pPr>
      <w:rPr>
        <w:rFonts w:ascii="Times New Roman" w:hAnsi="Times New Roman" w:hint="default"/>
        <w:b w:val="0"/>
        <w:i w:val="0"/>
        <w:sz w:val="20"/>
        <w:szCs w:val="20"/>
      </w:rPr>
    </w:lvl>
    <w:lvl w:ilvl="7">
      <w:start w:val="1"/>
      <w:numFmt w:val="decimal"/>
      <w:lvlText w:val="%8)"/>
      <w:lvlJc w:val="left"/>
      <w:pPr>
        <w:tabs>
          <w:tab w:val="num" w:pos="1926"/>
        </w:tabs>
        <w:ind w:left="192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42" w15:restartNumberingAfterBreak="0">
    <w:nsid w:val="4F467AA4"/>
    <w:multiLevelType w:val="multilevel"/>
    <w:tmpl w:val="B478E87C"/>
    <w:lvl w:ilvl="0">
      <w:start w:val="3"/>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1314"/>
        </w:tabs>
        <w:ind w:left="1314" w:hanging="864"/>
      </w:pPr>
      <w:rPr>
        <w:rFonts w:hint="default"/>
        <w:color w:val="auto"/>
      </w:rPr>
    </w:lvl>
    <w:lvl w:ilvl="4">
      <w:start w:val="1"/>
      <w:numFmt w:val="upperLetter"/>
      <w:lvlText w:val="%5."/>
      <w:lvlJc w:val="left"/>
      <w:pPr>
        <w:tabs>
          <w:tab w:val="num" w:pos="2286"/>
        </w:tabs>
        <w:ind w:left="2286" w:hanging="576"/>
      </w:pPr>
      <w:rPr>
        <w:rFonts w:hint="default"/>
      </w:rPr>
    </w:lvl>
    <w:lvl w:ilvl="5">
      <w:start w:val="8"/>
      <w:numFmt w:val="decimal"/>
      <w:lvlText w:val="%6."/>
      <w:lvlJc w:val="left"/>
      <w:pPr>
        <w:tabs>
          <w:tab w:val="num" w:pos="1566"/>
        </w:tabs>
        <w:ind w:left="1566" w:hanging="576"/>
      </w:pPr>
      <w:rPr>
        <w:rFonts w:ascii="Times New Roman" w:hAnsi="Times New Roman" w:hint="default"/>
        <w:b w:val="0"/>
        <w:i w:val="0"/>
        <w:strike w:val="0"/>
        <w:dstrike w:val="0"/>
        <w:sz w:val="20"/>
      </w:rPr>
    </w:lvl>
    <w:lvl w:ilvl="6">
      <w:start w:val="1"/>
      <w:numFmt w:val="lowerLetter"/>
      <w:lvlText w:val="%7."/>
      <w:lvlJc w:val="left"/>
      <w:pPr>
        <w:tabs>
          <w:tab w:val="num" w:pos="1566"/>
        </w:tabs>
        <w:ind w:left="1566" w:hanging="576"/>
      </w:pPr>
      <w:rPr>
        <w:rFonts w:ascii="Times New Roman" w:hAnsi="Times New Roman" w:hint="default"/>
        <w:b w:val="0"/>
        <w:i w:val="0"/>
        <w:sz w:val="20"/>
        <w:szCs w:val="20"/>
      </w:rPr>
    </w:lvl>
    <w:lvl w:ilvl="7">
      <w:start w:val="1"/>
      <w:numFmt w:val="decimal"/>
      <w:lvlText w:val="%8)"/>
      <w:lvlJc w:val="left"/>
      <w:pPr>
        <w:tabs>
          <w:tab w:val="num" w:pos="1926"/>
        </w:tabs>
        <w:ind w:left="192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43" w15:restartNumberingAfterBreak="0">
    <w:nsid w:val="51DE65FE"/>
    <w:multiLevelType w:val="multilevel"/>
    <w:tmpl w:val="1AD23A3C"/>
    <w:lvl w:ilvl="0">
      <w:start w:val="4"/>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1314"/>
        </w:tabs>
        <w:ind w:left="1314" w:hanging="864"/>
      </w:pPr>
      <w:rPr>
        <w:rFonts w:hint="default"/>
        <w:color w:val="auto"/>
      </w:rPr>
    </w:lvl>
    <w:lvl w:ilvl="4">
      <w:start w:val="2"/>
      <w:numFmt w:val="upperLetter"/>
      <w:lvlText w:val="%5."/>
      <w:lvlJc w:val="left"/>
      <w:pPr>
        <w:tabs>
          <w:tab w:val="num" w:pos="2286"/>
        </w:tabs>
        <w:ind w:left="2286" w:hanging="576"/>
      </w:pPr>
      <w:rPr>
        <w:rFonts w:hint="default"/>
      </w:rPr>
    </w:lvl>
    <w:lvl w:ilvl="5">
      <w:start w:val="1"/>
      <w:numFmt w:val="decimal"/>
      <w:lvlText w:val="%6."/>
      <w:lvlJc w:val="left"/>
      <w:pPr>
        <w:tabs>
          <w:tab w:val="num" w:pos="1566"/>
        </w:tabs>
        <w:ind w:left="1566" w:hanging="576"/>
      </w:pPr>
      <w:rPr>
        <w:rFonts w:ascii="Times New Roman" w:hAnsi="Times New Roman" w:hint="default"/>
        <w:b w:val="0"/>
        <w:i w:val="0"/>
        <w:strike w:val="0"/>
        <w:dstrike w:val="0"/>
        <w:sz w:val="20"/>
      </w:rPr>
    </w:lvl>
    <w:lvl w:ilvl="6">
      <w:start w:val="1"/>
      <w:numFmt w:val="lowerLetter"/>
      <w:lvlText w:val="%7."/>
      <w:lvlJc w:val="left"/>
      <w:pPr>
        <w:tabs>
          <w:tab w:val="num" w:pos="1566"/>
        </w:tabs>
        <w:ind w:left="1566" w:hanging="576"/>
      </w:pPr>
      <w:rPr>
        <w:rFonts w:ascii="Times New Roman" w:hAnsi="Times New Roman" w:hint="default"/>
        <w:b w:val="0"/>
        <w:i w:val="0"/>
        <w:sz w:val="20"/>
        <w:szCs w:val="20"/>
      </w:rPr>
    </w:lvl>
    <w:lvl w:ilvl="7">
      <w:start w:val="1"/>
      <w:numFmt w:val="decimal"/>
      <w:lvlText w:val="%8)"/>
      <w:lvlJc w:val="left"/>
      <w:pPr>
        <w:tabs>
          <w:tab w:val="num" w:pos="1926"/>
        </w:tabs>
        <w:ind w:left="192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44" w15:restartNumberingAfterBreak="0">
    <w:nsid w:val="54864FDC"/>
    <w:multiLevelType w:val="hybridMultilevel"/>
    <w:tmpl w:val="A6A6E1B2"/>
    <w:lvl w:ilvl="0" w:tplc="E468EF0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5636D6"/>
    <w:multiLevelType w:val="singleLevel"/>
    <w:tmpl w:val="EE76ED90"/>
    <w:lvl w:ilvl="0">
      <w:start w:val="1"/>
      <w:numFmt w:val="upperLetter"/>
      <w:lvlText w:val="%1."/>
      <w:lvlJc w:val="left"/>
      <w:pPr>
        <w:tabs>
          <w:tab w:val="num" w:pos="1440"/>
        </w:tabs>
        <w:ind w:left="1440" w:hanging="720"/>
      </w:pPr>
    </w:lvl>
  </w:abstractNum>
  <w:abstractNum w:abstractNumId="46" w15:restartNumberingAfterBreak="0">
    <w:nsid w:val="64352242"/>
    <w:multiLevelType w:val="multilevel"/>
    <w:tmpl w:val="62A6E298"/>
    <w:lvl w:ilvl="0">
      <w:start w:val="3"/>
      <w:numFmt w:val="decimal"/>
      <w:lvlText w:val="%1"/>
      <w:lvlJc w:val="left"/>
      <w:pPr>
        <w:ind w:left="372" w:hanging="372"/>
      </w:pPr>
      <w:rPr>
        <w:rFonts w:hint="default"/>
      </w:rPr>
    </w:lvl>
    <w:lvl w:ilvl="1">
      <w:start w:val="6"/>
      <w:numFmt w:val="decimalZero"/>
      <w:lvlText w:val="%1.%2"/>
      <w:lvlJc w:val="left"/>
      <w:pPr>
        <w:ind w:left="2658" w:hanging="372"/>
      </w:pPr>
      <w:rPr>
        <w:rFonts w:hint="default"/>
      </w:rPr>
    </w:lvl>
    <w:lvl w:ilvl="2">
      <w:start w:val="1"/>
      <w:numFmt w:val="decimal"/>
      <w:lvlText w:val="%1.%2.%3"/>
      <w:lvlJc w:val="left"/>
      <w:pPr>
        <w:ind w:left="5292" w:hanging="720"/>
      </w:pPr>
      <w:rPr>
        <w:rFonts w:hint="default"/>
      </w:rPr>
    </w:lvl>
    <w:lvl w:ilvl="3">
      <w:start w:val="1"/>
      <w:numFmt w:val="decimal"/>
      <w:lvlText w:val="%1.%2.%3.%4"/>
      <w:lvlJc w:val="left"/>
      <w:pPr>
        <w:ind w:left="7578" w:hanging="720"/>
      </w:pPr>
      <w:rPr>
        <w:rFonts w:hint="default"/>
      </w:rPr>
    </w:lvl>
    <w:lvl w:ilvl="4">
      <w:start w:val="1"/>
      <w:numFmt w:val="decimal"/>
      <w:lvlText w:val="%1.%2.%3.%4.%5"/>
      <w:lvlJc w:val="left"/>
      <w:pPr>
        <w:ind w:left="9864" w:hanging="720"/>
      </w:pPr>
      <w:rPr>
        <w:rFonts w:hint="default"/>
      </w:rPr>
    </w:lvl>
    <w:lvl w:ilvl="5">
      <w:start w:val="1"/>
      <w:numFmt w:val="decimal"/>
      <w:lvlText w:val="%1.%2.%3.%4.%5.%6"/>
      <w:lvlJc w:val="left"/>
      <w:pPr>
        <w:ind w:left="12510" w:hanging="1080"/>
      </w:pPr>
      <w:rPr>
        <w:rFonts w:hint="default"/>
      </w:rPr>
    </w:lvl>
    <w:lvl w:ilvl="6">
      <w:start w:val="1"/>
      <w:numFmt w:val="decimal"/>
      <w:lvlText w:val="%1.%2.%3.%4.%5.%6.%7"/>
      <w:lvlJc w:val="left"/>
      <w:pPr>
        <w:ind w:left="14796" w:hanging="1080"/>
      </w:pPr>
      <w:rPr>
        <w:rFonts w:hint="default"/>
      </w:rPr>
    </w:lvl>
    <w:lvl w:ilvl="7">
      <w:start w:val="1"/>
      <w:numFmt w:val="decimal"/>
      <w:lvlText w:val="%1.%2.%3.%4.%5.%6.%7.%8"/>
      <w:lvlJc w:val="left"/>
      <w:pPr>
        <w:ind w:left="17442" w:hanging="1440"/>
      </w:pPr>
      <w:rPr>
        <w:rFonts w:hint="default"/>
      </w:rPr>
    </w:lvl>
    <w:lvl w:ilvl="8">
      <w:start w:val="1"/>
      <w:numFmt w:val="decimal"/>
      <w:lvlText w:val="%1.%2.%3.%4.%5.%6.%7.%8.%9"/>
      <w:lvlJc w:val="left"/>
      <w:pPr>
        <w:ind w:left="19728" w:hanging="1440"/>
      </w:pPr>
      <w:rPr>
        <w:rFonts w:hint="default"/>
      </w:rPr>
    </w:lvl>
  </w:abstractNum>
  <w:abstractNum w:abstractNumId="47" w15:restartNumberingAfterBreak="0">
    <w:nsid w:val="66883989"/>
    <w:multiLevelType w:val="hybridMultilevel"/>
    <w:tmpl w:val="688E9998"/>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66621C26">
      <w:start w:val="1"/>
      <w:numFmt w:val="upperLetter"/>
      <w:lvlText w:val="%3."/>
      <w:lvlJc w:val="left"/>
      <w:pPr>
        <w:tabs>
          <w:tab w:val="num" w:pos="3420"/>
        </w:tabs>
        <w:ind w:left="3420" w:hanging="360"/>
      </w:pPr>
      <w:rPr>
        <w:rFonts w:hint="default"/>
        <w:b/>
      </w:rPr>
    </w:lvl>
    <w:lvl w:ilvl="3" w:tplc="0409000F">
      <w:start w:val="1"/>
      <w:numFmt w:val="decimal"/>
      <w:lvlText w:val="%4."/>
      <w:lvlJc w:val="left"/>
      <w:pPr>
        <w:tabs>
          <w:tab w:val="num" w:pos="3960"/>
        </w:tabs>
        <w:ind w:left="396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66D41CEA"/>
    <w:multiLevelType w:val="multilevel"/>
    <w:tmpl w:val="A5F89E32"/>
    <w:lvl w:ilvl="0">
      <w:start w:val="2"/>
      <w:numFmt w:val="decimal"/>
      <w:lvlText w:val="%1"/>
      <w:lvlJc w:val="left"/>
      <w:pPr>
        <w:ind w:left="372" w:hanging="372"/>
      </w:pPr>
      <w:rPr>
        <w:rFonts w:hint="default"/>
      </w:rPr>
    </w:lvl>
    <w:lvl w:ilvl="1">
      <w:start w:val="3"/>
      <w:numFmt w:val="decimalZero"/>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68055D6C"/>
    <w:multiLevelType w:val="hybridMultilevel"/>
    <w:tmpl w:val="C65C41B2"/>
    <w:lvl w:ilvl="0" w:tplc="972CDFC2">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4220F9"/>
    <w:multiLevelType w:val="singleLevel"/>
    <w:tmpl w:val="D598E5D4"/>
    <w:lvl w:ilvl="0">
      <w:start w:val="1"/>
      <w:numFmt w:val="upperLetter"/>
      <w:lvlText w:val="%1."/>
      <w:lvlJc w:val="left"/>
      <w:pPr>
        <w:tabs>
          <w:tab w:val="num" w:pos="1440"/>
        </w:tabs>
        <w:ind w:left="1440" w:hanging="720"/>
      </w:pPr>
      <w:rPr>
        <w:b/>
        <w:sz w:val="22"/>
        <w:szCs w:val="22"/>
      </w:rPr>
    </w:lvl>
  </w:abstractNum>
  <w:abstractNum w:abstractNumId="51" w15:restartNumberingAfterBreak="0">
    <w:nsid w:val="6B5A3CFE"/>
    <w:multiLevelType w:val="multilevel"/>
    <w:tmpl w:val="D0A023AA"/>
    <w:lvl w:ilvl="0">
      <w:start w:val="3"/>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2"/>
      <w:numFmt w:val="decimalZero"/>
      <w:lvlText w:val="%1.%4"/>
      <w:lvlJc w:val="left"/>
      <w:pPr>
        <w:tabs>
          <w:tab w:val="num" w:pos="1314"/>
        </w:tabs>
        <w:ind w:left="1314" w:hanging="864"/>
      </w:pPr>
      <w:rPr>
        <w:rFonts w:hint="default"/>
        <w:color w:val="auto"/>
      </w:rPr>
    </w:lvl>
    <w:lvl w:ilvl="4">
      <w:start w:val="3"/>
      <w:numFmt w:val="upperLetter"/>
      <w:lvlText w:val="%5."/>
      <w:lvlJc w:val="left"/>
      <w:pPr>
        <w:tabs>
          <w:tab w:val="num" w:pos="2286"/>
        </w:tabs>
        <w:ind w:left="2286" w:hanging="576"/>
      </w:pPr>
      <w:rPr>
        <w:rFonts w:hint="default"/>
      </w:rPr>
    </w:lvl>
    <w:lvl w:ilvl="5">
      <w:start w:val="6"/>
      <w:numFmt w:val="decimal"/>
      <w:lvlText w:val="%6."/>
      <w:lvlJc w:val="left"/>
      <w:pPr>
        <w:tabs>
          <w:tab w:val="num" w:pos="1566"/>
        </w:tabs>
        <w:ind w:left="1566" w:hanging="576"/>
      </w:pPr>
      <w:rPr>
        <w:rFonts w:ascii="Times New Roman" w:hAnsi="Times New Roman" w:hint="default"/>
        <w:b w:val="0"/>
        <w:i w:val="0"/>
        <w:strike w:val="0"/>
        <w:dstrike w:val="0"/>
        <w:sz w:val="20"/>
      </w:rPr>
    </w:lvl>
    <w:lvl w:ilvl="6">
      <w:start w:val="1"/>
      <w:numFmt w:val="lowerLetter"/>
      <w:lvlText w:val="%7."/>
      <w:lvlJc w:val="left"/>
      <w:pPr>
        <w:tabs>
          <w:tab w:val="num" w:pos="1566"/>
        </w:tabs>
        <w:ind w:left="1566" w:hanging="576"/>
      </w:pPr>
      <w:rPr>
        <w:rFonts w:ascii="Times New Roman" w:hAnsi="Times New Roman" w:hint="default"/>
        <w:b w:val="0"/>
        <w:i w:val="0"/>
        <w:sz w:val="20"/>
        <w:szCs w:val="20"/>
      </w:rPr>
    </w:lvl>
    <w:lvl w:ilvl="7">
      <w:start w:val="1"/>
      <w:numFmt w:val="decimal"/>
      <w:lvlText w:val="%8)"/>
      <w:lvlJc w:val="left"/>
      <w:pPr>
        <w:tabs>
          <w:tab w:val="num" w:pos="1926"/>
        </w:tabs>
        <w:ind w:left="192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2" w15:restartNumberingAfterBreak="0">
    <w:nsid w:val="6BD067A8"/>
    <w:multiLevelType w:val="multilevel"/>
    <w:tmpl w:val="28FA7B90"/>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1314"/>
        </w:tabs>
        <w:ind w:left="1314" w:hanging="864"/>
      </w:pPr>
      <w:rPr>
        <w:rFonts w:hint="default"/>
        <w:color w:val="auto"/>
      </w:rPr>
    </w:lvl>
    <w:lvl w:ilvl="4">
      <w:start w:val="1"/>
      <w:numFmt w:val="upperLetter"/>
      <w:lvlText w:val="%5."/>
      <w:lvlJc w:val="left"/>
      <w:pPr>
        <w:tabs>
          <w:tab w:val="num" w:pos="2286"/>
        </w:tabs>
        <w:ind w:left="2286" w:hanging="576"/>
      </w:pPr>
      <w:rPr>
        <w:rFonts w:hint="default"/>
      </w:rPr>
    </w:lvl>
    <w:lvl w:ilvl="5">
      <w:start w:val="7"/>
      <w:numFmt w:val="decimal"/>
      <w:lvlText w:val="%6."/>
      <w:lvlJc w:val="left"/>
      <w:pPr>
        <w:tabs>
          <w:tab w:val="num" w:pos="1566"/>
        </w:tabs>
        <w:ind w:left="1566" w:hanging="576"/>
      </w:pPr>
      <w:rPr>
        <w:rFonts w:ascii="Times New Roman" w:hAnsi="Times New Roman" w:hint="default"/>
        <w:b w:val="0"/>
        <w:i w:val="0"/>
        <w:strike w:val="0"/>
        <w:dstrike w:val="0"/>
        <w:sz w:val="20"/>
      </w:rPr>
    </w:lvl>
    <w:lvl w:ilvl="6">
      <w:start w:val="1"/>
      <w:numFmt w:val="lowerLetter"/>
      <w:lvlText w:val="%7."/>
      <w:lvlJc w:val="left"/>
      <w:pPr>
        <w:tabs>
          <w:tab w:val="num" w:pos="1566"/>
        </w:tabs>
        <w:ind w:left="1566" w:hanging="576"/>
      </w:pPr>
      <w:rPr>
        <w:rFonts w:ascii="Times New Roman" w:hAnsi="Times New Roman" w:hint="default"/>
        <w:b w:val="0"/>
        <w:i w:val="0"/>
        <w:sz w:val="20"/>
        <w:szCs w:val="20"/>
      </w:rPr>
    </w:lvl>
    <w:lvl w:ilvl="7">
      <w:start w:val="1"/>
      <w:numFmt w:val="decimal"/>
      <w:lvlText w:val="%8)"/>
      <w:lvlJc w:val="left"/>
      <w:pPr>
        <w:tabs>
          <w:tab w:val="num" w:pos="1926"/>
        </w:tabs>
        <w:ind w:left="192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3" w15:restartNumberingAfterBreak="0">
    <w:nsid w:val="73FF5CA4"/>
    <w:multiLevelType w:val="hybridMultilevel"/>
    <w:tmpl w:val="1AD25596"/>
    <w:lvl w:ilvl="0" w:tplc="51E67780">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16668690">
      <w:start w:val="1"/>
      <w:numFmt w:val="lowerLetter"/>
      <w:lvlText w:val="%3)"/>
      <w:lvlJc w:val="left"/>
      <w:pPr>
        <w:tabs>
          <w:tab w:val="num" w:pos="1440"/>
        </w:tabs>
        <w:ind w:left="1440" w:hanging="360"/>
      </w:pPr>
      <w:rPr>
        <w:rFonts w:hint="default"/>
      </w:rPr>
    </w:lvl>
    <w:lvl w:ilvl="3" w:tplc="0409000F">
      <w:start w:val="1"/>
      <w:numFmt w:val="decimal"/>
      <w:lvlText w:val="%4."/>
      <w:lvlJc w:val="left"/>
      <w:pPr>
        <w:tabs>
          <w:tab w:val="num" w:pos="3960"/>
        </w:tabs>
        <w:ind w:left="396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15:restartNumberingAfterBreak="0">
    <w:nsid w:val="74F2325C"/>
    <w:multiLevelType w:val="multilevel"/>
    <w:tmpl w:val="9A789DC4"/>
    <w:lvl w:ilvl="0">
      <w:start w:val="5"/>
      <w:numFmt w:val="upperLetter"/>
      <w:lvlText w:val="%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1314"/>
        </w:tabs>
        <w:ind w:left="1314" w:hanging="864"/>
      </w:pPr>
      <w:rPr>
        <w:rFonts w:hint="default"/>
        <w:color w:val="auto"/>
      </w:rPr>
    </w:lvl>
    <w:lvl w:ilvl="4">
      <w:start w:val="1"/>
      <w:numFmt w:val="upperLetter"/>
      <w:lvlText w:val="%5."/>
      <w:lvlJc w:val="left"/>
      <w:pPr>
        <w:tabs>
          <w:tab w:val="num" w:pos="2286"/>
        </w:tabs>
        <w:ind w:left="2286" w:hanging="576"/>
      </w:pPr>
      <w:rPr>
        <w:rFonts w:hint="default"/>
      </w:rPr>
    </w:lvl>
    <w:lvl w:ilvl="5">
      <w:start w:val="1"/>
      <w:numFmt w:val="decimal"/>
      <w:lvlText w:val="%6."/>
      <w:lvlJc w:val="left"/>
      <w:pPr>
        <w:tabs>
          <w:tab w:val="num" w:pos="1566"/>
        </w:tabs>
        <w:ind w:left="1566" w:hanging="576"/>
      </w:pPr>
      <w:rPr>
        <w:rFonts w:ascii="Times New Roman" w:hAnsi="Times New Roman" w:hint="default"/>
        <w:b w:val="0"/>
        <w:i w:val="0"/>
        <w:strike w:val="0"/>
        <w:dstrike w:val="0"/>
        <w:sz w:val="20"/>
      </w:rPr>
    </w:lvl>
    <w:lvl w:ilvl="6">
      <w:start w:val="1"/>
      <w:numFmt w:val="lowerLetter"/>
      <w:lvlText w:val="%7."/>
      <w:lvlJc w:val="left"/>
      <w:pPr>
        <w:tabs>
          <w:tab w:val="num" w:pos="1566"/>
        </w:tabs>
        <w:ind w:left="1566" w:hanging="576"/>
      </w:pPr>
      <w:rPr>
        <w:rFonts w:ascii="Times New Roman" w:hAnsi="Times New Roman" w:hint="default"/>
        <w:b w:val="0"/>
        <w:i w:val="0"/>
        <w:sz w:val="20"/>
        <w:szCs w:val="20"/>
      </w:rPr>
    </w:lvl>
    <w:lvl w:ilvl="7">
      <w:start w:val="1"/>
      <w:numFmt w:val="decimal"/>
      <w:lvlText w:val="%8)"/>
      <w:lvlJc w:val="left"/>
      <w:pPr>
        <w:tabs>
          <w:tab w:val="num" w:pos="1926"/>
        </w:tabs>
        <w:ind w:left="192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5" w15:restartNumberingAfterBreak="0">
    <w:nsid w:val="750C19CA"/>
    <w:multiLevelType w:val="multilevel"/>
    <w:tmpl w:val="05ACFA3C"/>
    <w:lvl w:ilvl="0">
      <w:start w:val="4"/>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3"/>
      <w:numFmt w:val="decimalZero"/>
      <w:lvlText w:val="3.%4"/>
      <w:lvlJc w:val="left"/>
      <w:pPr>
        <w:tabs>
          <w:tab w:val="num" w:pos="1314"/>
        </w:tabs>
        <w:ind w:left="1314" w:hanging="864"/>
      </w:pPr>
      <w:rPr>
        <w:rFonts w:hint="default"/>
        <w:color w:val="auto"/>
      </w:rPr>
    </w:lvl>
    <w:lvl w:ilvl="4">
      <w:start w:val="3"/>
      <w:numFmt w:val="upperLetter"/>
      <w:lvlText w:val="%5."/>
      <w:lvlJc w:val="left"/>
      <w:pPr>
        <w:tabs>
          <w:tab w:val="num" w:pos="2286"/>
        </w:tabs>
        <w:ind w:left="2286" w:hanging="576"/>
      </w:pPr>
      <w:rPr>
        <w:rFonts w:hint="default"/>
      </w:rPr>
    </w:lvl>
    <w:lvl w:ilvl="5">
      <w:start w:val="1"/>
      <w:numFmt w:val="decimal"/>
      <w:lvlText w:val="%6."/>
      <w:lvlJc w:val="left"/>
      <w:pPr>
        <w:tabs>
          <w:tab w:val="num" w:pos="1566"/>
        </w:tabs>
        <w:ind w:left="1566" w:hanging="576"/>
      </w:pPr>
      <w:rPr>
        <w:rFonts w:ascii="Times New Roman" w:hAnsi="Times New Roman" w:hint="default"/>
        <w:b w:val="0"/>
        <w:i w:val="0"/>
        <w:strike w:val="0"/>
        <w:dstrike w:val="0"/>
        <w:sz w:val="20"/>
      </w:rPr>
    </w:lvl>
    <w:lvl w:ilvl="6">
      <w:start w:val="1"/>
      <w:numFmt w:val="lowerLetter"/>
      <w:lvlText w:val="%7."/>
      <w:lvlJc w:val="left"/>
      <w:pPr>
        <w:tabs>
          <w:tab w:val="num" w:pos="1566"/>
        </w:tabs>
        <w:ind w:left="1566" w:hanging="576"/>
      </w:pPr>
      <w:rPr>
        <w:rFonts w:ascii="Times New Roman" w:hAnsi="Times New Roman" w:hint="default"/>
        <w:b w:val="0"/>
        <w:i w:val="0"/>
        <w:sz w:val="20"/>
        <w:szCs w:val="20"/>
      </w:rPr>
    </w:lvl>
    <w:lvl w:ilvl="7">
      <w:start w:val="1"/>
      <w:numFmt w:val="decimal"/>
      <w:lvlText w:val="%8)"/>
      <w:lvlJc w:val="left"/>
      <w:pPr>
        <w:tabs>
          <w:tab w:val="num" w:pos="1926"/>
        </w:tabs>
        <w:ind w:left="192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6" w15:restartNumberingAfterBreak="0">
    <w:nsid w:val="75871AD5"/>
    <w:multiLevelType w:val="multilevel"/>
    <w:tmpl w:val="72103404"/>
    <w:lvl w:ilvl="0">
      <w:start w:val="1"/>
      <w:numFmt w:val="upperLetter"/>
      <w:lvlText w:val="%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4.02"/>
      <w:lvlJc w:val="left"/>
      <w:pPr>
        <w:tabs>
          <w:tab w:val="num" w:pos="1314"/>
        </w:tabs>
        <w:ind w:left="1314" w:hanging="864"/>
      </w:pPr>
      <w:rPr>
        <w:rFonts w:hint="default"/>
        <w:color w:val="auto"/>
      </w:rPr>
    </w:lvl>
    <w:lvl w:ilvl="4">
      <w:start w:val="1"/>
      <w:numFmt w:val="upperLetter"/>
      <w:lvlText w:val="%5."/>
      <w:lvlJc w:val="left"/>
      <w:pPr>
        <w:tabs>
          <w:tab w:val="num" w:pos="2286"/>
        </w:tabs>
        <w:ind w:left="2286" w:hanging="576"/>
      </w:pPr>
      <w:rPr>
        <w:rFonts w:hint="default"/>
      </w:rPr>
    </w:lvl>
    <w:lvl w:ilvl="5">
      <w:start w:val="1"/>
      <w:numFmt w:val="decimal"/>
      <w:lvlText w:val="%6."/>
      <w:lvlJc w:val="left"/>
      <w:pPr>
        <w:tabs>
          <w:tab w:val="num" w:pos="1566"/>
        </w:tabs>
        <w:ind w:left="1566" w:hanging="576"/>
      </w:pPr>
      <w:rPr>
        <w:rFonts w:ascii="Times New Roman" w:hAnsi="Times New Roman" w:hint="default"/>
        <w:b w:val="0"/>
        <w:i w:val="0"/>
        <w:strike w:val="0"/>
        <w:dstrike w:val="0"/>
        <w:sz w:val="20"/>
      </w:rPr>
    </w:lvl>
    <w:lvl w:ilvl="6">
      <w:start w:val="1"/>
      <w:numFmt w:val="lowerLetter"/>
      <w:lvlText w:val="%7."/>
      <w:lvlJc w:val="left"/>
      <w:pPr>
        <w:tabs>
          <w:tab w:val="num" w:pos="1566"/>
        </w:tabs>
        <w:ind w:left="1566" w:hanging="576"/>
      </w:pPr>
      <w:rPr>
        <w:rFonts w:ascii="Times New Roman" w:hAnsi="Times New Roman" w:hint="default"/>
        <w:b w:val="0"/>
        <w:i w:val="0"/>
        <w:sz w:val="20"/>
        <w:szCs w:val="20"/>
      </w:rPr>
    </w:lvl>
    <w:lvl w:ilvl="7">
      <w:start w:val="1"/>
      <w:numFmt w:val="decimal"/>
      <w:lvlText w:val="%8)"/>
      <w:lvlJc w:val="left"/>
      <w:pPr>
        <w:tabs>
          <w:tab w:val="num" w:pos="1926"/>
        </w:tabs>
        <w:ind w:left="192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7" w15:restartNumberingAfterBreak="0">
    <w:nsid w:val="7CA94267"/>
    <w:multiLevelType w:val="multilevel"/>
    <w:tmpl w:val="D35E5F56"/>
    <w:lvl w:ilvl="0">
      <w:start w:val="3"/>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2"/>
      <w:numFmt w:val="decimalZero"/>
      <w:lvlText w:val="%1.%4"/>
      <w:lvlJc w:val="left"/>
      <w:pPr>
        <w:tabs>
          <w:tab w:val="num" w:pos="1314"/>
        </w:tabs>
        <w:ind w:left="1314" w:hanging="864"/>
      </w:pPr>
      <w:rPr>
        <w:rFonts w:hint="default"/>
        <w:color w:val="auto"/>
      </w:rPr>
    </w:lvl>
    <w:lvl w:ilvl="4">
      <w:start w:val="5"/>
      <w:numFmt w:val="upperLetter"/>
      <w:lvlText w:val="%5."/>
      <w:lvlJc w:val="left"/>
      <w:pPr>
        <w:tabs>
          <w:tab w:val="num" w:pos="2286"/>
        </w:tabs>
        <w:ind w:left="2286" w:hanging="576"/>
      </w:pPr>
      <w:rPr>
        <w:rFonts w:hint="default"/>
      </w:rPr>
    </w:lvl>
    <w:lvl w:ilvl="5">
      <w:start w:val="6"/>
      <w:numFmt w:val="decimal"/>
      <w:lvlText w:val="%6."/>
      <w:lvlJc w:val="left"/>
      <w:pPr>
        <w:tabs>
          <w:tab w:val="num" w:pos="1566"/>
        </w:tabs>
        <w:ind w:left="1566" w:hanging="576"/>
      </w:pPr>
      <w:rPr>
        <w:rFonts w:ascii="Times New Roman" w:hAnsi="Times New Roman" w:hint="default"/>
        <w:b w:val="0"/>
        <w:i w:val="0"/>
        <w:strike w:val="0"/>
        <w:dstrike w:val="0"/>
        <w:sz w:val="20"/>
      </w:rPr>
    </w:lvl>
    <w:lvl w:ilvl="6">
      <w:start w:val="1"/>
      <w:numFmt w:val="lowerLetter"/>
      <w:lvlText w:val="%7."/>
      <w:lvlJc w:val="left"/>
      <w:pPr>
        <w:tabs>
          <w:tab w:val="num" w:pos="1566"/>
        </w:tabs>
        <w:ind w:left="1566" w:hanging="576"/>
      </w:pPr>
      <w:rPr>
        <w:rFonts w:ascii="Times New Roman" w:hAnsi="Times New Roman" w:hint="default"/>
        <w:b w:val="0"/>
        <w:i w:val="0"/>
        <w:sz w:val="20"/>
        <w:szCs w:val="20"/>
      </w:rPr>
    </w:lvl>
    <w:lvl w:ilvl="7">
      <w:start w:val="1"/>
      <w:numFmt w:val="decimal"/>
      <w:lvlText w:val="%8)"/>
      <w:lvlJc w:val="left"/>
      <w:pPr>
        <w:tabs>
          <w:tab w:val="num" w:pos="1926"/>
        </w:tabs>
        <w:ind w:left="192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8" w15:restartNumberingAfterBreak="0">
    <w:nsid w:val="7D575809"/>
    <w:multiLevelType w:val="multilevel"/>
    <w:tmpl w:val="7C1CD85E"/>
    <w:lvl w:ilvl="0">
      <w:start w:val="2"/>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1314"/>
        </w:tabs>
        <w:ind w:left="1314" w:hanging="864"/>
      </w:pPr>
      <w:rPr>
        <w:rFonts w:hint="default"/>
        <w:color w:val="auto"/>
      </w:rPr>
    </w:lvl>
    <w:lvl w:ilvl="4">
      <w:start w:val="13"/>
      <w:numFmt w:val="upperLetter"/>
      <w:lvlText w:val="%5."/>
      <w:lvlJc w:val="left"/>
      <w:pPr>
        <w:tabs>
          <w:tab w:val="num" w:pos="1386"/>
        </w:tabs>
        <w:ind w:left="1386" w:hanging="576"/>
      </w:pPr>
      <w:rPr>
        <w:rFonts w:hint="default"/>
      </w:rPr>
    </w:lvl>
    <w:lvl w:ilvl="5">
      <w:start w:val="1"/>
      <w:numFmt w:val="decimal"/>
      <w:lvlText w:val="%6."/>
      <w:lvlJc w:val="left"/>
      <w:pPr>
        <w:tabs>
          <w:tab w:val="num" w:pos="1566"/>
        </w:tabs>
        <w:ind w:left="1566" w:hanging="576"/>
      </w:pPr>
      <w:rPr>
        <w:rFonts w:ascii="Times New Roman" w:hAnsi="Times New Roman" w:hint="default"/>
        <w:b w:val="0"/>
        <w:i w:val="0"/>
        <w:strike w:val="0"/>
        <w:dstrike w:val="0"/>
        <w:sz w:val="20"/>
      </w:rPr>
    </w:lvl>
    <w:lvl w:ilvl="6">
      <w:start w:val="1"/>
      <w:numFmt w:val="lowerLetter"/>
      <w:lvlText w:val="%7."/>
      <w:lvlJc w:val="left"/>
      <w:pPr>
        <w:tabs>
          <w:tab w:val="num" w:pos="1566"/>
        </w:tabs>
        <w:ind w:left="1566" w:hanging="576"/>
      </w:pPr>
      <w:rPr>
        <w:rFonts w:ascii="Times New Roman" w:hAnsi="Times New Roman" w:hint="default"/>
        <w:b w:val="0"/>
        <w:i w:val="0"/>
        <w:sz w:val="20"/>
        <w:szCs w:val="20"/>
      </w:rPr>
    </w:lvl>
    <w:lvl w:ilvl="7">
      <w:start w:val="1"/>
      <w:numFmt w:val="decimal"/>
      <w:lvlText w:val="%8)"/>
      <w:lvlJc w:val="left"/>
      <w:pPr>
        <w:tabs>
          <w:tab w:val="num" w:pos="1926"/>
        </w:tabs>
        <w:ind w:left="192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9" w15:restartNumberingAfterBreak="0">
    <w:nsid w:val="7E432F4E"/>
    <w:multiLevelType w:val="multilevel"/>
    <w:tmpl w:val="9926D182"/>
    <w:lvl w:ilvl="0">
      <w:start w:val="1"/>
      <w:numFmt w:val="upperLetter"/>
      <w:lvlText w:val="%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4.02"/>
      <w:lvlJc w:val="left"/>
      <w:pPr>
        <w:tabs>
          <w:tab w:val="num" w:pos="1314"/>
        </w:tabs>
        <w:ind w:left="1314" w:hanging="864"/>
      </w:pPr>
      <w:rPr>
        <w:rFonts w:hint="default"/>
        <w:color w:val="auto"/>
      </w:rPr>
    </w:lvl>
    <w:lvl w:ilvl="4">
      <w:start w:val="1"/>
      <w:numFmt w:val="upperLetter"/>
      <w:lvlText w:val="%5."/>
      <w:lvlJc w:val="left"/>
      <w:pPr>
        <w:tabs>
          <w:tab w:val="num" w:pos="2286"/>
        </w:tabs>
        <w:ind w:left="2286" w:hanging="576"/>
      </w:pPr>
      <w:rPr>
        <w:rFonts w:hint="default"/>
      </w:rPr>
    </w:lvl>
    <w:lvl w:ilvl="5">
      <w:start w:val="1"/>
      <w:numFmt w:val="decimal"/>
      <w:lvlText w:val="%6."/>
      <w:lvlJc w:val="left"/>
      <w:pPr>
        <w:tabs>
          <w:tab w:val="num" w:pos="1566"/>
        </w:tabs>
        <w:ind w:left="1566" w:hanging="576"/>
      </w:pPr>
      <w:rPr>
        <w:rFonts w:ascii="Times New Roman" w:hAnsi="Times New Roman" w:hint="default"/>
        <w:b w:val="0"/>
        <w:i w:val="0"/>
        <w:strike w:val="0"/>
        <w:dstrike w:val="0"/>
        <w:sz w:val="20"/>
      </w:rPr>
    </w:lvl>
    <w:lvl w:ilvl="6">
      <w:start w:val="1"/>
      <w:numFmt w:val="lowerLetter"/>
      <w:lvlText w:val="%7."/>
      <w:lvlJc w:val="left"/>
      <w:pPr>
        <w:tabs>
          <w:tab w:val="num" w:pos="1566"/>
        </w:tabs>
        <w:ind w:left="1566" w:hanging="576"/>
      </w:pPr>
      <w:rPr>
        <w:rFonts w:ascii="Times New Roman" w:hAnsi="Times New Roman" w:hint="default"/>
        <w:b w:val="0"/>
        <w:i w:val="0"/>
        <w:sz w:val="20"/>
        <w:szCs w:val="20"/>
      </w:rPr>
    </w:lvl>
    <w:lvl w:ilvl="7">
      <w:start w:val="1"/>
      <w:numFmt w:val="decimal"/>
      <w:lvlText w:val="%8)"/>
      <w:lvlJc w:val="left"/>
      <w:pPr>
        <w:tabs>
          <w:tab w:val="num" w:pos="1926"/>
        </w:tabs>
        <w:ind w:left="1926" w:hanging="576"/>
      </w:pPr>
      <w:rPr>
        <w:rFonts w:hint="default"/>
      </w:rPr>
    </w:lvl>
    <w:lvl w:ilvl="8">
      <w:start w:val="1"/>
      <w:numFmt w:val="lowerLetter"/>
      <w:lvlText w:val="%9)"/>
      <w:lvlJc w:val="left"/>
      <w:pPr>
        <w:tabs>
          <w:tab w:val="num" w:pos="3168"/>
        </w:tabs>
        <w:ind w:left="3168" w:hanging="576"/>
      </w:pPr>
      <w:rPr>
        <w:rFonts w:hint="default"/>
      </w:rPr>
    </w:lvl>
  </w:abstractNum>
  <w:num w:numId="1" w16cid:durableId="1577398844">
    <w:abstractNumId w:val="31"/>
  </w:num>
  <w:num w:numId="2" w16cid:durableId="1355350317">
    <w:abstractNumId w:val="4"/>
  </w:num>
  <w:num w:numId="3" w16cid:durableId="918716179">
    <w:abstractNumId w:val="42"/>
  </w:num>
  <w:num w:numId="4" w16cid:durableId="1023089084">
    <w:abstractNumId w:val="21"/>
  </w:num>
  <w:num w:numId="5" w16cid:durableId="222721283">
    <w:abstractNumId w:val="52"/>
  </w:num>
  <w:num w:numId="6" w16cid:durableId="1083142147">
    <w:abstractNumId w:val="57"/>
  </w:num>
  <w:num w:numId="7" w16cid:durableId="2138571853">
    <w:abstractNumId w:val="22"/>
  </w:num>
  <w:num w:numId="8" w16cid:durableId="940532441">
    <w:abstractNumId w:val="20"/>
  </w:num>
  <w:num w:numId="9" w16cid:durableId="1798183422">
    <w:abstractNumId w:val="51"/>
  </w:num>
  <w:num w:numId="10" w16cid:durableId="799223606">
    <w:abstractNumId w:val="41"/>
  </w:num>
  <w:num w:numId="11" w16cid:durableId="346834690">
    <w:abstractNumId w:val="38"/>
  </w:num>
  <w:num w:numId="12" w16cid:durableId="153448951">
    <w:abstractNumId w:val="19"/>
  </w:num>
  <w:num w:numId="13" w16cid:durableId="1495760156">
    <w:abstractNumId w:val="43"/>
  </w:num>
  <w:num w:numId="14" w16cid:durableId="602494850">
    <w:abstractNumId w:val="26"/>
  </w:num>
  <w:num w:numId="15" w16cid:durableId="1550991921">
    <w:abstractNumId w:val="55"/>
  </w:num>
  <w:num w:numId="16" w16cid:durableId="1015611758">
    <w:abstractNumId w:val="5"/>
  </w:num>
  <w:num w:numId="17" w16cid:durableId="1081760109">
    <w:abstractNumId w:val="40"/>
  </w:num>
  <w:num w:numId="18" w16cid:durableId="670178033">
    <w:abstractNumId w:val="25"/>
  </w:num>
  <w:num w:numId="19" w16cid:durableId="1562718511">
    <w:abstractNumId w:val="9"/>
  </w:num>
  <w:num w:numId="20" w16cid:durableId="1264994220">
    <w:abstractNumId w:val="1"/>
  </w:num>
  <w:num w:numId="21" w16cid:durableId="892233679">
    <w:abstractNumId w:val="39"/>
  </w:num>
  <w:num w:numId="22" w16cid:durableId="1548685594">
    <w:abstractNumId w:val="13"/>
  </w:num>
  <w:num w:numId="23" w16cid:durableId="1047604213">
    <w:abstractNumId w:val="27"/>
  </w:num>
  <w:num w:numId="24" w16cid:durableId="2038772601">
    <w:abstractNumId w:val="0"/>
  </w:num>
  <w:num w:numId="25" w16cid:durableId="413281130">
    <w:abstractNumId w:val="48"/>
  </w:num>
  <w:num w:numId="26" w16cid:durableId="157770072">
    <w:abstractNumId w:val="54"/>
  </w:num>
  <w:num w:numId="27" w16cid:durableId="2145151523">
    <w:abstractNumId w:val="3"/>
  </w:num>
  <w:num w:numId="28" w16cid:durableId="1651909971">
    <w:abstractNumId w:val="37"/>
  </w:num>
  <w:num w:numId="29" w16cid:durableId="394016307">
    <w:abstractNumId w:val="59"/>
  </w:num>
  <w:num w:numId="30" w16cid:durableId="240219197">
    <w:abstractNumId w:val="56"/>
  </w:num>
  <w:num w:numId="31" w16cid:durableId="1910919315">
    <w:abstractNumId w:val="2"/>
  </w:num>
  <w:num w:numId="32" w16cid:durableId="1611400790">
    <w:abstractNumId w:val="8"/>
  </w:num>
  <w:num w:numId="33" w16cid:durableId="1654140693">
    <w:abstractNumId w:val="33"/>
  </w:num>
  <w:num w:numId="34" w16cid:durableId="254290888">
    <w:abstractNumId w:val="58"/>
  </w:num>
  <w:num w:numId="35" w16cid:durableId="1737126005">
    <w:abstractNumId w:val="46"/>
  </w:num>
  <w:num w:numId="36" w16cid:durableId="1457287256">
    <w:abstractNumId w:val="14"/>
  </w:num>
  <w:num w:numId="37" w16cid:durableId="1376353435">
    <w:abstractNumId w:val="34"/>
  </w:num>
  <w:num w:numId="38" w16cid:durableId="1747528532">
    <w:abstractNumId w:val="7"/>
  </w:num>
  <w:num w:numId="39" w16cid:durableId="1682582235">
    <w:abstractNumId w:val="11"/>
  </w:num>
  <w:num w:numId="40" w16cid:durableId="4505190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44956878">
    <w:abstractNumId w:val="53"/>
  </w:num>
  <w:num w:numId="42" w16cid:durableId="748423098">
    <w:abstractNumId w:val="45"/>
    <w:lvlOverride w:ilvl="0">
      <w:startOverride w:val="1"/>
    </w:lvlOverride>
  </w:num>
  <w:num w:numId="43" w16cid:durableId="2046562117">
    <w:abstractNumId w:val="17"/>
    <w:lvlOverride w:ilvl="0">
      <w:startOverride w:val="1"/>
    </w:lvlOverride>
  </w:num>
  <w:num w:numId="44" w16cid:durableId="959528386">
    <w:abstractNumId w:val="35"/>
  </w:num>
  <w:num w:numId="45" w16cid:durableId="1302928328">
    <w:abstractNumId w:val="32"/>
  </w:num>
  <w:num w:numId="46" w16cid:durableId="2071340940">
    <w:abstractNumId w:val="50"/>
    <w:lvlOverride w:ilvl="0">
      <w:startOverride w:val="1"/>
    </w:lvlOverride>
  </w:num>
  <w:num w:numId="47" w16cid:durableId="2015182933">
    <w:abstractNumId w:val="15"/>
    <w:lvlOverride w:ilvl="0">
      <w:startOverride w:val="1"/>
    </w:lvlOverride>
  </w:num>
  <w:num w:numId="48" w16cid:durableId="1083529012">
    <w:abstractNumId w:val="36"/>
  </w:num>
  <w:num w:numId="49" w16cid:durableId="1516460566">
    <w:abstractNumId w:val="12"/>
  </w:num>
  <w:num w:numId="50" w16cid:durableId="1042166460">
    <w:abstractNumId w:val="47"/>
  </w:num>
  <w:num w:numId="51" w16cid:durableId="1581409505">
    <w:abstractNumId w:val="29"/>
  </w:num>
  <w:num w:numId="52" w16cid:durableId="1163470814">
    <w:abstractNumId w:val="28"/>
  </w:num>
  <w:num w:numId="53" w16cid:durableId="852961786">
    <w:abstractNumId w:val="44"/>
  </w:num>
  <w:num w:numId="54" w16cid:durableId="758601741">
    <w:abstractNumId w:val="49"/>
  </w:num>
  <w:num w:numId="55" w16cid:durableId="1588155074">
    <w:abstractNumId w:val="16"/>
  </w:num>
  <w:num w:numId="56" w16cid:durableId="508908058">
    <w:abstractNumId w:val="10"/>
  </w:num>
  <w:num w:numId="57" w16cid:durableId="308484845">
    <w:abstractNumId w:val="18"/>
  </w:num>
  <w:num w:numId="58" w16cid:durableId="1449884737">
    <w:abstractNumId w:val="24"/>
  </w:num>
  <w:num w:numId="59" w16cid:durableId="100734067">
    <w:abstractNumId w:val="6"/>
  </w:num>
  <w:num w:numId="60" w16cid:durableId="721104123">
    <w:abstractNumId w:val="3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988"/>
    <w:rsid w:val="0000413D"/>
    <w:rsid w:val="00004488"/>
    <w:rsid w:val="00007E93"/>
    <w:rsid w:val="000113AC"/>
    <w:rsid w:val="000127FF"/>
    <w:rsid w:val="00017A0F"/>
    <w:rsid w:val="00026125"/>
    <w:rsid w:val="00026538"/>
    <w:rsid w:val="0004633F"/>
    <w:rsid w:val="0005158A"/>
    <w:rsid w:val="000534F6"/>
    <w:rsid w:val="0005374D"/>
    <w:rsid w:val="00055748"/>
    <w:rsid w:val="00056D8D"/>
    <w:rsid w:val="00057D21"/>
    <w:rsid w:val="00061666"/>
    <w:rsid w:val="000666AF"/>
    <w:rsid w:val="0008076C"/>
    <w:rsid w:val="00085E36"/>
    <w:rsid w:val="00085FD8"/>
    <w:rsid w:val="00090CBD"/>
    <w:rsid w:val="00091D0E"/>
    <w:rsid w:val="00092E70"/>
    <w:rsid w:val="000B208C"/>
    <w:rsid w:val="000B46B8"/>
    <w:rsid w:val="000B60A0"/>
    <w:rsid w:val="000B6D4E"/>
    <w:rsid w:val="000B7677"/>
    <w:rsid w:val="000C682E"/>
    <w:rsid w:val="000D0BF6"/>
    <w:rsid w:val="000D6A2F"/>
    <w:rsid w:val="000E21D7"/>
    <w:rsid w:val="000E3682"/>
    <w:rsid w:val="000E49DF"/>
    <w:rsid w:val="000F0A8E"/>
    <w:rsid w:val="000F16D3"/>
    <w:rsid w:val="000F2351"/>
    <w:rsid w:val="000F5B09"/>
    <w:rsid w:val="000F7D51"/>
    <w:rsid w:val="00100CA0"/>
    <w:rsid w:val="00103253"/>
    <w:rsid w:val="001058C7"/>
    <w:rsid w:val="00105A6C"/>
    <w:rsid w:val="0011253A"/>
    <w:rsid w:val="0011542A"/>
    <w:rsid w:val="001218E3"/>
    <w:rsid w:val="00131274"/>
    <w:rsid w:val="00131323"/>
    <w:rsid w:val="001331DF"/>
    <w:rsid w:val="001341E0"/>
    <w:rsid w:val="00141A4A"/>
    <w:rsid w:val="00145B04"/>
    <w:rsid w:val="00145EE2"/>
    <w:rsid w:val="00150155"/>
    <w:rsid w:val="00153C49"/>
    <w:rsid w:val="00153E1A"/>
    <w:rsid w:val="0016021A"/>
    <w:rsid w:val="00162B6E"/>
    <w:rsid w:val="00164EB9"/>
    <w:rsid w:val="00166D11"/>
    <w:rsid w:val="00171115"/>
    <w:rsid w:val="0018544A"/>
    <w:rsid w:val="00185AA8"/>
    <w:rsid w:val="00186995"/>
    <w:rsid w:val="00195532"/>
    <w:rsid w:val="00197219"/>
    <w:rsid w:val="001A1BB5"/>
    <w:rsid w:val="001A3398"/>
    <w:rsid w:val="001B293A"/>
    <w:rsid w:val="001B59B0"/>
    <w:rsid w:val="001B76AC"/>
    <w:rsid w:val="001B7CD3"/>
    <w:rsid w:val="001C2525"/>
    <w:rsid w:val="001C5773"/>
    <w:rsid w:val="001C7BA1"/>
    <w:rsid w:val="001D2A96"/>
    <w:rsid w:val="001D2EC0"/>
    <w:rsid w:val="001E7E54"/>
    <w:rsid w:val="001F1B64"/>
    <w:rsid w:val="001F5987"/>
    <w:rsid w:val="001F7178"/>
    <w:rsid w:val="0020351A"/>
    <w:rsid w:val="00207B9D"/>
    <w:rsid w:val="00207F40"/>
    <w:rsid w:val="00213CEE"/>
    <w:rsid w:val="002270C9"/>
    <w:rsid w:val="00243887"/>
    <w:rsid w:val="00245C1A"/>
    <w:rsid w:val="00246D4E"/>
    <w:rsid w:val="00251870"/>
    <w:rsid w:val="002607B1"/>
    <w:rsid w:val="00264586"/>
    <w:rsid w:val="0027025D"/>
    <w:rsid w:val="00275C78"/>
    <w:rsid w:val="00284175"/>
    <w:rsid w:val="0028608F"/>
    <w:rsid w:val="00286634"/>
    <w:rsid w:val="0029342B"/>
    <w:rsid w:val="0029372B"/>
    <w:rsid w:val="002A252D"/>
    <w:rsid w:val="002A7F2A"/>
    <w:rsid w:val="002B195B"/>
    <w:rsid w:val="002B79AB"/>
    <w:rsid w:val="002C7BFE"/>
    <w:rsid w:val="002D0852"/>
    <w:rsid w:val="002D2A3F"/>
    <w:rsid w:val="002E2F6F"/>
    <w:rsid w:val="002E3E72"/>
    <w:rsid w:val="002E624B"/>
    <w:rsid w:val="002E65B7"/>
    <w:rsid w:val="002E7DB7"/>
    <w:rsid w:val="002F000F"/>
    <w:rsid w:val="002F1921"/>
    <w:rsid w:val="002F31E7"/>
    <w:rsid w:val="003043A9"/>
    <w:rsid w:val="0030649B"/>
    <w:rsid w:val="003068A2"/>
    <w:rsid w:val="00306B5D"/>
    <w:rsid w:val="00317314"/>
    <w:rsid w:val="00320A9C"/>
    <w:rsid w:val="003224D4"/>
    <w:rsid w:val="00322B1E"/>
    <w:rsid w:val="0033256E"/>
    <w:rsid w:val="003326AE"/>
    <w:rsid w:val="00332B22"/>
    <w:rsid w:val="003338F2"/>
    <w:rsid w:val="00334824"/>
    <w:rsid w:val="00334E43"/>
    <w:rsid w:val="00337B5E"/>
    <w:rsid w:val="00337E8F"/>
    <w:rsid w:val="00345224"/>
    <w:rsid w:val="00360E7D"/>
    <w:rsid w:val="0037002A"/>
    <w:rsid w:val="00371FE7"/>
    <w:rsid w:val="00372305"/>
    <w:rsid w:val="003731A8"/>
    <w:rsid w:val="00376EC9"/>
    <w:rsid w:val="00384B5B"/>
    <w:rsid w:val="003862CB"/>
    <w:rsid w:val="00392F64"/>
    <w:rsid w:val="003C2E32"/>
    <w:rsid w:val="003C46F9"/>
    <w:rsid w:val="003C4E4B"/>
    <w:rsid w:val="003C5BDB"/>
    <w:rsid w:val="003C5FFF"/>
    <w:rsid w:val="003D62E9"/>
    <w:rsid w:val="003D7E55"/>
    <w:rsid w:val="003E210E"/>
    <w:rsid w:val="003E471A"/>
    <w:rsid w:val="003E6B35"/>
    <w:rsid w:val="00400E71"/>
    <w:rsid w:val="00403B20"/>
    <w:rsid w:val="004105ED"/>
    <w:rsid w:val="00410971"/>
    <w:rsid w:val="00413572"/>
    <w:rsid w:val="004241ED"/>
    <w:rsid w:val="0042740B"/>
    <w:rsid w:val="00436AAF"/>
    <w:rsid w:val="00437256"/>
    <w:rsid w:val="00444809"/>
    <w:rsid w:val="00445BE1"/>
    <w:rsid w:val="0045220F"/>
    <w:rsid w:val="004535B4"/>
    <w:rsid w:val="0045508A"/>
    <w:rsid w:val="00455685"/>
    <w:rsid w:val="004558CD"/>
    <w:rsid w:val="0045777E"/>
    <w:rsid w:val="00461106"/>
    <w:rsid w:val="004612F5"/>
    <w:rsid w:val="004629D9"/>
    <w:rsid w:val="00467451"/>
    <w:rsid w:val="00467E6E"/>
    <w:rsid w:val="00476869"/>
    <w:rsid w:val="004804EC"/>
    <w:rsid w:val="00481B9B"/>
    <w:rsid w:val="0048491E"/>
    <w:rsid w:val="00484CD3"/>
    <w:rsid w:val="00490541"/>
    <w:rsid w:val="00492205"/>
    <w:rsid w:val="0049526C"/>
    <w:rsid w:val="004B087E"/>
    <w:rsid w:val="004B3578"/>
    <w:rsid w:val="004B458F"/>
    <w:rsid w:val="004B4D5C"/>
    <w:rsid w:val="004B639B"/>
    <w:rsid w:val="004C2992"/>
    <w:rsid w:val="004D15C9"/>
    <w:rsid w:val="004D2DFB"/>
    <w:rsid w:val="004E35DA"/>
    <w:rsid w:val="004F666D"/>
    <w:rsid w:val="00503D6B"/>
    <w:rsid w:val="00504563"/>
    <w:rsid w:val="005126FD"/>
    <w:rsid w:val="00513B85"/>
    <w:rsid w:val="0051517D"/>
    <w:rsid w:val="00533494"/>
    <w:rsid w:val="0053785C"/>
    <w:rsid w:val="005415F3"/>
    <w:rsid w:val="005431DD"/>
    <w:rsid w:val="00547A71"/>
    <w:rsid w:val="00547B5C"/>
    <w:rsid w:val="00550022"/>
    <w:rsid w:val="0055744C"/>
    <w:rsid w:val="005601F3"/>
    <w:rsid w:val="00560F65"/>
    <w:rsid w:val="00560FB2"/>
    <w:rsid w:val="00573D36"/>
    <w:rsid w:val="00577122"/>
    <w:rsid w:val="0058084E"/>
    <w:rsid w:val="00586225"/>
    <w:rsid w:val="0059498C"/>
    <w:rsid w:val="005A2113"/>
    <w:rsid w:val="005B2C72"/>
    <w:rsid w:val="005B643A"/>
    <w:rsid w:val="005C027C"/>
    <w:rsid w:val="005C0A54"/>
    <w:rsid w:val="005C5326"/>
    <w:rsid w:val="005D0A31"/>
    <w:rsid w:val="005D1508"/>
    <w:rsid w:val="005E13F4"/>
    <w:rsid w:val="005E4997"/>
    <w:rsid w:val="005F24E4"/>
    <w:rsid w:val="005F6191"/>
    <w:rsid w:val="00603EB5"/>
    <w:rsid w:val="0060516B"/>
    <w:rsid w:val="0061290B"/>
    <w:rsid w:val="00620FB3"/>
    <w:rsid w:val="0063093A"/>
    <w:rsid w:val="00631BDF"/>
    <w:rsid w:val="00635427"/>
    <w:rsid w:val="00636006"/>
    <w:rsid w:val="0064099E"/>
    <w:rsid w:val="00641ECD"/>
    <w:rsid w:val="00647237"/>
    <w:rsid w:val="006473EE"/>
    <w:rsid w:val="00647DC7"/>
    <w:rsid w:val="00666170"/>
    <w:rsid w:val="006709AD"/>
    <w:rsid w:val="0067468A"/>
    <w:rsid w:val="00676763"/>
    <w:rsid w:val="0067728B"/>
    <w:rsid w:val="00680CBA"/>
    <w:rsid w:val="00682399"/>
    <w:rsid w:val="00684B2A"/>
    <w:rsid w:val="00686123"/>
    <w:rsid w:val="006947F6"/>
    <w:rsid w:val="006A6875"/>
    <w:rsid w:val="006A73F8"/>
    <w:rsid w:val="006C031F"/>
    <w:rsid w:val="006C312C"/>
    <w:rsid w:val="006C53A9"/>
    <w:rsid w:val="006C6D7E"/>
    <w:rsid w:val="006C7718"/>
    <w:rsid w:val="006D5CE8"/>
    <w:rsid w:val="006F45EF"/>
    <w:rsid w:val="00707798"/>
    <w:rsid w:val="00730726"/>
    <w:rsid w:val="00734034"/>
    <w:rsid w:val="00734B28"/>
    <w:rsid w:val="007411DF"/>
    <w:rsid w:val="0074129B"/>
    <w:rsid w:val="00742D87"/>
    <w:rsid w:val="00754A56"/>
    <w:rsid w:val="00757C67"/>
    <w:rsid w:val="007712CA"/>
    <w:rsid w:val="007714D0"/>
    <w:rsid w:val="007763FA"/>
    <w:rsid w:val="00776D51"/>
    <w:rsid w:val="0077787C"/>
    <w:rsid w:val="007807F0"/>
    <w:rsid w:val="007839B3"/>
    <w:rsid w:val="0079545B"/>
    <w:rsid w:val="007A334D"/>
    <w:rsid w:val="007A43F6"/>
    <w:rsid w:val="007A46AD"/>
    <w:rsid w:val="007B0721"/>
    <w:rsid w:val="007B1CDF"/>
    <w:rsid w:val="007B1DD1"/>
    <w:rsid w:val="007B530F"/>
    <w:rsid w:val="007C20C6"/>
    <w:rsid w:val="007C510C"/>
    <w:rsid w:val="007C7784"/>
    <w:rsid w:val="007D17E7"/>
    <w:rsid w:val="007D220D"/>
    <w:rsid w:val="007D2AAA"/>
    <w:rsid w:val="007D572A"/>
    <w:rsid w:val="007E3FAB"/>
    <w:rsid w:val="007E5CF0"/>
    <w:rsid w:val="007E5D1F"/>
    <w:rsid w:val="007E7B21"/>
    <w:rsid w:val="007F0D65"/>
    <w:rsid w:val="007F19CF"/>
    <w:rsid w:val="007F1FAE"/>
    <w:rsid w:val="007F2F12"/>
    <w:rsid w:val="007F68E4"/>
    <w:rsid w:val="00800D00"/>
    <w:rsid w:val="00801F9D"/>
    <w:rsid w:val="00807E2E"/>
    <w:rsid w:val="00821167"/>
    <w:rsid w:val="0082163D"/>
    <w:rsid w:val="00821A1E"/>
    <w:rsid w:val="008240CB"/>
    <w:rsid w:val="00825418"/>
    <w:rsid w:val="00825C75"/>
    <w:rsid w:val="00833B45"/>
    <w:rsid w:val="008379B9"/>
    <w:rsid w:val="00840015"/>
    <w:rsid w:val="008404CF"/>
    <w:rsid w:val="00843F12"/>
    <w:rsid w:val="00853092"/>
    <w:rsid w:val="0085385B"/>
    <w:rsid w:val="00873F14"/>
    <w:rsid w:val="00874B7A"/>
    <w:rsid w:val="00884E6A"/>
    <w:rsid w:val="0089089A"/>
    <w:rsid w:val="008B186B"/>
    <w:rsid w:val="008B25C6"/>
    <w:rsid w:val="008B2756"/>
    <w:rsid w:val="008C7821"/>
    <w:rsid w:val="008D03A4"/>
    <w:rsid w:val="008D04C4"/>
    <w:rsid w:val="008D109A"/>
    <w:rsid w:val="008D5244"/>
    <w:rsid w:val="008E1EC4"/>
    <w:rsid w:val="008E56FE"/>
    <w:rsid w:val="008E7398"/>
    <w:rsid w:val="008F1DF0"/>
    <w:rsid w:val="008F61E2"/>
    <w:rsid w:val="00906FF0"/>
    <w:rsid w:val="00910DA1"/>
    <w:rsid w:val="00914DF3"/>
    <w:rsid w:val="00916460"/>
    <w:rsid w:val="00920D4E"/>
    <w:rsid w:val="00926757"/>
    <w:rsid w:val="009334CA"/>
    <w:rsid w:val="00934888"/>
    <w:rsid w:val="00937166"/>
    <w:rsid w:val="009376D5"/>
    <w:rsid w:val="0094205B"/>
    <w:rsid w:val="00944131"/>
    <w:rsid w:val="009547DB"/>
    <w:rsid w:val="0096632B"/>
    <w:rsid w:val="009804FD"/>
    <w:rsid w:val="00981C19"/>
    <w:rsid w:val="00982102"/>
    <w:rsid w:val="0098382F"/>
    <w:rsid w:val="00987677"/>
    <w:rsid w:val="009A47DD"/>
    <w:rsid w:val="009B137A"/>
    <w:rsid w:val="009C0F3F"/>
    <w:rsid w:val="009C3342"/>
    <w:rsid w:val="009C44B2"/>
    <w:rsid w:val="009C5A1F"/>
    <w:rsid w:val="009C73DE"/>
    <w:rsid w:val="009D1A4C"/>
    <w:rsid w:val="009D319D"/>
    <w:rsid w:val="009D4E90"/>
    <w:rsid w:val="009D4EC6"/>
    <w:rsid w:val="009D6754"/>
    <w:rsid w:val="009D6EED"/>
    <w:rsid w:val="009E1B06"/>
    <w:rsid w:val="009E28BD"/>
    <w:rsid w:val="009E55D5"/>
    <w:rsid w:val="009F5081"/>
    <w:rsid w:val="009F69D8"/>
    <w:rsid w:val="00A1221D"/>
    <w:rsid w:val="00A136CC"/>
    <w:rsid w:val="00A13CE4"/>
    <w:rsid w:val="00A175B3"/>
    <w:rsid w:val="00A17B7C"/>
    <w:rsid w:val="00A22D71"/>
    <w:rsid w:val="00A24E30"/>
    <w:rsid w:val="00A25098"/>
    <w:rsid w:val="00A33E39"/>
    <w:rsid w:val="00A36306"/>
    <w:rsid w:val="00A36C9B"/>
    <w:rsid w:val="00A41314"/>
    <w:rsid w:val="00A41477"/>
    <w:rsid w:val="00A44A7D"/>
    <w:rsid w:val="00A5303D"/>
    <w:rsid w:val="00A530E2"/>
    <w:rsid w:val="00A602F9"/>
    <w:rsid w:val="00A67C43"/>
    <w:rsid w:val="00A75644"/>
    <w:rsid w:val="00A85F0D"/>
    <w:rsid w:val="00A90D4D"/>
    <w:rsid w:val="00AA30B3"/>
    <w:rsid w:val="00AA5937"/>
    <w:rsid w:val="00AC1477"/>
    <w:rsid w:val="00AC38CA"/>
    <w:rsid w:val="00AC7180"/>
    <w:rsid w:val="00AD2AAF"/>
    <w:rsid w:val="00AD3515"/>
    <w:rsid w:val="00AE1D26"/>
    <w:rsid w:val="00AE4048"/>
    <w:rsid w:val="00AE7C34"/>
    <w:rsid w:val="00B142F5"/>
    <w:rsid w:val="00B15D3A"/>
    <w:rsid w:val="00B16255"/>
    <w:rsid w:val="00B16435"/>
    <w:rsid w:val="00B22EE8"/>
    <w:rsid w:val="00B23CB1"/>
    <w:rsid w:val="00B36848"/>
    <w:rsid w:val="00B3720F"/>
    <w:rsid w:val="00B40D67"/>
    <w:rsid w:val="00B436D2"/>
    <w:rsid w:val="00B4722F"/>
    <w:rsid w:val="00B53208"/>
    <w:rsid w:val="00B535B4"/>
    <w:rsid w:val="00B60ADF"/>
    <w:rsid w:val="00B659AC"/>
    <w:rsid w:val="00B65F30"/>
    <w:rsid w:val="00B7454C"/>
    <w:rsid w:val="00B76D58"/>
    <w:rsid w:val="00B8293A"/>
    <w:rsid w:val="00B82FDF"/>
    <w:rsid w:val="00B91D3F"/>
    <w:rsid w:val="00BA0042"/>
    <w:rsid w:val="00BA1FD5"/>
    <w:rsid w:val="00BA431F"/>
    <w:rsid w:val="00BA587A"/>
    <w:rsid w:val="00BA77E8"/>
    <w:rsid w:val="00BB04B5"/>
    <w:rsid w:val="00BC08F2"/>
    <w:rsid w:val="00BC4988"/>
    <w:rsid w:val="00BD32B3"/>
    <w:rsid w:val="00BE121B"/>
    <w:rsid w:val="00BE1A84"/>
    <w:rsid w:val="00BE5D68"/>
    <w:rsid w:val="00BF2D54"/>
    <w:rsid w:val="00BF2FDD"/>
    <w:rsid w:val="00BF49F3"/>
    <w:rsid w:val="00C01CAE"/>
    <w:rsid w:val="00C1001B"/>
    <w:rsid w:val="00C17F59"/>
    <w:rsid w:val="00C253AB"/>
    <w:rsid w:val="00C27DCF"/>
    <w:rsid w:val="00C37754"/>
    <w:rsid w:val="00C41919"/>
    <w:rsid w:val="00C46906"/>
    <w:rsid w:val="00C57756"/>
    <w:rsid w:val="00C61C73"/>
    <w:rsid w:val="00C62630"/>
    <w:rsid w:val="00C63C78"/>
    <w:rsid w:val="00C74654"/>
    <w:rsid w:val="00C761F4"/>
    <w:rsid w:val="00C865A8"/>
    <w:rsid w:val="00C93516"/>
    <w:rsid w:val="00CA0FD3"/>
    <w:rsid w:val="00CB3080"/>
    <w:rsid w:val="00CB314C"/>
    <w:rsid w:val="00CC4E1A"/>
    <w:rsid w:val="00CD38E0"/>
    <w:rsid w:val="00CD551D"/>
    <w:rsid w:val="00CD5BDE"/>
    <w:rsid w:val="00CD7D97"/>
    <w:rsid w:val="00CE7F16"/>
    <w:rsid w:val="00CF3B36"/>
    <w:rsid w:val="00CF67F4"/>
    <w:rsid w:val="00D0335C"/>
    <w:rsid w:val="00D101F9"/>
    <w:rsid w:val="00D10BE2"/>
    <w:rsid w:val="00D13AD5"/>
    <w:rsid w:val="00D1452F"/>
    <w:rsid w:val="00D21769"/>
    <w:rsid w:val="00D22CF3"/>
    <w:rsid w:val="00D233E4"/>
    <w:rsid w:val="00D27359"/>
    <w:rsid w:val="00D336DF"/>
    <w:rsid w:val="00D4180C"/>
    <w:rsid w:val="00D42542"/>
    <w:rsid w:val="00D43481"/>
    <w:rsid w:val="00D4612A"/>
    <w:rsid w:val="00D53E70"/>
    <w:rsid w:val="00D548B6"/>
    <w:rsid w:val="00D62717"/>
    <w:rsid w:val="00D6703C"/>
    <w:rsid w:val="00D67D98"/>
    <w:rsid w:val="00D72D39"/>
    <w:rsid w:val="00D74A84"/>
    <w:rsid w:val="00D8008A"/>
    <w:rsid w:val="00D81DC0"/>
    <w:rsid w:val="00D81FED"/>
    <w:rsid w:val="00D823FD"/>
    <w:rsid w:val="00D86DBF"/>
    <w:rsid w:val="00D92EB6"/>
    <w:rsid w:val="00D96050"/>
    <w:rsid w:val="00D97440"/>
    <w:rsid w:val="00DA0EA0"/>
    <w:rsid w:val="00DA40E0"/>
    <w:rsid w:val="00DB11CE"/>
    <w:rsid w:val="00DB48D5"/>
    <w:rsid w:val="00DB6A05"/>
    <w:rsid w:val="00DC0B53"/>
    <w:rsid w:val="00DC5F16"/>
    <w:rsid w:val="00DD24C0"/>
    <w:rsid w:val="00DD32F6"/>
    <w:rsid w:val="00DE082C"/>
    <w:rsid w:val="00DE1C03"/>
    <w:rsid w:val="00DE3B77"/>
    <w:rsid w:val="00DE7E9B"/>
    <w:rsid w:val="00DF1B11"/>
    <w:rsid w:val="00DF3122"/>
    <w:rsid w:val="00DF6296"/>
    <w:rsid w:val="00DF709A"/>
    <w:rsid w:val="00DF740E"/>
    <w:rsid w:val="00E00A03"/>
    <w:rsid w:val="00E00E30"/>
    <w:rsid w:val="00E113C9"/>
    <w:rsid w:val="00E12096"/>
    <w:rsid w:val="00E14447"/>
    <w:rsid w:val="00E14600"/>
    <w:rsid w:val="00E210AB"/>
    <w:rsid w:val="00E23438"/>
    <w:rsid w:val="00E26117"/>
    <w:rsid w:val="00E26EF5"/>
    <w:rsid w:val="00E3492C"/>
    <w:rsid w:val="00E357B7"/>
    <w:rsid w:val="00E43EE3"/>
    <w:rsid w:val="00E512C7"/>
    <w:rsid w:val="00E53B61"/>
    <w:rsid w:val="00E620CB"/>
    <w:rsid w:val="00E67990"/>
    <w:rsid w:val="00E67AB3"/>
    <w:rsid w:val="00E74B0E"/>
    <w:rsid w:val="00E7743C"/>
    <w:rsid w:val="00E81815"/>
    <w:rsid w:val="00E85A74"/>
    <w:rsid w:val="00E93029"/>
    <w:rsid w:val="00EA60F9"/>
    <w:rsid w:val="00EB3513"/>
    <w:rsid w:val="00EB52CC"/>
    <w:rsid w:val="00EB7158"/>
    <w:rsid w:val="00EC15FB"/>
    <w:rsid w:val="00EC66D7"/>
    <w:rsid w:val="00EE213D"/>
    <w:rsid w:val="00EE2641"/>
    <w:rsid w:val="00EF4D18"/>
    <w:rsid w:val="00EF6985"/>
    <w:rsid w:val="00F0051B"/>
    <w:rsid w:val="00F0112C"/>
    <w:rsid w:val="00F03D8C"/>
    <w:rsid w:val="00F10183"/>
    <w:rsid w:val="00F132F6"/>
    <w:rsid w:val="00F15FCD"/>
    <w:rsid w:val="00F23165"/>
    <w:rsid w:val="00F23B96"/>
    <w:rsid w:val="00F27B0A"/>
    <w:rsid w:val="00F31F06"/>
    <w:rsid w:val="00F33738"/>
    <w:rsid w:val="00F36F8C"/>
    <w:rsid w:val="00F40184"/>
    <w:rsid w:val="00F41486"/>
    <w:rsid w:val="00F4689F"/>
    <w:rsid w:val="00F50133"/>
    <w:rsid w:val="00F51F75"/>
    <w:rsid w:val="00F6661D"/>
    <w:rsid w:val="00F7238E"/>
    <w:rsid w:val="00F825D7"/>
    <w:rsid w:val="00F914E4"/>
    <w:rsid w:val="00F9308B"/>
    <w:rsid w:val="00FB03F6"/>
    <w:rsid w:val="00FB0633"/>
    <w:rsid w:val="00FB5E9A"/>
    <w:rsid w:val="00FC23FF"/>
    <w:rsid w:val="00FD095F"/>
    <w:rsid w:val="00FD2975"/>
    <w:rsid w:val="00FD336E"/>
    <w:rsid w:val="00FD6129"/>
    <w:rsid w:val="00FD76D3"/>
    <w:rsid w:val="00FE0CFF"/>
    <w:rsid w:val="00FE4781"/>
    <w:rsid w:val="00FE6A25"/>
    <w:rsid w:val="00FE7C41"/>
    <w:rsid w:val="00FF57E6"/>
    <w:rsid w:val="00FF5881"/>
    <w:rsid w:val="00FF5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C7B02"/>
  <w15:docId w15:val="{E253D7C7-1742-4BF7-A97D-1BAF8C10F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992"/>
    <w:rPr>
      <w:rFonts w:ascii="Arial" w:eastAsia="Times New Roman" w:hAnsi="Arial" w:cs="Times New Roman"/>
      <w:sz w:val="24"/>
      <w:szCs w:val="20"/>
    </w:rPr>
  </w:style>
  <w:style w:type="paragraph" w:styleId="Heading1">
    <w:name w:val="heading 1"/>
    <w:basedOn w:val="Normal"/>
    <w:next w:val="Normal"/>
    <w:link w:val="Heading1Char"/>
    <w:qFormat/>
    <w:rsid w:val="00AE7C34"/>
    <w:pPr>
      <w:keepNext/>
      <w:outlineLvl w:val="0"/>
    </w:pPr>
    <w:rPr>
      <w:b/>
      <w:bCs/>
      <w:szCs w:val="24"/>
      <w:u w:val="single"/>
    </w:rPr>
  </w:style>
  <w:style w:type="paragraph" w:styleId="Heading2">
    <w:name w:val="heading 2"/>
    <w:basedOn w:val="Normal"/>
    <w:next w:val="Normal"/>
    <w:link w:val="Heading2Char"/>
    <w:qFormat/>
    <w:rsid w:val="00AE7C34"/>
    <w:pPr>
      <w:keepNext/>
      <w:outlineLvl w:val="1"/>
    </w:pPr>
    <w:rPr>
      <w:b/>
      <w:bCs/>
      <w:szCs w:val="24"/>
    </w:rPr>
  </w:style>
  <w:style w:type="paragraph" w:styleId="Heading3">
    <w:name w:val="heading 3"/>
    <w:basedOn w:val="Normal"/>
    <w:next w:val="Normal"/>
    <w:link w:val="Heading3Char"/>
    <w:qFormat/>
    <w:rsid w:val="00AE7C34"/>
    <w:pPr>
      <w:keepNext/>
      <w:spacing w:before="240" w:after="60"/>
      <w:outlineLvl w:val="2"/>
    </w:pPr>
    <w:rPr>
      <w:rFonts w:cs="Arial"/>
      <w:b/>
      <w:bCs/>
      <w:sz w:val="26"/>
      <w:szCs w:val="26"/>
    </w:rPr>
  </w:style>
  <w:style w:type="paragraph" w:styleId="Heading4">
    <w:name w:val="heading 4"/>
    <w:basedOn w:val="Normal"/>
    <w:next w:val="Normal"/>
    <w:link w:val="Heading4Char"/>
    <w:qFormat/>
    <w:rsid w:val="00AE7C34"/>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AE7C34"/>
    <w:pPr>
      <w:spacing w:before="240" w:after="60"/>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D4E90"/>
    <w:pPr>
      <w:tabs>
        <w:tab w:val="center" w:pos="4680"/>
        <w:tab w:val="right" w:pos="9360"/>
      </w:tabs>
    </w:pPr>
    <w:rPr>
      <w:rFonts w:ascii="Century Gothic" w:eastAsiaTheme="minorHAnsi" w:hAnsi="Century Gothic" w:cstheme="minorBidi"/>
      <w:sz w:val="20"/>
      <w:szCs w:val="22"/>
    </w:rPr>
  </w:style>
  <w:style w:type="character" w:customStyle="1" w:styleId="HeaderChar">
    <w:name w:val="Header Char"/>
    <w:basedOn w:val="DefaultParagraphFont"/>
    <w:link w:val="Header"/>
    <w:uiPriority w:val="99"/>
    <w:rsid w:val="009D4E90"/>
  </w:style>
  <w:style w:type="paragraph" w:styleId="Footer">
    <w:name w:val="footer"/>
    <w:basedOn w:val="Normal"/>
    <w:link w:val="FooterChar"/>
    <w:uiPriority w:val="99"/>
    <w:unhideWhenUsed/>
    <w:rsid w:val="009D4E90"/>
    <w:pPr>
      <w:tabs>
        <w:tab w:val="center" w:pos="4680"/>
        <w:tab w:val="right" w:pos="9360"/>
      </w:tabs>
    </w:pPr>
    <w:rPr>
      <w:rFonts w:ascii="Century Gothic" w:eastAsiaTheme="minorHAnsi" w:hAnsi="Century Gothic" w:cstheme="minorBidi"/>
      <w:sz w:val="20"/>
      <w:szCs w:val="22"/>
    </w:rPr>
  </w:style>
  <w:style w:type="character" w:customStyle="1" w:styleId="FooterChar">
    <w:name w:val="Footer Char"/>
    <w:basedOn w:val="DefaultParagraphFont"/>
    <w:link w:val="Footer"/>
    <w:uiPriority w:val="99"/>
    <w:rsid w:val="009D4E90"/>
  </w:style>
  <w:style w:type="paragraph" w:styleId="BalloonText">
    <w:name w:val="Balloon Text"/>
    <w:basedOn w:val="Normal"/>
    <w:link w:val="BalloonTextChar"/>
    <w:semiHidden/>
    <w:unhideWhenUsed/>
    <w:rsid w:val="009D4E9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D4E90"/>
    <w:rPr>
      <w:rFonts w:ascii="Tahoma" w:hAnsi="Tahoma" w:cs="Tahoma"/>
      <w:sz w:val="16"/>
      <w:szCs w:val="16"/>
    </w:rPr>
  </w:style>
  <w:style w:type="table" w:styleId="TableGrid">
    <w:name w:val="Table Grid"/>
    <w:basedOn w:val="TableNormal"/>
    <w:uiPriority w:val="39"/>
    <w:rsid w:val="004C2992"/>
    <w:rPr>
      <w:rFonts w:ascii="Times New Roman" w:eastAsia="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D1A4C"/>
    <w:rPr>
      <w:color w:val="0000FF"/>
      <w:u w:val="single"/>
    </w:rPr>
  </w:style>
  <w:style w:type="character" w:customStyle="1" w:styleId="A11">
    <w:name w:val="A11"/>
    <w:rsid w:val="009D1A4C"/>
    <w:rPr>
      <w:rFonts w:cs="Swis721 BT"/>
      <w:color w:val="000000"/>
      <w:sz w:val="18"/>
      <w:szCs w:val="18"/>
    </w:rPr>
  </w:style>
  <w:style w:type="character" w:customStyle="1" w:styleId="Heading1Char">
    <w:name w:val="Heading 1 Char"/>
    <w:basedOn w:val="DefaultParagraphFont"/>
    <w:link w:val="Heading1"/>
    <w:rsid w:val="00AE7C34"/>
    <w:rPr>
      <w:rFonts w:ascii="Arial" w:eastAsia="Times New Roman" w:hAnsi="Arial" w:cs="Times New Roman"/>
      <w:b/>
      <w:bCs/>
      <w:sz w:val="24"/>
      <w:szCs w:val="24"/>
      <w:u w:val="single"/>
    </w:rPr>
  </w:style>
  <w:style w:type="character" w:customStyle="1" w:styleId="Heading2Char">
    <w:name w:val="Heading 2 Char"/>
    <w:basedOn w:val="DefaultParagraphFont"/>
    <w:link w:val="Heading2"/>
    <w:rsid w:val="00AE7C34"/>
    <w:rPr>
      <w:rFonts w:ascii="Arial" w:eastAsia="Times New Roman" w:hAnsi="Arial" w:cs="Times New Roman"/>
      <w:b/>
      <w:bCs/>
      <w:sz w:val="24"/>
      <w:szCs w:val="24"/>
    </w:rPr>
  </w:style>
  <w:style w:type="character" w:customStyle="1" w:styleId="Heading3Char">
    <w:name w:val="Heading 3 Char"/>
    <w:basedOn w:val="DefaultParagraphFont"/>
    <w:link w:val="Heading3"/>
    <w:rsid w:val="00AE7C34"/>
    <w:rPr>
      <w:rFonts w:ascii="Arial" w:eastAsia="Times New Roman" w:hAnsi="Arial" w:cs="Arial"/>
      <w:b/>
      <w:bCs/>
      <w:sz w:val="26"/>
      <w:szCs w:val="26"/>
    </w:rPr>
  </w:style>
  <w:style w:type="character" w:customStyle="1" w:styleId="Heading4Char">
    <w:name w:val="Heading 4 Char"/>
    <w:basedOn w:val="DefaultParagraphFont"/>
    <w:link w:val="Heading4"/>
    <w:rsid w:val="00AE7C3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E7C34"/>
    <w:rPr>
      <w:rFonts w:ascii="Times New Roman" w:eastAsia="Times New Roman" w:hAnsi="Times New Roman" w:cs="Times New Roman"/>
      <w:b/>
      <w:bCs/>
      <w:i/>
      <w:iCs/>
      <w:sz w:val="26"/>
      <w:szCs w:val="26"/>
    </w:rPr>
  </w:style>
  <w:style w:type="numbering" w:customStyle="1" w:styleId="NoList1">
    <w:name w:val="No List1"/>
    <w:next w:val="NoList"/>
    <w:uiPriority w:val="99"/>
    <w:semiHidden/>
    <w:unhideWhenUsed/>
    <w:rsid w:val="00AE7C34"/>
  </w:style>
  <w:style w:type="paragraph" w:customStyle="1" w:styleId="HDR">
    <w:name w:val="HDR"/>
    <w:basedOn w:val="Normal"/>
    <w:next w:val="PRT"/>
    <w:rsid w:val="00AE7C34"/>
    <w:pPr>
      <w:tabs>
        <w:tab w:val="center" w:pos="4608"/>
        <w:tab w:val="right" w:pos="9360"/>
      </w:tabs>
      <w:suppressAutoHyphens/>
      <w:jc w:val="both"/>
    </w:pPr>
    <w:rPr>
      <w:rFonts w:ascii="Times New Roman" w:hAnsi="Times New Roman"/>
      <w:sz w:val="22"/>
    </w:rPr>
  </w:style>
  <w:style w:type="paragraph" w:customStyle="1" w:styleId="FTR">
    <w:name w:val="FTR"/>
    <w:basedOn w:val="Normal"/>
    <w:next w:val="SCT"/>
    <w:rsid w:val="00AE7C34"/>
    <w:pPr>
      <w:tabs>
        <w:tab w:val="right" w:pos="9360"/>
      </w:tabs>
      <w:suppressAutoHyphens/>
      <w:jc w:val="both"/>
    </w:pPr>
    <w:rPr>
      <w:rFonts w:ascii="Times New Roman" w:hAnsi="Times New Roman"/>
      <w:sz w:val="22"/>
    </w:rPr>
  </w:style>
  <w:style w:type="paragraph" w:customStyle="1" w:styleId="SCT">
    <w:name w:val="SCT"/>
    <w:basedOn w:val="Normal"/>
    <w:next w:val="PRT"/>
    <w:rsid w:val="00AE7C34"/>
    <w:pPr>
      <w:suppressAutoHyphens/>
      <w:spacing w:before="240"/>
      <w:jc w:val="both"/>
    </w:pPr>
    <w:rPr>
      <w:rFonts w:ascii="Times New Roman" w:hAnsi="Times New Roman"/>
      <w:sz w:val="22"/>
    </w:rPr>
  </w:style>
  <w:style w:type="paragraph" w:customStyle="1" w:styleId="PRT">
    <w:name w:val="PRT"/>
    <w:basedOn w:val="Normal"/>
    <w:next w:val="ART"/>
    <w:uiPriority w:val="99"/>
    <w:rsid w:val="00AE7C34"/>
    <w:pPr>
      <w:numPr>
        <w:numId w:val="1"/>
      </w:numPr>
      <w:suppressAutoHyphens/>
      <w:spacing w:before="240"/>
      <w:jc w:val="both"/>
      <w:outlineLvl w:val="0"/>
    </w:pPr>
    <w:rPr>
      <w:rFonts w:ascii="Times New Roman" w:hAnsi="Times New Roman"/>
      <w:sz w:val="22"/>
    </w:rPr>
  </w:style>
  <w:style w:type="paragraph" w:customStyle="1" w:styleId="SUT">
    <w:name w:val="SUT"/>
    <w:basedOn w:val="Normal"/>
    <w:next w:val="PR1"/>
    <w:uiPriority w:val="99"/>
    <w:rsid w:val="00AE7C34"/>
    <w:pPr>
      <w:numPr>
        <w:ilvl w:val="1"/>
        <w:numId w:val="1"/>
      </w:numPr>
      <w:suppressAutoHyphens/>
      <w:spacing w:before="240"/>
      <w:jc w:val="both"/>
      <w:outlineLvl w:val="0"/>
    </w:pPr>
    <w:rPr>
      <w:rFonts w:ascii="Times New Roman" w:hAnsi="Times New Roman"/>
      <w:sz w:val="22"/>
    </w:rPr>
  </w:style>
  <w:style w:type="paragraph" w:customStyle="1" w:styleId="DST">
    <w:name w:val="DST"/>
    <w:basedOn w:val="Normal"/>
    <w:next w:val="PR1"/>
    <w:uiPriority w:val="99"/>
    <w:rsid w:val="00AE7C34"/>
    <w:pPr>
      <w:numPr>
        <w:ilvl w:val="2"/>
        <w:numId w:val="1"/>
      </w:numPr>
      <w:suppressAutoHyphens/>
      <w:spacing w:before="240"/>
      <w:jc w:val="both"/>
      <w:outlineLvl w:val="0"/>
    </w:pPr>
    <w:rPr>
      <w:rFonts w:ascii="Times New Roman" w:hAnsi="Times New Roman"/>
      <w:sz w:val="22"/>
    </w:rPr>
  </w:style>
  <w:style w:type="paragraph" w:customStyle="1" w:styleId="ART">
    <w:name w:val="ART"/>
    <w:basedOn w:val="Normal"/>
    <w:next w:val="PR1"/>
    <w:uiPriority w:val="99"/>
    <w:rsid w:val="00AE7C34"/>
    <w:pPr>
      <w:numPr>
        <w:ilvl w:val="3"/>
        <w:numId w:val="1"/>
      </w:numPr>
      <w:suppressAutoHyphens/>
      <w:spacing w:before="240"/>
      <w:jc w:val="both"/>
      <w:outlineLvl w:val="1"/>
    </w:pPr>
    <w:rPr>
      <w:rFonts w:ascii="Times New Roman" w:hAnsi="Times New Roman"/>
      <w:sz w:val="22"/>
    </w:rPr>
  </w:style>
  <w:style w:type="paragraph" w:customStyle="1" w:styleId="PR1">
    <w:name w:val="PR1"/>
    <w:basedOn w:val="Normal"/>
    <w:uiPriority w:val="99"/>
    <w:rsid w:val="00AE7C34"/>
    <w:pPr>
      <w:numPr>
        <w:ilvl w:val="4"/>
        <w:numId w:val="1"/>
      </w:numPr>
      <w:suppressAutoHyphens/>
      <w:spacing w:before="240"/>
      <w:jc w:val="both"/>
      <w:outlineLvl w:val="2"/>
    </w:pPr>
    <w:rPr>
      <w:rFonts w:ascii="Times New Roman" w:hAnsi="Times New Roman"/>
      <w:sz w:val="22"/>
    </w:rPr>
  </w:style>
  <w:style w:type="paragraph" w:customStyle="1" w:styleId="PR2">
    <w:name w:val="PR2"/>
    <w:basedOn w:val="Normal"/>
    <w:uiPriority w:val="99"/>
    <w:rsid w:val="00AE7C34"/>
    <w:pPr>
      <w:numPr>
        <w:ilvl w:val="5"/>
        <w:numId w:val="1"/>
      </w:numPr>
      <w:suppressAutoHyphens/>
      <w:jc w:val="both"/>
      <w:outlineLvl w:val="3"/>
    </w:pPr>
    <w:rPr>
      <w:rFonts w:ascii="Times New Roman" w:hAnsi="Times New Roman"/>
      <w:sz w:val="22"/>
    </w:rPr>
  </w:style>
  <w:style w:type="paragraph" w:customStyle="1" w:styleId="PR3">
    <w:name w:val="PR3"/>
    <w:basedOn w:val="Normal"/>
    <w:uiPriority w:val="99"/>
    <w:rsid w:val="00AE7C34"/>
    <w:pPr>
      <w:numPr>
        <w:ilvl w:val="6"/>
        <w:numId w:val="1"/>
      </w:numPr>
      <w:suppressAutoHyphens/>
      <w:jc w:val="both"/>
      <w:outlineLvl w:val="4"/>
    </w:pPr>
    <w:rPr>
      <w:rFonts w:ascii="Times New Roman" w:hAnsi="Times New Roman"/>
      <w:sz w:val="22"/>
    </w:rPr>
  </w:style>
  <w:style w:type="paragraph" w:customStyle="1" w:styleId="PR4">
    <w:name w:val="PR4"/>
    <w:basedOn w:val="Normal"/>
    <w:uiPriority w:val="99"/>
    <w:rsid w:val="00AE7C34"/>
    <w:pPr>
      <w:numPr>
        <w:ilvl w:val="7"/>
        <w:numId w:val="1"/>
      </w:numPr>
      <w:suppressAutoHyphens/>
      <w:jc w:val="both"/>
      <w:outlineLvl w:val="5"/>
    </w:pPr>
    <w:rPr>
      <w:rFonts w:ascii="Times New Roman" w:hAnsi="Times New Roman"/>
      <w:sz w:val="22"/>
    </w:rPr>
  </w:style>
  <w:style w:type="paragraph" w:customStyle="1" w:styleId="PR5">
    <w:name w:val="PR5"/>
    <w:basedOn w:val="Normal"/>
    <w:uiPriority w:val="99"/>
    <w:rsid w:val="00AE7C34"/>
    <w:pPr>
      <w:numPr>
        <w:ilvl w:val="8"/>
        <w:numId w:val="1"/>
      </w:numPr>
      <w:suppressAutoHyphens/>
      <w:jc w:val="both"/>
      <w:outlineLvl w:val="6"/>
    </w:pPr>
    <w:rPr>
      <w:rFonts w:ascii="Times New Roman" w:hAnsi="Times New Roman"/>
      <w:sz w:val="22"/>
    </w:rPr>
  </w:style>
  <w:style w:type="paragraph" w:customStyle="1" w:styleId="TB1">
    <w:name w:val="TB1"/>
    <w:basedOn w:val="Normal"/>
    <w:next w:val="PR1"/>
    <w:rsid w:val="00AE7C34"/>
    <w:pPr>
      <w:suppressAutoHyphens/>
      <w:spacing w:before="240"/>
      <w:ind w:left="288"/>
      <w:jc w:val="both"/>
    </w:pPr>
    <w:rPr>
      <w:rFonts w:ascii="Times New Roman" w:hAnsi="Times New Roman"/>
      <w:sz w:val="22"/>
    </w:rPr>
  </w:style>
  <w:style w:type="paragraph" w:customStyle="1" w:styleId="TB2">
    <w:name w:val="TB2"/>
    <w:basedOn w:val="Normal"/>
    <w:next w:val="PR2"/>
    <w:rsid w:val="00AE7C34"/>
    <w:pPr>
      <w:suppressAutoHyphens/>
      <w:spacing w:before="240"/>
      <w:ind w:left="864"/>
      <w:jc w:val="both"/>
    </w:pPr>
    <w:rPr>
      <w:rFonts w:ascii="Times New Roman" w:hAnsi="Times New Roman"/>
      <w:sz w:val="22"/>
    </w:rPr>
  </w:style>
  <w:style w:type="paragraph" w:customStyle="1" w:styleId="TB3">
    <w:name w:val="TB3"/>
    <w:basedOn w:val="Normal"/>
    <w:next w:val="PR3"/>
    <w:rsid w:val="00AE7C34"/>
    <w:pPr>
      <w:suppressAutoHyphens/>
      <w:spacing w:before="240"/>
      <w:ind w:left="1440"/>
      <w:jc w:val="both"/>
    </w:pPr>
    <w:rPr>
      <w:rFonts w:ascii="Times New Roman" w:hAnsi="Times New Roman"/>
      <w:sz w:val="22"/>
    </w:rPr>
  </w:style>
  <w:style w:type="paragraph" w:customStyle="1" w:styleId="TB4">
    <w:name w:val="TB4"/>
    <w:basedOn w:val="Normal"/>
    <w:next w:val="PR4"/>
    <w:rsid w:val="00AE7C34"/>
    <w:pPr>
      <w:suppressAutoHyphens/>
      <w:spacing w:before="240"/>
      <w:ind w:left="2016"/>
      <w:jc w:val="both"/>
    </w:pPr>
    <w:rPr>
      <w:rFonts w:ascii="Times New Roman" w:hAnsi="Times New Roman"/>
      <w:sz w:val="22"/>
    </w:rPr>
  </w:style>
  <w:style w:type="paragraph" w:customStyle="1" w:styleId="TB5">
    <w:name w:val="TB5"/>
    <w:basedOn w:val="Normal"/>
    <w:next w:val="PR5"/>
    <w:rsid w:val="00AE7C34"/>
    <w:pPr>
      <w:suppressAutoHyphens/>
      <w:spacing w:before="240"/>
      <w:ind w:left="2592"/>
      <w:jc w:val="both"/>
    </w:pPr>
    <w:rPr>
      <w:rFonts w:ascii="Times New Roman" w:hAnsi="Times New Roman"/>
      <w:sz w:val="22"/>
    </w:rPr>
  </w:style>
  <w:style w:type="paragraph" w:customStyle="1" w:styleId="TCH">
    <w:name w:val="TCH"/>
    <w:basedOn w:val="Normal"/>
    <w:rsid w:val="00AE7C34"/>
    <w:pPr>
      <w:suppressAutoHyphens/>
    </w:pPr>
    <w:rPr>
      <w:rFonts w:ascii="Times New Roman" w:hAnsi="Times New Roman"/>
      <w:sz w:val="22"/>
    </w:rPr>
  </w:style>
  <w:style w:type="paragraph" w:customStyle="1" w:styleId="TCE">
    <w:name w:val="TCE"/>
    <w:basedOn w:val="Normal"/>
    <w:rsid w:val="00AE7C34"/>
    <w:pPr>
      <w:suppressAutoHyphens/>
      <w:ind w:left="144" w:hanging="144"/>
    </w:pPr>
    <w:rPr>
      <w:rFonts w:ascii="Times New Roman" w:hAnsi="Times New Roman"/>
      <w:sz w:val="22"/>
    </w:rPr>
  </w:style>
  <w:style w:type="paragraph" w:customStyle="1" w:styleId="EOS">
    <w:name w:val="EOS"/>
    <w:basedOn w:val="Normal"/>
    <w:rsid w:val="00AE7C34"/>
    <w:pPr>
      <w:suppressAutoHyphens/>
      <w:spacing w:before="240"/>
      <w:jc w:val="both"/>
    </w:pPr>
    <w:rPr>
      <w:rFonts w:ascii="Times New Roman" w:hAnsi="Times New Roman"/>
      <w:sz w:val="22"/>
    </w:rPr>
  </w:style>
  <w:style w:type="paragraph" w:customStyle="1" w:styleId="CMT">
    <w:name w:val="CMT"/>
    <w:basedOn w:val="Normal"/>
    <w:rsid w:val="00AE7C34"/>
    <w:pPr>
      <w:suppressAutoHyphens/>
      <w:spacing w:before="240"/>
      <w:jc w:val="both"/>
    </w:pPr>
    <w:rPr>
      <w:rFonts w:ascii="Times New Roman" w:hAnsi="Times New Roman"/>
      <w:vanish/>
      <w:color w:val="0000FF"/>
      <w:sz w:val="22"/>
    </w:rPr>
  </w:style>
  <w:style w:type="character" w:customStyle="1" w:styleId="SI">
    <w:name w:val="SI"/>
    <w:rsid w:val="00AE7C34"/>
    <w:rPr>
      <w:color w:val="008080"/>
    </w:rPr>
  </w:style>
  <w:style w:type="character" w:customStyle="1" w:styleId="IP">
    <w:name w:val="IP"/>
    <w:rsid w:val="00AE7C34"/>
    <w:rPr>
      <w:color w:val="FF0000"/>
    </w:rPr>
  </w:style>
  <w:style w:type="paragraph" w:styleId="Title">
    <w:name w:val="Title"/>
    <w:basedOn w:val="Normal"/>
    <w:link w:val="TitleChar"/>
    <w:qFormat/>
    <w:rsid w:val="00AE7C34"/>
    <w:pPr>
      <w:jc w:val="center"/>
    </w:pPr>
    <w:rPr>
      <w:rFonts w:ascii="Times New Roman" w:hAnsi="Times New Roman"/>
      <w:b/>
      <w:u w:val="single"/>
    </w:rPr>
  </w:style>
  <w:style w:type="character" w:customStyle="1" w:styleId="TitleChar">
    <w:name w:val="Title Char"/>
    <w:basedOn w:val="DefaultParagraphFont"/>
    <w:link w:val="Title"/>
    <w:rsid w:val="00AE7C34"/>
    <w:rPr>
      <w:rFonts w:ascii="Times New Roman" w:eastAsia="Times New Roman" w:hAnsi="Times New Roman" w:cs="Times New Roman"/>
      <w:b/>
      <w:sz w:val="24"/>
      <w:szCs w:val="20"/>
      <w:u w:val="single"/>
    </w:rPr>
  </w:style>
  <w:style w:type="paragraph" w:styleId="BodyTextIndent">
    <w:name w:val="Body Text Indent"/>
    <w:basedOn w:val="Normal"/>
    <w:link w:val="BodyTextIndentChar"/>
    <w:rsid w:val="00AE7C34"/>
    <w:pPr>
      <w:tabs>
        <w:tab w:val="left" w:pos="-1440"/>
      </w:tabs>
      <w:ind w:left="900"/>
      <w:jc w:val="both"/>
    </w:pPr>
    <w:rPr>
      <w:rFonts w:ascii="Times New Roman" w:hAnsi="Times New Roman"/>
      <w:sz w:val="22"/>
    </w:rPr>
  </w:style>
  <w:style w:type="character" w:customStyle="1" w:styleId="BodyTextIndentChar">
    <w:name w:val="Body Text Indent Char"/>
    <w:basedOn w:val="DefaultParagraphFont"/>
    <w:link w:val="BodyTextIndent"/>
    <w:rsid w:val="00AE7C34"/>
    <w:rPr>
      <w:rFonts w:ascii="Times New Roman" w:eastAsia="Times New Roman" w:hAnsi="Times New Roman" w:cs="Times New Roman"/>
      <w:sz w:val="22"/>
      <w:szCs w:val="20"/>
    </w:rPr>
  </w:style>
  <w:style w:type="paragraph" w:styleId="BodyTextIndent2">
    <w:name w:val="Body Text Indent 2"/>
    <w:basedOn w:val="Normal"/>
    <w:link w:val="BodyTextIndent2Char"/>
    <w:rsid w:val="00AE7C34"/>
    <w:pPr>
      <w:ind w:left="720"/>
    </w:pPr>
    <w:rPr>
      <w:rFonts w:ascii="Times New Roman" w:hAnsi="Times New Roman"/>
      <w:color w:val="000000"/>
      <w:sz w:val="20"/>
    </w:rPr>
  </w:style>
  <w:style w:type="character" w:customStyle="1" w:styleId="BodyTextIndent2Char">
    <w:name w:val="Body Text Indent 2 Char"/>
    <w:basedOn w:val="DefaultParagraphFont"/>
    <w:link w:val="BodyTextIndent2"/>
    <w:rsid w:val="00AE7C34"/>
    <w:rPr>
      <w:rFonts w:ascii="Times New Roman" w:eastAsia="Times New Roman" w:hAnsi="Times New Roman" w:cs="Times New Roman"/>
      <w:color w:val="000000"/>
      <w:szCs w:val="20"/>
    </w:rPr>
  </w:style>
  <w:style w:type="paragraph" w:styleId="BodyTextIndent3">
    <w:name w:val="Body Text Indent 3"/>
    <w:basedOn w:val="Normal"/>
    <w:link w:val="BodyTextIndent3Char"/>
    <w:rsid w:val="00AE7C34"/>
    <w:pPr>
      <w:ind w:left="720"/>
    </w:pPr>
    <w:rPr>
      <w:rFonts w:ascii="Times New Roman" w:hAnsi="Times New Roman"/>
      <w:sz w:val="22"/>
      <w:szCs w:val="22"/>
    </w:rPr>
  </w:style>
  <w:style w:type="character" w:customStyle="1" w:styleId="BodyTextIndent3Char">
    <w:name w:val="Body Text Indent 3 Char"/>
    <w:basedOn w:val="DefaultParagraphFont"/>
    <w:link w:val="BodyTextIndent3"/>
    <w:rsid w:val="00AE7C34"/>
    <w:rPr>
      <w:rFonts w:ascii="Times New Roman" w:eastAsia="Times New Roman" w:hAnsi="Times New Roman" w:cs="Times New Roman"/>
      <w:sz w:val="22"/>
    </w:rPr>
  </w:style>
  <w:style w:type="character" w:styleId="CommentReference">
    <w:name w:val="annotation reference"/>
    <w:semiHidden/>
    <w:rsid w:val="00AE7C34"/>
    <w:rPr>
      <w:sz w:val="16"/>
      <w:szCs w:val="16"/>
    </w:rPr>
  </w:style>
  <w:style w:type="paragraph" w:styleId="CommentText">
    <w:name w:val="annotation text"/>
    <w:basedOn w:val="Normal"/>
    <w:link w:val="CommentTextChar"/>
    <w:semiHidden/>
    <w:rsid w:val="00AE7C34"/>
    <w:rPr>
      <w:rFonts w:ascii="Times New Roman" w:hAnsi="Times New Roman"/>
      <w:sz w:val="20"/>
    </w:rPr>
  </w:style>
  <w:style w:type="character" w:customStyle="1" w:styleId="CommentTextChar">
    <w:name w:val="Comment Text Char"/>
    <w:basedOn w:val="DefaultParagraphFont"/>
    <w:link w:val="CommentText"/>
    <w:semiHidden/>
    <w:rsid w:val="00AE7C34"/>
    <w:rPr>
      <w:rFonts w:ascii="Times New Roman" w:eastAsia="Times New Roman" w:hAnsi="Times New Roman" w:cs="Times New Roman"/>
      <w:szCs w:val="20"/>
    </w:rPr>
  </w:style>
  <w:style w:type="paragraph" w:styleId="CommentSubject">
    <w:name w:val="annotation subject"/>
    <w:basedOn w:val="CommentText"/>
    <w:next w:val="CommentText"/>
    <w:link w:val="CommentSubjectChar"/>
    <w:semiHidden/>
    <w:rsid w:val="00AE7C34"/>
    <w:rPr>
      <w:b/>
      <w:bCs/>
    </w:rPr>
  </w:style>
  <w:style w:type="character" w:customStyle="1" w:styleId="CommentSubjectChar">
    <w:name w:val="Comment Subject Char"/>
    <w:basedOn w:val="CommentTextChar"/>
    <w:link w:val="CommentSubject"/>
    <w:semiHidden/>
    <w:rsid w:val="00AE7C34"/>
    <w:rPr>
      <w:rFonts w:ascii="Times New Roman" w:eastAsia="Times New Roman" w:hAnsi="Times New Roman" w:cs="Times New Roman"/>
      <w:b/>
      <w:bCs/>
      <w:szCs w:val="20"/>
    </w:rPr>
  </w:style>
  <w:style w:type="character" w:styleId="FollowedHyperlink">
    <w:name w:val="FollowedHyperlink"/>
    <w:rsid w:val="00AE7C34"/>
    <w:rPr>
      <w:color w:val="800080"/>
      <w:u w:val="single"/>
    </w:rPr>
  </w:style>
  <w:style w:type="paragraph" w:customStyle="1" w:styleId="Level2">
    <w:name w:val="Level 2"/>
    <w:basedOn w:val="Normal"/>
    <w:rsid w:val="00AE7C34"/>
    <w:pPr>
      <w:widowControl w:val="0"/>
    </w:pPr>
    <w:rPr>
      <w:rFonts w:ascii="Times New Roman" w:hAnsi="Times New Roman"/>
    </w:rPr>
  </w:style>
  <w:style w:type="paragraph" w:customStyle="1" w:styleId="Level3">
    <w:name w:val="Level 3"/>
    <w:basedOn w:val="Normal"/>
    <w:rsid w:val="00AE7C34"/>
    <w:pPr>
      <w:widowControl w:val="0"/>
    </w:pPr>
    <w:rPr>
      <w:rFonts w:ascii="Times New Roman" w:hAnsi="Times New Roman"/>
    </w:rPr>
  </w:style>
  <w:style w:type="paragraph" w:styleId="EnvelopeReturn">
    <w:name w:val="envelope return"/>
    <w:basedOn w:val="Normal"/>
    <w:rsid w:val="00AE7C34"/>
    <w:rPr>
      <w:sz w:val="20"/>
    </w:rPr>
  </w:style>
  <w:style w:type="paragraph" w:styleId="DocumentMap">
    <w:name w:val="Document Map"/>
    <w:basedOn w:val="Normal"/>
    <w:link w:val="DocumentMapChar"/>
    <w:semiHidden/>
    <w:rsid w:val="00AE7C34"/>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AE7C34"/>
    <w:rPr>
      <w:rFonts w:ascii="Tahoma" w:eastAsia="Times New Roman" w:hAnsi="Tahoma" w:cs="Tahoma"/>
      <w:szCs w:val="20"/>
      <w:shd w:val="clear" w:color="auto" w:fill="000080"/>
    </w:rPr>
  </w:style>
  <w:style w:type="table" w:customStyle="1" w:styleId="TableGrid1">
    <w:name w:val="Table Grid1"/>
    <w:basedOn w:val="TableNormal"/>
    <w:next w:val="TableGrid"/>
    <w:rsid w:val="00AE7C34"/>
    <w:rPr>
      <w:rFonts w:ascii="Times New Roman" w:eastAsia="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7C34"/>
    <w:pPr>
      <w:ind w:left="720"/>
      <w:contextualSpacing/>
    </w:pPr>
    <w:rPr>
      <w:rFonts w:ascii="Times New Roman" w:hAnsi="Times New Roman"/>
      <w:sz w:val="22"/>
    </w:rPr>
  </w:style>
  <w:style w:type="paragraph" w:customStyle="1" w:styleId="Default">
    <w:name w:val="Default"/>
    <w:rsid w:val="00AE7C34"/>
    <w:pPr>
      <w:autoSpaceDE w:val="0"/>
      <w:autoSpaceDN w:val="0"/>
      <w:adjustRightInd w:val="0"/>
    </w:pPr>
    <w:rPr>
      <w:rFonts w:ascii="Times New Roman" w:eastAsia="Calibri" w:hAnsi="Times New Roman" w:cs="Times New Roman"/>
      <w:color w:val="000000"/>
      <w:sz w:val="24"/>
      <w:szCs w:val="24"/>
    </w:rPr>
  </w:style>
  <w:style w:type="character" w:styleId="Emphasis">
    <w:name w:val="Emphasis"/>
    <w:qFormat/>
    <w:rsid w:val="00AE7C34"/>
    <w:rPr>
      <w:i/>
      <w:iCs/>
    </w:rPr>
  </w:style>
  <w:style w:type="paragraph" w:styleId="Revision">
    <w:name w:val="Revision"/>
    <w:hidden/>
    <w:uiPriority w:val="99"/>
    <w:semiHidden/>
    <w:rsid w:val="00AE7C34"/>
    <w:rPr>
      <w:rFonts w:ascii="Times New Roman" w:eastAsia="Times New Roman" w:hAnsi="Times New Roman" w:cs="Times New Roman"/>
      <w:sz w:val="22"/>
      <w:szCs w:val="20"/>
    </w:rPr>
  </w:style>
  <w:style w:type="numbering" w:customStyle="1" w:styleId="NoList2">
    <w:name w:val="No List2"/>
    <w:next w:val="NoList"/>
    <w:uiPriority w:val="99"/>
    <w:semiHidden/>
    <w:unhideWhenUsed/>
    <w:rsid w:val="002C7BFE"/>
  </w:style>
  <w:style w:type="table" w:customStyle="1" w:styleId="TableGrid2">
    <w:name w:val="Table Grid2"/>
    <w:basedOn w:val="TableNormal"/>
    <w:next w:val="TableGrid"/>
    <w:rsid w:val="002C7BFE"/>
    <w:rPr>
      <w:rFonts w:ascii="Times New Roman" w:eastAsia="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624B"/>
    <w:rPr>
      <w:color w:val="605E5C"/>
      <w:shd w:val="clear" w:color="auto" w:fill="E1DFDD"/>
    </w:rPr>
  </w:style>
  <w:style w:type="character" w:customStyle="1" w:styleId="AChar">
    <w:name w:val="A. Char"/>
    <w:basedOn w:val="DefaultParagraphFont"/>
    <w:link w:val="A"/>
    <w:locked/>
    <w:rsid w:val="0064099E"/>
    <w:rPr>
      <w:rFonts w:ascii="Helvetica" w:eastAsia="Times New Roman" w:hAnsi="Helvetica" w:cs="Helvetica"/>
    </w:rPr>
  </w:style>
  <w:style w:type="paragraph" w:customStyle="1" w:styleId="A">
    <w:name w:val="A."/>
    <w:basedOn w:val="Normal"/>
    <w:link w:val="AChar"/>
    <w:qFormat/>
    <w:rsid w:val="0064099E"/>
    <w:pPr>
      <w:ind w:left="1440" w:hanging="720"/>
    </w:pPr>
    <w:rPr>
      <w:rFonts w:ascii="Helvetica" w:hAnsi="Helvetica" w:cs="Helvetica"/>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1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uclidchemical.com/products/construction-products/coatings/architectural-wall-coatings/tammolastic/" TargetMode="External"/><Relationship Id="rId21" Type="http://schemas.openxmlformats.org/officeDocument/2006/relationships/hyperlink" Target="http://euclidchemical.com/products/construction-products/waterproofing-dampproofing/waterproofing-dampproofing/tamoseal/" TargetMode="External"/><Relationship Id="rId34" Type="http://schemas.openxmlformats.org/officeDocument/2006/relationships/hyperlink" Target="http://euclidchemical.com/products/construction-products/coatings/industrial-coatings/epoxy-based/duraltex-1805-1807/" TargetMode="External"/><Relationship Id="rId42" Type="http://schemas.openxmlformats.org/officeDocument/2006/relationships/hyperlink" Target="https://tremcoinc-my.sharepoint.com/personal/mhansen_euclidchemical_com/Documents/Documents/Euclid%20Chemical/NBDG/Specifications/Guide%20Specs/Euclid%20Web%20Site%20Specs/Dry%20Shake%20Hardener/www.euclidchemical.com" TargetMode="External"/><Relationship Id="rId47" Type="http://schemas.openxmlformats.org/officeDocument/2006/relationships/hyperlink" Target="https://www.euclidchemical.com/products/construction-products/dry-shake-floor-hardeners/natural-aggregate/surflex-e/" TargetMode="External"/><Relationship Id="rId50" Type="http://schemas.openxmlformats.org/officeDocument/2006/relationships/hyperlink" Target="https://www.euclidchemical.com/products/construction-products/dry-shake-floor-hardeners/non-oxidizing-metallic-aggregate/diamond-plate-light-reflective/" TargetMode="External"/><Relationship Id="rId55" Type="http://schemas.openxmlformats.org/officeDocument/2006/relationships/hyperlink" Target="https://www.euclidchemical.com/products/construction-products/curing-compounds/kurez-dr-vox/"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uclidchemical.com/products/construction-products/repair/horizontal-repair/cementitious-mortars/eucocrete/" TargetMode="External"/><Relationship Id="rId29" Type="http://schemas.openxmlformats.org/officeDocument/2006/relationships/hyperlink" Target="http://euclidchemical.com/products/construction-products/coatings/traffic-deck-coatings/urethane-based/flexdeck-system/" TargetMode="External"/><Relationship Id="rId11" Type="http://schemas.openxmlformats.org/officeDocument/2006/relationships/hyperlink" Target="http://euclidchemical.com/products/construction-products/joint-fillers-sealants/polyurea-joint-fillers/euco-qwikjoint-uvr/" TargetMode="External"/><Relationship Id="rId24" Type="http://schemas.openxmlformats.org/officeDocument/2006/relationships/hyperlink" Target="http://euclidchemical.com/products/construction-products/waterproofing-dampproofing/vandex-waterproofing/cementitious-slurry-coatings/vandex-bb-75/" TargetMode="External"/><Relationship Id="rId32" Type="http://schemas.openxmlformats.org/officeDocument/2006/relationships/hyperlink" Target="http://euclidchemical.com/products/construction-products/coatings/industrial-coatings/epoxy-based/duralkote-500/" TargetMode="External"/><Relationship Id="rId37" Type="http://schemas.openxmlformats.org/officeDocument/2006/relationships/hyperlink" Target="http://euclidchemical.com/products/construction-products/penetrating-sealersliquid-densifiers/penetrating-sealers/baracade-silane-40-ipa/" TargetMode="External"/><Relationship Id="rId40" Type="http://schemas.openxmlformats.org/officeDocument/2006/relationships/hyperlink" Target="http://euclidchemical.com/products/construction-products/repair/cathodic-protection/sentinel-galvanic-anodes/" TargetMode="External"/><Relationship Id="rId45" Type="http://schemas.openxmlformats.org/officeDocument/2006/relationships/hyperlink" Target="https://www.euclidchemical.com/products/construction-products/dry-shake-floor-hardeners/natural-aggregate/surflex/" TargetMode="External"/><Relationship Id="rId53" Type="http://schemas.openxmlformats.org/officeDocument/2006/relationships/hyperlink" Target="http://www.euclidchemical.com" TargetMode="External"/><Relationship Id="rId58" Type="http://schemas.openxmlformats.org/officeDocument/2006/relationships/hyperlink" Target="https://www.euclidchemical.com/products/construction-products/liquid-densifiers/euco-diamond-hard/"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euclidchemical.com/products/construction-products/bonding-agents-adhesives/epoxy-based/duralprep-ac/" TargetMode="External"/><Relationship Id="rId14" Type="http://schemas.openxmlformats.org/officeDocument/2006/relationships/hyperlink" Target="http://euclidchemical.com/products/construction-products/repair/horizontal-repair/cementitious-mortars/express-repair/" TargetMode="External"/><Relationship Id="rId22" Type="http://schemas.openxmlformats.org/officeDocument/2006/relationships/hyperlink" Target="http://euclidchemical.com/products/construction-products/waterproofing-dampproofing/vandex-waterproofing/crystalline-waterproofing/vandex-supersuper-white/" TargetMode="External"/><Relationship Id="rId27" Type="http://schemas.openxmlformats.org/officeDocument/2006/relationships/hyperlink" Target="http://euclidchemical.com/products/construction-products/coatings/architectural-wall-coatings/tamms-ag-400/" TargetMode="External"/><Relationship Id="rId30" Type="http://schemas.openxmlformats.org/officeDocument/2006/relationships/hyperlink" Target="http://euclidchemical.com/products/construction-products/coatings/decorative-floor-coatings/epoxy-based/duraltex/" TargetMode="External"/><Relationship Id="rId35" Type="http://schemas.openxmlformats.org/officeDocument/2006/relationships/hyperlink" Target="http://euclidchemical.com/products/construction-products/penetrating-sealersliquid-densifiers/penetrating-sealers/baracade-wb-244/" TargetMode="External"/><Relationship Id="rId43" Type="http://schemas.openxmlformats.org/officeDocument/2006/relationships/hyperlink" Target="https://tremcoinc-my.sharepoint.com/personal/mhansen_euclidchemical_com/Documents/Documents/Euclid%20Chemical/NBDG/Specifications/Guide%20Specs/Euclid%20Web%20Site%20Specs/Dry%20Shake%20Hardener/www.euclidchemical.com" TargetMode="External"/><Relationship Id="rId48" Type="http://schemas.openxmlformats.org/officeDocument/2006/relationships/hyperlink" Target="https://www.euclidchemical.com/products/construction-products/dry-shake-floor-hardeners/natural-aggregate/surflex-tr/" TargetMode="External"/><Relationship Id="rId56" Type="http://schemas.openxmlformats.org/officeDocument/2006/relationships/hyperlink" Target="https://www.euclidchemical.com/products/construction-products/curing-compounds/kurez-dr-100/" TargetMode="External"/><Relationship Id="rId64" Type="http://schemas.openxmlformats.org/officeDocument/2006/relationships/fontTable" Target="fontTable.xml"/><Relationship Id="rId8" Type="http://schemas.openxmlformats.org/officeDocument/2006/relationships/hyperlink" Target="http://euclidchemical.com/products/construction-products/joint-fillers-sealants/polyurethane-sealants/" TargetMode="External"/><Relationship Id="rId51" Type="http://schemas.openxmlformats.org/officeDocument/2006/relationships/hyperlink" Target="http://www.euclidchemical.com" TargetMode="External"/><Relationship Id="rId3" Type="http://schemas.openxmlformats.org/officeDocument/2006/relationships/styles" Target="styles.xml"/><Relationship Id="rId12" Type="http://schemas.openxmlformats.org/officeDocument/2006/relationships/hyperlink" Target="http://euclidchemical.com/products/construction-products/repair/verticaloverhead-repair/eucorepair-v100/" TargetMode="External"/><Relationship Id="rId17" Type="http://schemas.openxmlformats.org/officeDocument/2006/relationships/hyperlink" Target="http://euclidchemical.com/products/construction-products/bonding-agents-adhesives/epoxy-based/dural-452-lv/" TargetMode="External"/><Relationship Id="rId25" Type="http://schemas.openxmlformats.org/officeDocument/2006/relationships/hyperlink" Target="http://euclidchemical.com/products/construction-products/coatings/architectural-wall-coatings/tammscoat/" TargetMode="External"/><Relationship Id="rId33" Type="http://schemas.openxmlformats.org/officeDocument/2006/relationships/hyperlink" Target="http://euclidchemical.com/products/construction-products/coatings/industrial-coatings/epoxy-based/duraltex-1705-1707/" TargetMode="External"/><Relationship Id="rId38" Type="http://schemas.openxmlformats.org/officeDocument/2006/relationships/hyperlink" Target="http://euclidchemical.com/products/construction-products/penetrating-sealersliquid-densifiers/penetrating-sealers/chemstop-wb-regularheavy-duty/" TargetMode="External"/><Relationship Id="rId46" Type="http://schemas.openxmlformats.org/officeDocument/2006/relationships/hyperlink" Target="https://www.euclidchemical.com/products/construction-products/dry-shake-floor-hardeners/natural-aggregate/surflex-light-reflective/" TargetMode="External"/><Relationship Id="rId59" Type="http://schemas.openxmlformats.org/officeDocument/2006/relationships/hyperlink" Target="https://www.euclidchemical.com/products/construction-products/joint-fillers/polyurea/euco-qwikjoint-uvr/" TargetMode="External"/><Relationship Id="rId20" Type="http://schemas.openxmlformats.org/officeDocument/2006/relationships/hyperlink" Target="http://euclidchemical.com/products/construction-products/bonding-agents-adhesives/epoxy-based/dural-452-mv/" TargetMode="External"/><Relationship Id="rId41" Type="http://schemas.openxmlformats.org/officeDocument/2006/relationships/hyperlink" Target="https://www.euclidchemical.com/products/concrete-fibers/synthetic-macrofibers/tuf-strand-sf/" TargetMode="External"/><Relationship Id="rId54" Type="http://schemas.openxmlformats.org/officeDocument/2006/relationships/hyperlink" Target="https://www.euclidchemical.com/products/construction-products/miscellaneous/evaporation-retarder/eucobar/"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uclidchemical.com/products/construction-products/repair/horizontal-repair/cementitious-mortars/versaspeed/" TargetMode="External"/><Relationship Id="rId23" Type="http://schemas.openxmlformats.org/officeDocument/2006/relationships/hyperlink" Target="http://euclidchemical.com/products/construction-products/waterproofing-dampproofing/waterproofing-dampproofing/heydi-k-11/" TargetMode="External"/><Relationship Id="rId28" Type="http://schemas.openxmlformats.org/officeDocument/2006/relationships/hyperlink" Target="http://euclidchemical.com/products/construction-products/coatings/traffic-deck-coatings/urethane-based/tammsdeck-system/" TargetMode="External"/><Relationship Id="rId36" Type="http://schemas.openxmlformats.org/officeDocument/2006/relationships/hyperlink" Target="http://euclidchemical.com/products/construction-products/penetrating-sealersliquid-densifiers/penetrating-sealers/baracade-silane-100c/" TargetMode="External"/><Relationship Id="rId49" Type="http://schemas.openxmlformats.org/officeDocument/2006/relationships/hyperlink" Target="https://www.euclidchemical.com/products/construction-products/dry-shake-floor-hardeners/non-oxidizing-metallic-aggregate/diamond-plate/" TargetMode="External"/><Relationship Id="rId57" Type="http://schemas.openxmlformats.org/officeDocument/2006/relationships/hyperlink" Target="https://www.euclidchemical.com/products/construction-products/curing-compounds/tammscure-wb-starformerly-tammscure-wb-30-c-and-d-star/" TargetMode="External"/><Relationship Id="rId10" Type="http://schemas.openxmlformats.org/officeDocument/2006/relationships/hyperlink" Target="http://euclidchemical.com/products/construction-products/joint-fillers-sealants/epoxy-fillers-sealants/dural-340-nssl/" TargetMode="External"/><Relationship Id="rId31" Type="http://schemas.openxmlformats.org/officeDocument/2006/relationships/hyperlink" Target="http://euclidchemical.com/products/construction-products/coatings/industrial-coatings/epoxy-based/duralkote-240/" TargetMode="External"/><Relationship Id="rId44" Type="http://schemas.openxmlformats.org/officeDocument/2006/relationships/hyperlink" Target="https://tremcoinc-my.sharepoint.com/personal/mhansen_euclidchemical_com/Documents/Documents/Euclid%20Chemical/NBDG/Specifications/Guide%20Specs/Euclid%20Web%20Site%20Specs/Dry%20Shake%20Hardener/www.euclidchemical.com" TargetMode="External"/><Relationship Id="rId52" Type="http://schemas.openxmlformats.org/officeDocument/2006/relationships/hyperlink" Target="https://www.euclidchemical.com/products/construction-products/dry-shake-floor-hardeners/metallic-aggregate/euco-plate-hd/"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uclidchemical.com/products/construction-products/joint-fillers-sealants/polysulfide-sealants/" TargetMode="External"/><Relationship Id="rId13" Type="http://schemas.openxmlformats.org/officeDocument/2006/relationships/hyperlink" Target="http://euclidchemical.com/products/construction-products/repair/verticaloverhead-repair/tamms-structural-mortar/" TargetMode="External"/><Relationship Id="rId18" Type="http://schemas.openxmlformats.org/officeDocument/2006/relationships/hyperlink" Target="http://euclidchemical.com/products/construction-products/bonding-agents-adhesives/epoxy-based/dural-fast-set-gel/" TargetMode="External"/><Relationship Id="rId39" Type="http://schemas.openxmlformats.org/officeDocument/2006/relationships/hyperlink" Target="http://euclidchemical.com/products/construction-products/penetrating-sealersliquid-densifiers/penetrating-sealers/euco-512-vox-epoxy-seal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4537F-BECC-4D90-9F82-FA079E7CD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20</Pages>
  <Words>9471</Words>
  <Characters>53986</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FIOCCAJA</dc:creator>
  <cp:keywords/>
  <dc:description/>
  <cp:lastModifiedBy>Hansen, Matthew R.</cp:lastModifiedBy>
  <cp:revision>25</cp:revision>
  <cp:lastPrinted>2016-03-14T12:28:00Z</cp:lastPrinted>
  <dcterms:created xsi:type="dcterms:W3CDTF">2022-05-17T20:49:00Z</dcterms:created>
  <dcterms:modified xsi:type="dcterms:W3CDTF">2022-05-18T19:20:00Z</dcterms:modified>
</cp:coreProperties>
</file>